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972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5"/>
        <w:gridCol w:w="4623"/>
        <w:gridCol w:w="1276"/>
        <w:gridCol w:w="2455"/>
        <w:gridCol w:w="7"/>
      </w:tblGrid>
      <w:tr w:rsidR="00C51E84" w:rsidRPr="001423A7" w14:paraId="535E2565" w14:textId="77777777" w:rsidTr="00D8533C">
        <w:trPr>
          <w:trHeight w:val="357"/>
        </w:trPr>
        <w:tc>
          <w:tcPr>
            <w:tcW w:w="1365" w:type="dxa"/>
            <w:tcBorders>
              <w:bottom w:val="double" w:sz="4" w:space="0" w:color="BFBFBF" w:themeColor="background1" w:themeShade="BF"/>
            </w:tcBorders>
            <w:vAlign w:val="center"/>
          </w:tcPr>
          <w:p w14:paraId="21A59E56" w14:textId="77777777" w:rsidR="00C51E84" w:rsidRPr="001423A7" w:rsidRDefault="00C51E84" w:rsidP="00D8533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361" w:type="dxa"/>
            <w:gridSpan w:val="4"/>
            <w:tcBorders>
              <w:bottom w:val="double" w:sz="4" w:space="0" w:color="BFBFBF" w:themeColor="background1" w:themeShade="BF"/>
            </w:tcBorders>
            <w:vAlign w:val="center"/>
          </w:tcPr>
          <w:p w14:paraId="69B80329" w14:textId="77777777" w:rsidR="00C51E84" w:rsidRPr="001423A7" w:rsidRDefault="00C51E84" w:rsidP="00D853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51E84" w:rsidRPr="001423A7" w14:paraId="634002A6" w14:textId="77777777" w:rsidTr="00D8533C">
        <w:trPr>
          <w:trHeight w:val="357"/>
        </w:trPr>
        <w:tc>
          <w:tcPr>
            <w:tcW w:w="1365" w:type="dxa"/>
            <w:tcBorders>
              <w:top w:val="double" w:sz="4" w:space="0" w:color="BFBFBF" w:themeColor="background1" w:themeShade="BF"/>
              <w:bottom w:val="single" w:sz="4" w:space="0" w:color="BFBFBF" w:themeColor="background1" w:themeShade="BF"/>
              <w:right w:val="double" w:sz="4" w:space="0" w:color="A6A6A6" w:themeColor="background1" w:themeShade="A6"/>
            </w:tcBorders>
            <w:vAlign w:val="center"/>
          </w:tcPr>
          <w:p w14:paraId="5DCD63F0" w14:textId="77777777" w:rsidR="00C51E84" w:rsidRPr="001423A7" w:rsidRDefault="00C51E84" w:rsidP="00D8533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423A7">
              <w:rPr>
                <w:rFonts w:asciiTheme="minorHAnsi" w:hAnsiTheme="minorHAnsi" w:cstheme="minorHAnsi"/>
                <w:b/>
                <w:sz w:val="22"/>
                <w:szCs w:val="22"/>
              </w:rPr>
              <w:t>Rédaction</w:t>
            </w:r>
          </w:p>
        </w:tc>
        <w:tc>
          <w:tcPr>
            <w:tcW w:w="8361" w:type="dxa"/>
            <w:gridSpan w:val="4"/>
            <w:tcBorders>
              <w:top w:val="double" w:sz="4" w:space="0" w:color="BFBFBF" w:themeColor="background1" w:themeShade="BF"/>
              <w:left w:val="double" w:sz="4" w:space="0" w:color="A6A6A6" w:themeColor="background1" w:themeShade="A6"/>
              <w:bottom w:val="single" w:sz="4" w:space="0" w:color="BFBFBF" w:themeColor="background1" w:themeShade="BF"/>
            </w:tcBorders>
            <w:vAlign w:val="center"/>
          </w:tcPr>
          <w:p w14:paraId="2B7FDCA2" w14:textId="77777777" w:rsidR="00C51E84" w:rsidRPr="001423A7" w:rsidRDefault="00C51E84" w:rsidP="00D853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23A7">
              <w:rPr>
                <w:rFonts w:asciiTheme="minorHAnsi" w:hAnsiTheme="minorHAnsi" w:cstheme="minorHAnsi"/>
                <w:sz w:val="22"/>
                <w:szCs w:val="22"/>
              </w:rPr>
              <w:t>NOM Prénom/fonction</w:t>
            </w:r>
          </w:p>
        </w:tc>
      </w:tr>
      <w:tr w:rsidR="00C51E84" w:rsidRPr="001423A7" w14:paraId="5848C7E3" w14:textId="77777777" w:rsidTr="00D8533C">
        <w:trPr>
          <w:trHeight w:val="327"/>
        </w:trPr>
        <w:tc>
          <w:tcPr>
            <w:tcW w:w="1365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double" w:sz="4" w:space="0" w:color="A6A6A6" w:themeColor="background1" w:themeShade="A6"/>
            </w:tcBorders>
            <w:vAlign w:val="center"/>
          </w:tcPr>
          <w:p w14:paraId="29B2854E" w14:textId="77777777" w:rsidR="00C51E84" w:rsidRPr="001423A7" w:rsidRDefault="00C51E84" w:rsidP="00D8533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423A7">
              <w:rPr>
                <w:rFonts w:asciiTheme="minorHAnsi" w:hAnsiTheme="minorHAnsi" w:cstheme="minorHAnsi"/>
                <w:b/>
                <w:sz w:val="22"/>
                <w:szCs w:val="22"/>
              </w:rPr>
              <w:t>Révision</w:t>
            </w:r>
          </w:p>
        </w:tc>
        <w:tc>
          <w:tcPr>
            <w:tcW w:w="8361" w:type="dxa"/>
            <w:gridSpan w:val="4"/>
            <w:tcBorders>
              <w:top w:val="single" w:sz="4" w:space="0" w:color="BFBFBF" w:themeColor="background1" w:themeShade="BF"/>
              <w:left w:val="double" w:sz="4" w:space="0" w:color="A6A6A6" w:themeColor="background1" w:themeShade="A6"/>
              <w:bottom w:val="single" w:sz="4" w:space="0" w:color="BFBFBF" w:themeColor="background1" w:themeShade="BF"/>
            </w:tcBorders>
            <w:vAlign w:val="center"/>
          </w:tcPr>
          <w:p w14:paraId="40B0C37F" w14:textId="77777777" w:rsidR="00C51E84" w:rsidRPr="001423A7" w:rsidRDefault="00C51E84" w:rsidP="00D8533C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1423A7">
              <w:rPr>
                <w:rFonts w:asciiTheme="minorHAnsi" w:hAnsiTheme="minorHAnsi" w:cstheme="minorHAnsi"/>
                <w:sz w:val="22"/>
                <w:szCs w:val="22"/>
              </w:rPr>
              <w:t>NOM Prénom/fonction</w:t>
            </w:r>
          </w:p>
        </w:tc>
      </w:tr>
      <w:tr w:rsidR="00C51E84" w:rsidRPr="001423A7" w14:paraId="7BF3AEB3" w14:textId="77777777" w:rsidTr="00D8533C">
        <w:trPr>
          <w:gridAfter w:val="1"/>
          <w:wAfter w:w="7" w:type="dxa"/>
          <w:trHeight w:val="353"/>
        </w:trPr>
        <w:tc>
          <w:tcPr>
            <w:tcW w:w="1365" w:type="dxa"/>
            <w:vMerge w:val="restart"/>
            <w:tcBorders>
              <w:top w:val="single" w:sz="4" w:space="0" w:color="BFBFBF" w:themeColor="background1" w:themeShade="BF"/>
              <w:bottom w:val="double" w:sz="4" w:space="0" w:color="BFBFBF" w:themeColor="background1" w:themeShade="BF"/>
              <w:right w:val="double" w:sz="4" w:space="0" w:color="A6A6A6" w:themeColor="background1" w:themeShade="A6"/>
            </w:tcBorders>
            <w:vAlign w:val="center"/>
          </w:tcPr>
          <w:p w14:paraId="7B2926C1" w14:textId="77777777" w:rsidR="00C51E84" w:rsidRPr="001423A7" w:rsidRDefault="00C51E84" w:rsidP="00D8533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423A7">
              <w:rPr>
                <w:rFonts w:asciiTheme="minorHAnsi" w:hAnsiTheme="minorHAnsi" w:cstheme="minorHAnsi"/>
                <w:b/>
                <w:sz w:val="22"/>
                <w:szCs w:val="22"/>
              </w:rPr>
              <w:t>Validation</w:t>
            </w:r>
          </w:p>
        </w:tc>
        <w:tc>
          <w:tcPr>
            <w:tcW w:w="4623" w:type="dxa"/>
            <w:vMerge w:val="restart"/>
            <w:tcBorders>
              <w:top w:val="single" w:sz="4" w:space="0" w:color="BFBFBF" w:themeColor="background1" w:themeShade="BF"/>
              <w:left w:val="double" w:sz="4" w:space="0" w:color="A6A6A6" w:themeColor="background1" w:themeShade="A6"/>
              <w:bottom w:val="doub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4C0AB67" w14:textId="77777777" w:rsidR="00C51E84" w:rsidRPr="001423A7" w:rsidRDefault="00C51E84" w:rsidP="00D853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23A7">
              <w:rPr>
                <w:rFonts w:asciiTheme="minorHAnsi" w:hAnsiTheme="minorHAnsi" w:cstheme="minorHAnsi"/>
                <w:sz w:val="22"/>
                <w:szCs w:val="22"/>
              </w:rPr>
              <w:t>NOM Prénom/fonction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double" w:sz="4" w:space="0" w:color="A6A6A6" w:themeColor="background1" w:themeShade="A6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E7C80D6" w14:textId="77777777" w:rsidR="00C51E84" w:rsidRPr="001423A7" w:rsidRDefault="00C51E84" w:rsidP="00D853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23A7">
              <w:rPr>
                <w:rFonts w:asciiTheme="minorHAnsi" w:hAnsiTheme="minorHAnsi" w:cstheme="minorHAnsi"/>
                <w:sz w:val="22"/>
                <w:szCs w:val="22"/>
              </w:rPr>
              <w:t>Date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1423A7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</w:tc>
        <w:tc>
          <w:tcPr>
            <w:tcW w:w="24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967534E" w14:textId="77777777" w:rsidR="00C51E84" w:rsidRPr="001423A7" w:rsidRDefault="00C51E84" w:rsidP="00D853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51E84" w:rsidRPr="001423A7" w14:paraId="1BC7B7F5" w14:textId="77777777" w:rsidTr="00D8533C">
        <w:trPr>
          <w:gridAfter w:val="1"/>
          <w:wAfter w:w="7" w:type="dxa"/>
          <w:trHeight w:val="353"/>
        </w:trPr>
        <w:tc>
          <w:tcPr>
            <w:tcW w:w="1365" w:type="dxa"/>
            <w:vMerge/>
            <w:tcBorders>
              <w:top w:val="double" w:sz="4" w:space="0" w:color="A6A6A6" w:themeColor="background1" w:themeShade="A6"/>
              <w:bottom w:val="double" w:sz="4" w:space="0" w:color="BFBFBF" w:themeColor="background1" w:themeShade="BF"/>
              <w:right w:val="double" w:sz="4" w:space="0" w:color="A6A6A6" w:themeColor="background1" w:themeShade="A6"/>
            </w:tcBorders>
            <w:vAlign w:val="center"/>
          </w:tcPr>
          <w:p w14:paraId="4E820149" w14:textId="77777777" w:rsidR="00C51E84" w:rsidRPr="001423A7" w:rsidRDefault="00C51E84" w:rsidP="00D8533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623" w:type="dxa"/>
            <w:vMerge/>
            <w:tcBorders>
              <w:top w:val="double" w:sz="4" w:space="0" w:color="A6A6A6" w:themeColor="background1" w:themeShade="A6"/>
              <w:left w:val="double" w:sz="4" w:space="0" w:color="A6A6A6" w:themeColor="background1" w:themeShade="A6"/>
              <w:bottom w:val="doub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C783BE3" w14:textId="77777777" w:rsidR="00C51E84" w:rsidRPr="001423A7" w:rsidRDefault="00C51E84" w:rsidP="00D853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double" w:sz="4" w:space="0" w:color="A6A6A6" w:themeColor="background1" w:themeShade="A6"/>
              <w:bottom w:val="doub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B9E62A8" w14:textId="77777777" w:rsidR="00C51E84" w:rsidRPr="001423A7" w:rsidRDefault="00C51E84" w:rsidP="00D853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23A7">
              <w:rPr>
                <w:rFonts w:asciiTheme="minorHAnsi" w:hAnsiTheme="minorHAnsi" w:cstheme="minorHAnsi"/>
                <w:sz w:val="22"/>
                <w:szCs w:val="22"/>
              </w:rPr>
              <w:t>Signature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1423A7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24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double" w:sz="4" w:space="0" w:color="BFBFBF" w:themeColor="background1" w:themeShade="BF"/>
            </w:tcBorders>
            <w:vAlign w:val="center"/>
          </w:tcPr>
          <w:p w14:paraId="663BB626" w14:textId="77777777" w:rsidR="00C51E84" w:rsidRPr="001423A7" w:rsidRDefault="00C51E84" w:rsidP="00D853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9586E11" w14:textId="4083489C" w:rsidR="00C51E84" w:rsidRDefault="00C51E84" w:rsidP="00906613"/>
    <w:p w14:paraId="078558A0" w14:textId="77777777" w:rsidR="00C51E84" w:rsidRDefault="00C51E84" w:rsidP="00906613"/>
    <w:tbl>
      <w:tblPr>
        <w:tblStyle w:val="Grilledutableau"/>
        <w:tblW w:w="9532" w:type="dxa"/>
        <w:tblInd w:w="-34" w:type="dxa"/>
        <w:tblLook w:val="04A0" w:firstRow="1" w:lastRow="0" w:firstColumn="1" w:lastColumn="0" w:noHBand="0" w:noVBand="1"/>
      </w:tblPr>
      <w:tblGrid>
        <w:gridCol w:w="709"/>
        <w:gridCol w:w="1560"/>
        <w:gridCol w:w="7263"/>
      </w:tblGrid>
      <w:tr w:rsidR="00332445" w:rsidRPr="00332445" w14:paraId="27804AC9" w14:textId="77777777" w:rsidTr="00496862">
        <w:tc>
          <w:tcPr>
            <w:tcW w:w="2269" w:type="dxa"/>
            <w:gridSpan w:val="2"/>
            <w:tcBorders>
              <w:top w:val="nil"/>
              <w:left w:val="nil"/>
              <w:bottom w:val="double" w:sz="4" w:space="0" w:color="A6A6A6" w:themeColor="background1" w:themeShade="A6"/>
              <w:right w:val="single" w:sz="4" w:space="0" w:color="BFBFBF" w:themeColor="background1" w:themeShade="BF"/>
            </w:tcBorders>
          </w:tcPr>
          <w:p w14:paraId="416A6345" w14:textId="77777777" w:rsidR="00332445" w:rsidRPr="00332445" w:rsidRDefault="00332445" w:rsidP="00E270A3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332445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Version</w:t>
            </w:r>
          </w:p>
        </w:tc>
        <w:tc>
          <w:tcPr>
            <w:tcW w:w="7263" w:type="dxa"/>
            <w:tcBorders>
              <w:top w:val="nil"/>
              <w:left w:val="single" w:sz="4" w:space="0" w:color="BFBFBF" w:themeColor="background1" w:themeShade="BF"/>
              <w:bottom w:val="double" w:sz="4" w:space="0" w:color="A6A6A6" w:themeColor="background1" w:themeShade="A6"/>
              <w:right w:val="nil"/>
            </w:tcBorders>
          </w:tcPr>
          <w:p w14:paraId="296F2236" w14:textId="77777777" w:rsidR="00332445" w:rsidRPr="00332445" w:rsidRDefault="00332445" w:rsidP="00E270A3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332445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Modifications</w:t>
            </w:r>
          </w:p>
        </w:tc>
      </w:tr>
      <w:tr w:rsidR="00332445" w:rsidRPr="00332445" w14:paraId="63E669E5" w14:textId="77777777" w:rsidTr="00496862">
        <w:tc>
          <w:tcPr>
            <w:tcW w:w="709" w:type="dxa"/>
            <w:tcBorders>
              <w:top w:val="doub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dashed" w:sz="4" w:space="0" w:color="A6A6A6" w:themeColor="background1" w:themeShade="A6"/>
            </w:tcBorders>
          </w:tcPr>
          <w:p w14:paraId="7FC1BA56" w14:textId="77777777" w:rsidR="00332445" w:rsidRPr="00332445" w:rsidRDefault="00332445" w:rsidP="00E270A3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  <w:tcBorders>
              <w:top w:val="double" w:sz="4" w:space="0" w:color="A6A6A6" w:themeColor="background1" w:themeShade="A6"/>
              <w:left w:val="dashed" w:sz="4" w:space="0" w:color="A6A6A6" w:themeColor="background1" w:themeShade="A6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1673B9" w14:textId="77777777" w:rsidR="00332445" w:rsidRPr="00332445" w:rsidRDefault="00332445" w:rsidP="00E270A3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7263" w:type="dxa"/>
            <w:tcBorders>
              <w:top w:val="doub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6624B0F" w14:textId="77777777" w:rsidR="00332445" w:rsidRPr="00332445" w:rsidRDefault="00332445" w:rsidP="00E270A3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</w:tbl>
    <w:p w14:paraId="449D7487" w14:textId="77777777" w:rsidR="00332445" w:rsidRPr="00332445" w:rsidRDefault="00332445" w:rsidP="00332445">
      <w:pPr>
        <w:ind w:left="-142"/>
        <w:rPr>
          <w:rFonts w:asciiTheme="minorHAnsi" w:hAnsiTheme="minorHAnsi" w:cstheme="minorHAnsi"/>
          <w:i/>
          <w:sz w:val="22"/>
          <w:szCs w:val="22"/>
        </w:rPr>
      </w:pPr>
      <w:r w:rsidRPr="00332445">
        <w:rPr>
          <w:rFonts w:asciiTheme="minorHAnsi" w:hAnsiTheme="minorHAnsi" w:cstheme="minorHAnsi"/>
          <w:i/>
          <w:sz w:val="22"/>
          <w:szCs w:val="22"/>
        </w:rPr>
        <w:t xml:space="preserve">Les modifications d’une version à l’autre sont signalées par le symbole </w:t>
      </w:r>
      <w:r w:rsidRPr="00332445">
        <w:rPr>
          <w:rFonts w:asciiTheme="minorHAnsi" w:hAnsiTheme="minorHAnsi" w:cstheme="minorHAnsi"/>
          <w:i/>
          <w:sz w:val="22"/>
          <w:szCs w:val="22"/>
          <w:lang w:val="en-US"/>
        </w:rPr>
        <w:sym w:font="Wingdings" w:char="F021"/>
      </w:r>
    </w:p>
    <w:p w14:paraId="678C42C5" w14:textId="77777777" w:rsidR="00906613" w:rsidRPr="00332445" w:rsidRDefault="00906613" w:rsidP="00906613">
      <w:pPr>
        <w:rPr>
          <w:rFonts w:asciiTheme="minorHAnsi" w:hAnsiTheme="minorHAnsi" w:cstheme="minorHAnsi"/>
          <w:sz w:val="22"/>
          <w:szCs w:val="22"/>
        </w:rPr>
      </w:pPr>
    </w:p>
    <w:p w14:paraId="144915E2" w14:textId="48D3890C" w:rsidR="00332445" w:rsidRPr="00E55CA3" w:rsidRDefault="00332445" w:rsidP="00332445">
      <w:pPr>
        <w:spacing w:after="120"/>
        <w:rPr>
          <w:rFonts w:asciiTheme="minorHAnsi" w:hAnsiTheme="minorHAnsi" w:cstheme="minorHAnsi"/>
          <w:b/>
          <w:sz w:val="22"/>
          <w:szCs w:val="22"/>
        </w:rPr>
      </w:pPr>
      <w:bookmarkStart w:id="0" w:name="_Toc428896066"/>
      <w:r w:rsidRPr="00E55CA3">
        <w:rPr>
          <w:rFonts w:asciiTheme="minorHAnsi" w:hAnsiTheme="minorHAnsi" w:cstheme="minorHAnsi"/>
          <w:b/>
          <w:sz w:val="22"/>
          <w:szCs w:val="22"/>
        </w:rPr>
        <w:t>Abr</w:t>
      </w:r>
      <w:r w:rsidR="00655951" w:rsidRPr="00E55CA3">
        <w:rPr>
          <w:rFonts w:asciiTheme="minorHAnsi" w:hAnsiTheme="minorHAnsi" w:cstheme="minorHAnsi"/>
          <w:b/>
          <w:sz w:val="22"/>
          <w:szCs w:val="22"/>
        </w:rPr>
        <w:t>é</w:t>
      </w:r>
      <w:r w:rsidRPr="00E55CA3">
        <w:rPr>
          <w:rFonts w:asciiTheme="minorHAnsi" w:hAnsiTheme="minorHAnsi" w:cstheme="minorHAnsi"/>
          <w:b/>
          <w:sz w:val="22"/>
          <w:szCs w:val="22"/>
        </w:rPr>
        <w:t>viations</w:t>
      </w:r>
      <w:bookmarkEnd w:id="0"/>
    </w:p>
    <w:tbl>
      <w:tblPr>
        <w:tblW w:w="5258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000" w:firstRow="0" w:lastRow="0" w:firstColumn="0" w:lastColumn="0" w:noHBand="0" w:noVBand="0"/>
      </w:tblPr>
      <w:tblGrid>
        <w:gridCol w:w="703"/>
        <w:gridCol w:w="3812"/>
        <w:gridCol w:w="1559"/>
        <w:gridCol w:w="3595"/>
      </w:tblGrid>
      <w:tr w:rsidR="004D2900" w:rsidRPr="00E55CA3" w14:paraId="492AF680" w14:textId="77777777" w:rsidTr="00BF377C">
        <w:trPr>
          <w:trHeight w:val="227"/>
        </w:trPr>
        <w:tc>
          <w:tcPr>
            <w:tcW w:w="364" w:type="pct"/>
          </w:tcPr>
          <w:p w14:paraId="1FCCB1AF" w14:textId="59AE9A24" w:rsidR="004D2900" w:rsidRDefault="004D2900" w:rsidP="004D2900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496862">
              <w:rPr>
                <w:rFonts w:asciiTheme="minorHAnsi" w:hAnsiTheme="minorHAnsi" w:cstheme="minorHAnsi"/>
                <w:b/>
                <w:sz w:val="22"/>
                <w:szCs w:val="22"/>
              </w:rPr>
              <w:t>BPC</w:t>
            </w:r>
          </w:p>
        </w:tc>
        <w:tc>
          <w:tcPr>
            <w:tcW w:w="1971" w:type="pct"/>
          </w:tcPr>
          <w:p w14:paraId="0AC9461E" w14:textId="1A5C45C0" w:rsidR="004D2900" w:rsidRDefault="004D2900" w:rsidP="004D29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Bonnes pratiques cliniques</w:t>
            </w:r>
          </w:p>
        </w:tc>
        <w:tc>
          <w:tcPr>
            <w:tcW w:w="806" w:type="pct"/>
          </w:tcPr>
          <w:p w14:paraId="6693A192" w14:textId="30FC6C34" w:rsidR="004D2900" w:rsidRPr="00496862" w:rsidRDefault="004D2900" w:rsidP="004D290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CMG</w:t>
            </w:r>
          </w:p>
        </w:tc>
        <w:tc>
          <w:tcPr>
            <w:tcW w:w="1859" w:type="pct"/>
          </w:tcPr>
          <w:p w14:paraId="48AA527A" w14:textId="5ECFD437" w:rsidR="004D2900" w:rsidRDefault="004D2900" w:rsidP="004D29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Centre de méthodologie et de gestion</w:t>
            </w:r>
          </w:p>
        </w:tc>
      </w:tr>
      <w:tr w:rsidR="00BF377C" w:rsidRPr="00E55CA3" w14:paraId="097F1A50" w14:textId="4FD96E0D" w:rsidTr="00BF377C">
        <w:trPr>
          <w:trHeight w:val="227"/>
        </w:trPr>
        <w:tc>
          <w:tcPr>
            <w:tcW w:w="364" w:type="pct"/>
          </w:tcPr>
          <w:p w14:paraId="72707F9D" w14:textId="65CD855D" w:rsidR="004D2900" w:rsidRDefault="004D2900" w:rsidP="004D2900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A6721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CRF</w:t>
            </w:r>
          </w:p>
        </w:tc>
        <w:tc>
          <w:tcPr>
            <w:tcW w:w="1971" w:type="pct"/>
          </w:tcPr>
          <w:p w14:paraId="60DC964E" w14:textId="18822591" w:rsidR="004D2900" w:rsidRDefault="004D2900" w:rsidP="004D29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Cahier d’observation </w:t>
            </w:r>
          </w:p>
        </w:tc>
        <w:tc>
          <w:tcPr>
            <w:tcW w:w="806" w:type="pct"/>
          </w:tcPr>
          <w:p w14:paraId="635FC58F" w14:textId="5A588077" w:rsidR="004D2900" w:rsidRPr="00496862" w:rsidRDefault="004D2900" w:rsidP="004D290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6721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eCRF</w:t>
            </w:r>
          </w:p>
        </w:tc>
        <w:tc>
          <w:tcPr>
            <w:tcW w:w="1859" w:type="pct"/>
          </w:tcPr>
          <w:p w14:paraId="6C2ADACF" w14:textId="10453A76" w:rsidR="004D2900" w:rsidRDefault="004D2900" w:rsidP="004D29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Cahier d’observation électronique</w:t>
            </w:r>
          </w:p>
        </w:tc>
      </w:tr>
      <w:tr w:rsidR="006C0603" w:rsidRPr="00E55CA3" w14:paraId="7CDC1FA0" w14:textId="77777777" w:rsidTr="00BF377C">
        <w:trPr>
          <w:trHeight w:val="227"/>
        </w:trPr>
        <w:tc>
          <w:tcPr>
            <w:tcW w:w="364" w:type="pct"/>
          </w:tcPr>
          <w:p w14:paraId="3D8E5537" w14:textId="622B6EAB" w:rsidR="006C0603" w:rsidRDefault="006C0603" w:rsidP="004D2900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CPP</w:t>
            </w:r>
          </w:p>
        </w:tc>
        <w:tc>
          <w:tcPr>
            <w:tcW w:w="1971" w:type="pct"/>
          </w:tcPr>
          <w:p w14:paraId="186801AA" w14:textId="66E29D94" w:rsidR="006C0603" w:rsidRDefault="006C0603" w:rsidP="004D29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Comité de protection des personnes</w:t>
            </w:r>
          </w:p>
        </w:tc>
        <w:tc>
          <w:tcPr>
            <w:tcW w:w="806" w:type="pct"/>
          </w:tcPr>
          <w:p w14:paraId="691492B3" w14:textId="77777777" w:rsidR="006C0603" w:rsidRDefault="006C0603" w:rsidP="004D2900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859" w:type="pct"/>
          </w:tcPr>
          <w:p w14:paraId="554CC2DB" w14:textId="77777777" w:rsidR="006C0603" w:rsidRDefault="006C0603" w:rsidP="004D290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F377C" w:rsidRPr="00E55CA3" w14:paraId="1C47B83A" w14:textId="43192B90" w:rsidTr="00BF377C">
        <w:trPr>
          <w:trHeight w:val="227"/>
        </w:trPr>
        <w:tc>
          <w:tcPr>
            <w:tcW w:w="364" w:type="pct"/>
          </w:tcPr>
          <w:p w14:paraId="6E189DB2" w14:textId="28775A06" w:rsidR="004D2900" w:rsidRDefault="004D2900" w:rsidP="004D2900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EI</w:t>
            </w:r>
          </w:p>
        </w:tc>
        <w:tc>
          <w:tcPr>
            <w:tcW w:w="1971" w:type="pct"/>
          </w:tcPr>
          <w:p w14:paraId="4166B558" w14:textId="05C5588C" w:rsidR="004D2900" w:rsidRDefault="004D2900" w:rsidP="004D29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Evènement/Effet indésirable</w:t>
            </w:r>
          </w:p>
        </w:tc>
        <w:tc>
          <w:tcPr>
            <w:tcW w:w="806" w:type="pct"/>
          </w:tcPr>
          <w:p w14:paraId="37A91099" w14:textId="338013BD" w:rsidR="004D2900" w:rsidRPr="00496862" w:rsidRDefault="004D2900" w:rsidP="004D290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EIG</w:t>
            </w:r>
          </w:p>
        </w:tc>
        <w:tc>
          <w:tcPr>
            <w:tcW w:w="1859" w:type="pct"/>
          </w:tcPr>
          <w:p w14:paraId="6BEE9CE3" w14:textId="53820EB5" w:rsidR="004D2900" w:rsidRDefault="004D2900" w:rsidP="004D29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Evènement/Effet indésirable grave</w:t>
            </w:r>
          </w:p>
        </w:tc>
      </w:tr>
      <w:tr w:rsidR="00BF377C" w:rsidRPr="00E55CA3" w14:paraId="051309CA" w14:textId="3C05B277" w:rsidTr="00BF377C">
        <w:trPr>
          <w:trHeight w:val="227"/>
        </w:trPr>
        <w:tc>
          <w:tcPr>
            <w:tcW w:w="364" w:type="pct"/>
          </w:tcPr>
          <w:p w14:paraId="69E7B9DB" w14:textId="432C20FD" w:rsidR="00BF377C" w:rsidRPr="00E55CA3" w:rsidRDefault="00BF377C" w:rsidP="00BF377C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ICH</w:t>
            </w:r>
          </w:p>
        </w:tc>
        <w:tc>
          <w:tcPr>
            <w:tcW w:w="1971" w:type="pct"/>
          </w:tcPr>
          <w:p w14:paraId="79D1EA36" w14:textId="0EFA69BF" w:rsidR="00BF377C" w:rsidRPr="00E55CA3" w:rsidRDefault="00BF377C" w:rsidP="00BF377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496862">
              <w:rPr>
                <w:rFonts w:asciiTheme="minorHAnsi" w:hAnsiTheme="minorHAnsi" w:cstheme="minorHAnsi"/>
                <w:sz w:val="22"/>
                <w:szCs w:val="22"/>
              </w:rPr>
              <w:t xml:space="preserve">International Council on </w:t>
            </w:r>
            <w:proofErr w:type="spellStart"/>
            <w:r w:rsidRPr="00496862">
              <w:rPr>
                <w:rFonts w:asciiTheme="minorHAnsi" w:hAnsiTheme="minorHAnsi" w:cstheme="minorHAnsi"/>
                <w:sz w:val="22"/>
                <w:szCs w:val="22"/>
              </w:rPr>
              <w:t>Harmonization</w:t>
            </w:r>
            <w:proofErr w:type="spellEnd"/>
          </w:p>
        </w:tc>
        <w:tc>
          <w:tcPr>
            <w:tcW w:w="806" w:type="pct"/>
          </w:tcPr>
          <w:p w14:paraId="419C5EC4" w14:textId="34281CE4" w:rsidR="00BF377C" w:rsidRPr="00496862" w:rsidRDefault="00BF377C" w:rsidP="00BF377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Inserm-ANRS</w:t>
            </w:r>
          </w:p>
        </w:tc>
        <w:tc>
          <w:tcPr>
            <w:tcW w:w="1859" w:type="pct"/>
          </w:tcPr>
          <w:p w14:paraId="26EC4F62" w14:textId="35144B97" w:rsidR="00BF377C" w:rsidRDefault="00BF377C" w:rsidP="00BF377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Promoteur de la recherche </w:t>
            </w:r>
          </w:p>
        </w:tc>
      </w:tr>
      <w:tr w:rsidR="00A330B6" w:rsidRPr="00E55CA3" w14:paraId="284A2B34" w14:textId="52AE35B2" w:rsidTr="00BF377C">
        <w:trPr>
          <w:trHeight w:val="227"/>
        </w:trPr>
        <w:tc>
          <w:tcPr>
            <w:tcW w:w="364" w:type="pct"/>
          </w:tcPr>
          <w:p w14:paraId="466B3AB6" w14:textId="7150B1DF" w:rsidR="00A330B6" w:rsidRPr="00E55CA3" w:rsidRDefault="00A330B6" w:rsidP="00A330B6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RDS</w:t>
            </w:r>
          </w:p>
        </w:tc>
        <w:tc>
          <w:tcPr>
            <w:tcW w:w="1971" w:type="pct"/>
          </w:tcPr>
          <w:p w14:paraId="1AB83807" w14:textId="5FC609B7" w:rsidR="00A330B6" w:rsidRPr="00E55CA3" w:rsidRDefault="00A330B6" w:rsidP="00A330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Respondent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driven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sampling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survey</w:t>
            </w:r>
            <w:proofErr w:type="spellEnd"/>
          </w:p>
        </w:tc>
        <w:tc>
          <w:tcPr>
            <w:tcW w:w="806" w:type="pct"/>
          </w:tcPr>
          <w:p w14:paraId="004ED85E" w14:textId="3DF74D6A" w:rsidR="00A330B6" w:rsidRPr="00496862" w:rsidRDefault="00A330B6" w:rsidP="00A330B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TMF</w:t>
            </w:r>
          </w:p>
        </w:tc>
        <w:tc>
          <w:tcPr>
            <w:tcW w:w="1859" w:type="pct"/>
          </w:tcPr>
          <w:p w14:paraId="6BCF346F" w14:textId="5361A4A3" w:rsidR="00A330B6" w:rsidRDefault="00A330B6" w:rsidP="00A330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Classeur de la recherche</w:t>
            </w:r>
          </w:p>
        </w:tc>
      </w:tr>
      <w:tr w:rsidR="00A330B6" w:rsidRPr="00E55CA3" w14:paraId="56D2CF9B" w14:textId="071B7F90" w:rsidTr="00BF377C">
        <w:trPr>
          <w:trHeight w:val="227"/>
        </w:trPr>
        <w:tc>
          <w:tcPr>
            <w:tcW w:w="364" w:type="pct"/>
          </w:tcPr>
          <w:p w14:paraId="40682862" w14:textId="3E64BA9F" w:rsidR="00A330B6" w:rsidRPr="00E55CA3" w:rsidRDefault="00A330B6" w:rsidP="00A330B6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971" w:type="pct"/>
          </w:tcPr>
          <w:p w14:paraId="76E1FDCE" w14:textId="2763E569" w:rsidR="00A330B6" w:rsidRPr="00E55CA3" w:rsidRDefault="00A330B6" w:rsidP="00A330B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6" w:type="pct"/>
          </w:tcPr>
          <w:p w14:paraId="44F97521" w14:textId="73D27B9E" w:rsidR="00A330B6" w:rsidRPr="00496862" w:rsidRDefault="00A330B6" w:rsidP="00A330B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859" w:type="pct"/>
          </w:tcPr>
          <w:p w14:paraId="310F4735" w14:textId="0E1C6EC7" w:rsidR="00A330B6" w:rsidRDefault="00A330B6" w:rsidP="00A330B6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64A05CDF" w14:textId="77777777" w:rsidR="00332445" w:rsidRPr="00E55CA3" w:rsidRDefault="00332445" w:rsidP="00332445">
      <w:pPr>
        <w:rPr>
          <w:rFonts w:asciiTheme="minorHAnsi" w:hAnsiTheme="minorHAnsi" w:cstheme="minorHAnsi"/>
          <w:b/>
          <w:sz w:val="22"/>
          <w:szCs w:val="22"/>
        </w:rPr>
      </w:pPr>
      <w:bookmarkStart w:id="1" w:name="_Toc428896067"/>
    </w:p>
    <w:p w14:paraId="7717B797" w14:textId="4F9411A1" w:rsidR="00332445" w:rsidRPr="00E55CA3" w:rsidRDefault="00332445" w:rsidP="00B55FD9">
      <w:pPr>
        <w:spacing w:after="60"/>
        <w:rPr>
          <w:rFonts w:asciiTheme="minorHAnsi" w:hAnsiTheme="minorHAnsi" w:cstheme="minorHAnsi"/>
          <w:b/>
          <w:sz w:val="22"/>
          <w:szCs w:val="22"/>
        </w:rPr>
      </w:pPr>
      <w:r w:rsidRPr="00E55CA3">
        <w:rPr>
          <w:rFonts w:asciiTheme="minorHAnsi" w:hAnsiTheme="minorHAnsi" w:cstheme="minorHAnsi"/>
          <w:b/>
          <w:sz w:val="22"/>
          <w:szCs w:val="22"/>
        </w:rPr>
        <w:t>D</w:t>
      </w:r>
      <w:r w:rsidR="00655951" w:rsidRPr="00E55CA3">
        <w:rPr>
          <w:rFonts w:asciiTheme="minorHAnsi" w:hAnsiTheme="minorHAnsi" w:cstheme="minorHAnsi"/>
          <w:b/>
          <w:sz w:val="22"/>
          <w:szCs w:val="22"/>
        </w:rPr>
        <w:t>é</w:t>
      </w:r>
      <w:r w:rsidRPr="00E55CA3">
        <w:rPr>
          <w:rFonts w:asciiTheme="minorHAnsi" w:hAnsiTheme="minorHAnsi" w:cstheme="minorHAnsi"/>
          <w:b/>
          <w:sz w:val="22"/>
          <w:szCs w:val="22"/>
        </w:rPr>
        <w:t>finitions</w:t>
      </w:r>
      <w:bookmarkEnd w:id="1"/>
      <w:r w:rsidR="00C822DE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39DC8572" w14:textId="7E75241A" w:rsidR="00496862" w:rsidRPr="00496862" w:rsidRDefault="00496862" w:rsidP="00496862">
      <w:pPr>
        <w:spacing w:after="1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Monitor</w:t>
      </w:r>
      <w:r w:rsidR="00C51E84">
        <w:rPr>
          <w:rFonts w:asciiTheme="minorHAnsi" w:hAnsiTheme="minorHAnsi" w:cstheme="minorHAnsi"/>
          <w:sz w:val="22"/>
          <w:szCs w:val="22"/>
          <w:u w:val="single"/>
        </w:rPr>
        <w:t>age</w:t>
      </w:r>
      <w:r w:rsidR="00C822DE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Pr="00496862">
        <w:rPr>
          <w:rFonts w:asciiTheme="minorHAnsi" w:hAnsiTheme="minorHAnsi" w:cstheme="minorHAnsi"/>
          <w:sz w:val="22"/>
          <w:szCs w:val="22"/>
          <w:u w:val="single"/>
        </w:rPr>
        <w:t xml:space="preserve">: </w:t>
      </w:r>
      <w:r w:rsidRPr="00496862">
        <w:rPr>
          <w:rFonts w:asciiTheme="minorHAnsi" w:hAnsiTheme="minorHAnsi" w:cstheme="minorHAnsi"/>
          <w:sz w:val="22"/>
          <w:szCs w:val="22"/>
        </w:rPr>
        <w:t xml:space="preserve">L'acte de superviser </w:t>
      </w:r>
      <w:r w:rsidRPr="00A651EC">
        <w:rPr>
          <w:rFonts w:asciiTheme="minorHAnsi" w:hAnsiTheme="minorHAnsi" w:cstheme="minorHAnsi"/>
          <w:b/>
          <w:sz w:val="22"/>
          <w:szCs w:val="22"/>
        </w:rPr>
        <w:t xml:space="preserve">le progrès d'une étude </w:t>
      </w:r>
      <w:r w:rsidRPr="00496862">
        <w:rPr>
          <w:rFonts w:asciiTheme="minorHAnsi" w:hAnsiTheme="minorHAnsi" w:cstheme="minorHAnsi"/>
          <w:sz w:val="22"/>
          <w:szCs w:val="22"/>
        </w:rPr>
        <w:t xml:space="preserve">et de </w:t>
      </w:r>
      <w:r w:rsidRPr="00A651EC">
        <w:rPr>
          <w:rFonts w:asciiTheme="minorHAnsi" w:hAnsiTheme="minorHAnsi" w:cstheme="minorHAnsi"/>
          <w:b/>
          <w:sz w:val="22"/>
          <w:szCs w:val="22"/>
        </w:rPr>
        <w:t>s'assurer qu'elle est menée, enregistrée et rapportée conformément au protocole, aux procédures opérationnelles standard (POS), aux bonnes pratiques cliniques (BPC) et aux exigences régleme</w:t>
      </w:r>
      <w:r w:rsidR="007C6902" w:rsidRPr="00A651EC">
        <w:rPr>
          <w:rFonts w:asciiTheme="minorHAnsi" w:hAnsiTheme="minorHAnsi" w:cstheme="minorHAnsi"/>
          <w:b/>
          <w:sz w:val="22"/>
          <w:szCs w:val="22"/>
        </w:rPr>
        <w:t>ntaires applicables</w:t>
      </w:r>
      <w:r w:rsidR="007C6902">
        <w:rPr>
          <w:rFonts w:asciiTheme="minorHAnsi" w:hAnsiTheme="minorHAnsi" w:cstheme="minorHAnsi"/>
          <w:sz w:val="22"/>
          <w:szCs w:val="22"/>
        </w:rPr>
        <w:t>. L’objectif de cette surveillance est de vérifier que</w:t>
      </w:r>
      <w:r w:rsidRPr="00496862">
        <w:rPr>
          <w:rFonts w:asciiTheme="minorHAnsi" w:hAnsiTheme="minorHAnsi" w:cstheme="minorHAnsi"/>
          <w:sz w:val="22"/>
          <w:szCs w:val="22"/>
        </w:rPr>
        <w:t>: (</w:t>
      </w:r>
      <w:r w:rsidR="00A651EC">
        <w:rPr>
          <w:rFonts w:asciiTheme="minorHAnsi" w:hAnsiTheme="minorHAnsi" w:cstheme="minorHAnsi"/>
          <w:sz w:val="22"/>
          <w:szCs w:val="22"/>
        </w:rPr>
        <w:t>a) les droits, la sécurité et la protection</w:t>
      </w:r>
      <w:r w:rsidRPr="00496862">
        <w:rPr>
          <w:rFonts w:asciiTheme="minorHAnsi" w:hAnsiTheme="minorHAnsi" w:cstheme="minorHAnsi"/>
          <w:sz w:val="22"/>
          <w:szCs w:val="22"/>
        </w:rPr>
        <w:t xml:space="preserve"> des </w:t>
      </w:r>
      <w:r w:rsidR="007C6902">
        <w:rPr>
          <w:rFonts w:asciiTheme="minorHAnsi" w:hAnsiTheme="minorHAnsi" w:cstheme="minorHAnsi"/>
          <w:sz w:val="22"/>
          <w:szCs w:val="22"/>
        </w:rPr>
        <w:t xml:space="preserve">participants sont </w:t>
      </w:r>
      <w:r w:rsidR="00A651EC">
        <w:rPr>
          <w:rFonts w:asciiTheme="minorHAnsi" w:hAnsiTheme="minorHAnsi" w:cstheme="minorHAnsi"/>
          <w:sz w:val="22"/>
          <w:szCs w:val="22"/>
        </w:rPr>
        <w:t>satisfaits</w:t>
      </w:r>
      <w:r w:rsidRPr="00496862">
        <w:rPr>
          <w:rFonts w:asciiTheme="minorHAnsi" w:hAnsiTheme="minorHAnsi" w:cstheme="minorHAnsi"/>
          <w:sz w:val="22"/>
          <w:szCs w:val="22"/>
        </w:rPr>
        <w:t xml:space="preserve">; (b) les données </w:t>
      </w:r>
      <w:r w:rsidR="00A651EC">
        <w:rPr>
          <w:rFonts w:asciiTheme="minorHAnsi" w:hAnsiTheme="minorHAnsi" w:cstheme="minorHAnsi"/>
          <w:sz w:val="22"/>
          <w:szCs w:val="22"/>
        </w:rPr>
        <w:t>rapportées</w:t>
      </w:r>
      <w:r w:rsidRPr="00496862">
        <w:rPr>
          <w:rFonts w:asciiTheme="minorHAnsi" w:hAnsiTheme="minorHAnsi" w:cstheme="minorHAnsi"/>
          <w:sz w:val="22"/>
          <w:szCs w:val="22"/>
        </w:rPr>
        <w:t xml:space="preserve"> sont exactes, complètes et </w:t>
      </w:r>
      <w:r w:rsidR="00A651EC">
        <w:rPr>
          <w:rFonts w:asciiTheme="minorHAnsi" w:hAnsiTheme="minorHAnsi" w:cstheme="minorHAnsi"/>
          <w:sz w:val="22"/>
          <w:szCs w:val="22"/>
        </w:rPr>
        <w:t>cohérentes avec les documents sources</w:t>
      </w:r>
      <w:r w:rsidRPr="00496862">
        <w:rPr>
          <w:rFonts w:asciiTheme="minorHAnsi" w:hAnsiTheme="minorHAnsi" w:cstheme="minorHAnsi"/>
          <w:sz w:val="22"/>
          <w:szCs w:val="22"/>
        </w:rPr>
        <w:t xml:space="preserve">; (c) la conduite de l'étude est conforme au protocole/modification(s) actuellement approuvé(s), aux BPC et aux </w:t>
      </w:r>
      <w:r w:rsidR="00A651EC">
        <w:rPr>
          <w:rFonts w:asciiTheme="minorHAnsi" w:hAnsiTheme="minorHAnsi" w:cstheme="minorHAnsi"/>
          <w:sz w:val="22"/>
          <w:szCs w:val="22"/>
        </w:rPr>
        <w:t>dispositions</w:t>
      </w:r>
      <w:r w:rsidRPr="00496862">
        <w:rPr>
          <w:rFonts w:asciiTheme="minorHAnsi" w:hAnsiTheme="minorHAnsi" w:cstheme="minorHAnsi"/>
          <w:sz w:val="22"/>
          <w:szCs w:val="22"/>
        </w:rPr>
        <w:t xml:space="preserve"> réglementaires </w:t>
      </w:r>
      <w:r w:rsidR="00A651EC">
        <w:rPr>
          <w:rFonts w:asciiTheme="minorHAnsi" w:hAnsiTheme="minorHAnsi" w:cstheme="minorHAnsi"/>
          <w:sz w:val="22"/>
          <w:szCs w:val="22"/>
        </w:rPr>
        <w:t>en vigueur</w:t>
      </w:r>
      <w:r w:rsidRPr="00496862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5BF83503" w14:textId="0C9B77A7" w:rsidR="00496862" w:rsidRPr="007C6902" w:rsidRDefault="007C6902" w:rsidP="00496862">
      <w:pPr>
        <w:spacing w:after="1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Plan de monito</w:t>
      </w:r>
      <w:r w:rsidR="00C51E84">
        <w:rPr>
          <w:rFonts w:asciiTheme="minorHAnsi" w:hAnsiTheme="minorHAnsi" w:cstheme="minorHAnsi"/>
          <w:sz w:val="22"/>
          <w:szCs w:val="22"/>
          <w:u w:val="single"/>
        </w:rPr>
        <w:t>rage</w:t>
      </w:r>
      <w:r w:rsidR="00496862" w:rsidRPr="00496862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="00496862" w:rsidRPr="007C6902">
        <w:rPr>
          <w:rFonts w:asciiTheme="minorHAnsi" w:hAnsiTheme="minorHAnsi" w:cstheme="minorHAnsi"/>
          <w:sz w:val="22"/>
          <w:szCs w:val="22"/>
        </w:rPr>
        <w:t xml:space="preserve">: </w:t>
      </w:r>
      <w:bookmarkStart w:id="2" w:name="_Hlk113822464"/>
      <w:bookmarkStart w:id="3" w:name="_GoBack"/>
      <w:r w:rsidR="00496862" w:rsidRPr="007C6902">
        <w:rPr>
          <w:rFonts w:asciiTheme="minorHAnsi" w:hAnsiTheme="minorHAnsi" w:cstheme="minorHAnsi"/>
          <w:sz w:val="22"/>
          <w:szCs w:val="22"/>
        </w:rPr>
        <w:t xml:space="preserve">détermine l'étendue et les </w:t>
      </w:r>
      <w:r w:rsidR="004D2900">
        <w:rPr>
          <w:rFonts w:asciiTheme="minorHAnsi" w:hAnsiTheme="minorHAnsi" w:cstheme="minorHAnsi"/>
          <w:sz w:val="22"/>
          <w:szCs w:val="22"/>
        </w:rPr>
        <w:t>modalités</w:t>
      </w:r>
      <w:r w:rsidR="00496862" w:rsidRPr="007C6902">
        <w:rPr>
          <w:rFonts w:asciiTheme="minorHAnsi" w:hAnsiTheme="minorHAnsi" w:cstheme="minorHAnsi"/>
          <w:sz w:val="22"/>
          <w:szCs w:val="22"/>
        </w:rPr>
        <w:t xml:space="preserve"> de la surveillance de l'étude effectuée par le </w:t>
      </w:r>
      <w:r>
        <w:rPr>
          <w:rFonts w:asciiTheme="minorHAnsi" w:hAnsiTheme="minorHAnsi" w:cstheme="minorHAnsi"/>
          <w:sz w:val="22"/>
          <w:szCs w:val="22"/>
        </w:rPr>
        <w:t>CMG</w:t>
      </w:r>
      <w:r w:rsidR="00496862" w:rsidRPr="007C6902">
        <w:rPr>
          <w:rFonts w:asciiTheme="minorHAnsi" w:hAnsiTheme="minorHAnsi" w:cstheme="minorHAnsi"/>
          <w:sz w:val="22"/>
          <w:szCs w:val="22"/>
        </w:rPr>
        <w:t xml:space="preserve">. </w:t>
      </w:r>
      <w:r w:rsidR="002C4F5A" w:rsidRPr="002C4F5A">
        <w:rPr>
          <w:rFonts w:asciiTheme="minorHAnsi" w:hAnsiTheme="minorHAnsi" w:cstheme="minorHAnsi"/>
          <w:sz w:val="22"/>
          <w:szCs w:val="22"/>
        </w:rPr>
        <w:t>Ce plan est défini en fonction de la complexité de l’étude</w:t>
      </w:r>
      <w:r w:rsidR="002C4F5A">
        <w:rPr>
          <w:rFonts w:asciiTheme="minorHAnsi" w:hAnsiTheme="minorHAnsi" w:cstheme="minorHAnsi"/>
          <w:sz w:val="22"/>
          <w:szCs w:val="22"/>
        </w:rPr>
        <w:t xml:space="preserve">, </w:t>
      </w:r>
      <w:r w:rsidR="002C4F5A" w:rsidRPr="002C4F5A">
        <w:rPr>
          <w:rFonts w:asciiTheme="minorHAnsi" w:hAnsiTheme="minorHAnsi" w:cstheme="minorHAnsi"/>
          <w:sz w:val="22"/>
          <w:szCs w:val="22"/>
        </w:rPr>
        <w:t>du calendrier de visites des pa</w:t>
      </w:r>
      <w:r w:rsidR="002C4F5A">
        <w:rPr>
          <w:rFonts w:asciiTheme="minorHAnsi" w:hAnsiTheme="minorHAnsi" w:cstheme="minorHAnsi"/>
          <w:sz w:val="22"/>
          <w:szCs w:val="22"/>
        </w:rPr>
        <w:t xml:space="preserve">rticipants, </w:t>
      </w:r>
      <w:r w:rsidR="002C4F5A" w:rsidRPr="002C4F5A">
        <w:rPr>
          <w:rFonts w:asciiTheme="minorHAnsi" w:hAnsiTheme="minorHAnsi" w:cstheme="minorHAnsi"/>
          <w:sz w:val="22"/>
          <w:szCs w:val="22"/>
        </w:rPr>
        <w:t>du rythme d’inclusion</w:t>
      </w:r>
      <w:r w:rsidR="004A280E">
        <w:rPr>
          <w:rFonts w:asciiTheme="minorHAnsi" w:hAnsiTheme="minorHAnsi" w:cstheme="minorHAnsi"/>
          <w:sz w:val="22"/>
          <w:szCs w:val="22"/>
        </w:rPr>
        <w:t xml:space="preserve"> et </w:t>
      </w:r>
      <w:r w:rsidR="002C4F5A" w:rsidRPr="002C4F5A">
        <w:rPr>
          <w:rFonts w:asciiTheme="minorHAnsi" w:hAnsiTheme="minorHAnsi" w:cstheme="minorHAnsi"/>
          <w:sz w:val="22"/>
          <w:szCs w:val="22"/>
        </w:rPr>
        <w:t>en fonction du risque</w:t>
      </w:r>
      <w:r w:rsidR="004A280E">
        <w:rPr>
          <w:rFonts w:asciiTheme="minorHAnsi" w:hAnsiTheme="minorHAnsi" w:cstheme="minorHAnsi"/>
          <w:sz w:val="22"/>
          <w:szCs w:val="22"/>
        </w:rPr>
        <w:t xml:space="preserve"> pour la sécurité des participants</w:t>
      </w:r>
      <w:bookmarkEnd w:id="2"/>
      <w:bookmarkEnd w:id="3"/>
      <w:r w:rsidR="004A280E">
        <w:rPr>
          <w:rFonts w:asciiTheme="minorHAnsi" w:hAnsiTheme="minorHAnsi" w:cstheme="minorHAnsi"/>
          <w:sz w:val="22"/>
          <w:szCs w:val="22"/>
        </w:rPr>
        <w:t>.</w:t>
      </w:r>
    </w:p>
    <w:p w14:paraId="6B4E513E" w14:textId="77777777" w:rsidR="007C6902" w:rsidRPr="007C6902" w:rsidRDefault="007C6902" w:rsidP="007C6902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7C6902">
        <w:rPr>
          <w:rFonts w:asciiTheme="minorHAnsi" w:hAnsiTheme="minorHAnsi" w:cstheme="minorHAnsi"/>
          <w:sz w:val="22"/>
          <w:szCs w:val="22"/>
          <w:u w:val="single"/>
        </w:rPr>
        <w:t>Données sources</w:t>
      </w:r>
      <w:r w:rsidRPr="007C6902">
        <w:rPr>
          <w:rFonts w:asciiTheme="minorHAnsi" w:hAnsiTheme="minorHAnsi" w:cstheme="minorHAnsi"/>
          <w:sz w:val="22"/>
          <w:szCs w:val="22"/>
        </w:rPr>
        <w:t xml:space="preserve"> (ICH E6 1.51) : Toutes les informations contenues dans les dossiers originaux et les copies certifiées des dossiers originaux des résultats cliniques, des observations ou d'autres activités d'une étude clinique, nécessaires à la reconstruction et à l'évaluation de l'étude.</w:t>
      </w:r>
    </w:p>
    <w:p w14:paraId="7B5CDB12" w14:textId="551CC55F" w:rsidR="004D2900" w:rsidRDefault="007C6902" w:rsidP="007C6902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7C6902">
        <w:rPr>
          <w:rFonts w:asciiTheme="minorHAnsi" w:hAnsiTheme="minorHAnsi" w:cstheme="minorHAnsi"/>
          <w:sz w:val="22"/>
          <w:szCs w:val="22"/>
          <w:u w:val="single"/>
        </w:rPr>
        <w:t>Documents sources</w:t>
      </w:r>
      <w:r w:rsidRPr="007C6902">
        <w:rPr>
          <w:rFonts w:asciiTheme="minorHAnsi" w:hAnsiTheme="minorHAnsi" w:cstheme="minorHAnsi"/>
          <w:sz w:val="22"/>
          <w:szCs w:val="22"/>
        </w:rPr>
        <w:t xml:space="preserve"> (ICH E6 1.52) : Documents</w:t>
      </w:r>
      <w:r w:rsidR="004D2900">
        <w:rPr>
          <w:rFonts w:asciiTheme="minorHAnsi" w:hAnsiTheme="minorHAnsi" w:cstheme="minorHAnsi"/>
          <w:sz w:val="22"/>
          <w:szCs w:val="22"/>
        </w:rPr>
        <w:t>, données et dossiers originaux.</w:t>
      </w:r>
    </w:p>
    <w:p w14:paraId="1116D148" w14:textId="571C20E4" w:rsidR="007C6902" w:rsidRPr="007C6902" w:rsidRDefault="007C6902" w:rsidP="007C6902">
      <w:pPr>
        <w:spacing w:after="120"/>
        <w:rPr>
          <w:rFonts w:asciiTheme="minorHAnsi" w:hAnsiTheme="minorHAnsi" w:cstheme="minorHAnsi"/>
          <w:sz w:val="22"/>
          <w:szCs w:val="22"/>
          <w:u w:val="single"/>
        </w:rPr>
      </w:pPr>
      <w:r w:rsidRPr="007C6902">
        <w:rPr>
          <w:rFonts w:asciiTheme="minorHAnsi" w:hAnsiTheme="minorHAnsi" w:cstheme="minorHAnsi"/>
          <w:sz w:val="22"/>
          <w:szCs w:val="22"/>
          <w:u w:val="single"/>
        </w:rPr>
        <w:t>Vérification des données sources</w:t>
      </w:r>
      <w:r w:rsidRPr="004D2900">
        <w:rPr>
          <w:rFonts w:asciiTheme="minorHAnsi" w:hAnsiTheme="minorHAnsi" w:cstheme="minorHAnsi"/>
          <w:sz w:val="22"/>
          <w:szCs w:val="22"/>
        </w:rPr>
        <w:t xml:space="preserve"> : La vérification des données sources est définie comme le processus par lequel les données du CRF ou du e-CRF sont comparées à la source d'information originale, afin de confirmer que les données ont été transcrites avec exactitude.</w:t>
      </w:r>
    </w:p>
    <w:p w14:paraId="33676BAF" w14:textId="0C8E42A5" w:rsidR="007C6902" w:rsidRDefault="007C6902" w:rsidP="007C6902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7C6902">
        <w:rPr>
          <w:rFonts w:asciiTheme="minorHAnsi" w:hAnsiTheme="minorHAnsi" w:cstheme="minorHAnsi"/>
          <w:sz w:val="22"/>
          <w:szCs w:val="22"/>
          <w:u w:val="single"/>
        </w:rPr>
        <w:t>Contrôle de la saisie des données</w:t>
      </w:r>
      <w:r w:rsidRPr="004D2900">
        <w:rPr>
          <w:rFonts w:asciiTheme="minorHAnsi" w:hAnsiTheme="minorHAnsi" w:cstheme="minorHAnsi"/>
          <w:sz w:val="22"/>
          <w:szCs w:val="22"/>
        </w:rPr>
        <w:t xml:space="preserve"> : C'est le processus de comparaison entre les données du CRF papier et les données saisies dans la base de données.</w:t>
      </w:r>
    </w:p>
    <w:p w14:paraId="36BA89DC" w14:textId="08EF6F14" w:rsidR="00CA6CAF" w:rsidRDefault="004D2900" w:rsidP="004D2900">
      <w:pPr>
        <w:spacing w:after="120"/>
        <w:rPr>
          <w:rFonts w:asciiTheme="minorHAnsi" w:hAnsiTheme="minorHAnsi" w:cstheme="minorHAnsi"/>
          <w:sz w:val="22"/>
          <w:szCs w:val="22"/>
        </w:rPr>
        <w:sectPr w:rsidR="00CA6CAF" w:rsidSect="00E55CA3">
          <w:headerReference w:type="default" r:id="rId8"/>
          <w:footerReference w:type="even" r:id="rId9"/>
          <w:pgSz w:w="11899" w:h="16838" w:code="9"/>
          <w:pgMar w:top="1134" w:right="1560" w:bottom="993" w:left="1134" w:header="709" w:footer="454" w:gutter="0"/>
          <w:cols w:space="708"/>
          <w:docGrid w:linePitch="360"/>
        </w:sectPr>
      </w:pPr>
      <w:r>
        <w:rPr>
          <w:rFonts w:asciiTheme="minorHAnsi" w:hAnsiTheme="minorHAnsi" w:cstheme="minorHAnsi"/>
          <w:sz w:val="22"/>
          <w:szCs w:val="22"/>
          <w:u w:val="single"/>
        </w:rPr>
        <w:t>Master-</w:t>
      </w:r>
      <w:proofErr w:type="spellStart"/>
      <w:r>
        <w:rPr>
          <w:rFonts w:asciiTheme="minorHAnsi" w:hAnsiTheme="minorHAnsi" w:cstheme="minorHAnsi"/>
          <w:sz w:val="22"/>
          <w:szCs w:val="22"/>
          <w:u w:val="single"/>
        </w:rPr>
        <w:t>list</w:t>
      </w:r>
      <w:proofErr w:type="spellEnd"/>
      <w:r w:rsidRPr="004D2900">
        <w:rPr>
          <w:rFonts w:asciiTheme="minorHAnsi" w:hAnsiTheme="minorHAnsi" w:cstheme="minorHAnsi"/>
          <w:sz w:val="22"/>
          <w:szCs w:val="22"/>
          <w:u w:val="single"/>
        </w:rPr>
        <w:t>:</w:t>
      </w:r>
      <w:r w:rsidRPr="004D2900">
        <w:rPr>
          <w:rFonts w:asciiTheme="minorHAnsi" w:hAnsiTheme="minorHAnsi" w:cstheme="minorHAnsi"/>
          <w:sz w:val="22"/>
          <w:szCs w:val="22"/>
        </w:rPr>
        <w:t xml:space="preserve"> </w:t>
      </w:r>
      <w:r w:rsidR="00CA6CAF" w:rsidRPr="00327AE5">
        <w:rPr>
          <w:rFonts w:cs="Arial"/>
          <w:sz w:val="22"/>
          <w:szCs w:val="22"/>
        </w:rPr>
        <w:t xml:space="preserve">liste </w:t>
      </w:r>
      <w:r w:rsidR="00CA6CAF">
        <w:rPr>
          <w:rFonts w:cs="Arial"/>
          <w:sz w:val="22"/>
          <w:szCs w:val="22"/>
        </w:rPr>
        <w:t>confidentielle de participation</w:t>
      </w:r>
      <w:r w:rsidR="00A330B6">
        <w:rPr>
          <w:rFonts w:cs="Arial"/>
          <w:sz w:val="22"/>
          <w:szCs w:val="22"/>
        </w:rPr>
        <w:t>, par ordre chronologique,</w:t>
      </w:r>
      <w:r w:rsidR="00CA6CAF">
        <w:rPr>
          <w:rFonts w:cs="Arial"/>
          <w:sz w:val="22"/>
          <w:szCs w:val="22"/>
        </w:rPr>
        <w:t xml:space="preserve"> documentant</w:t>
      </w:r>
      <w:r w:rsidRPr="004D2900">
        <w:rPr>
          <w:rFonts w:asciiTheme="minorHAnsi" w:hAnsiTheme="minorHAnsi" w:cstheme="minorHAnsi"/>
          <w:sz w:val="22"/>
          <w:szCs w:val="22"/>
        </w:rPr>
        <w:t xml:space="preserve"> </w:t>
      </w:r>
      <w:r w:rsidR="00A330B6">
        <w:rPr>
          <w:rFonts w:asciiTheme="minorHAnsi" w:hAnsiTheme="minorHAnsi" w:cstheme="minorHAnsi"/>
          <w:sz w:val="22"/>
          <w:szCs w:val="22"/>
        </w:rPr>
        <w:t>pour chaque participant de l’étude son</w:t>
      </w:r>
      <w:r w:rsidRPr="004D2900">
        <w:rPr>
          <w:rFonts w:asciiTheme="minorHAnsi" w:hAnsiTheme="minorHAnsi" w:cstheme="minorHAnsi"/>
          <w:sz w:val="22"/>
          <w:szCs w:val="22"/>
        </w:rPr>
        <w:t xml:space="preserve"> nom</w:t>
      </w:r>
      <w:r w:rsidR="00A330B6">
        <w:rPr>
          <w:rFonts w:asciiTheme="minorHAnsi" w:hAnsiTheme="minorHAnsi" w:cstheme="minorHAnsi"/>
          <w:sz w:val="22"/>
          <w:szCs w:val="22"/>
        </w:rPr>
        <w:t>-prénom et son numéro d’identification dans l’étude</w:t>
      </w:r>
      <w:r w:rsidRPr="004D2900">
        <w:rPr>
          <w:rFonts w:asciiTheme="minorHAnsi" w:hAnsiTheme="minorHAnsi" w:cstheme="minorHAnsi"/>
          <w:sz w:val="22"/>
          <w:szCs w:val="22"/>
        </w:rPr>
        <w:t>.</w:t>
      </w:r>
    </w:p>
    <w:p w14:paraId="0F3C21E9" w14:textId="2CC9ACA7" w:rsidR="004D2900" w:rsidRPr="004D2900" w:rsidRDefault="00CA6CAF" w:rsidP="004D2900">
      <w:pPr>
        <w:spacing w:after="120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lastRenderedPageBreak/>
        <w:t>Trial Master file</w:t>
      </w:r>
      <w:r w:rsidR="004D2900" w:rsidRPr="004D2900">
        <w:rPr>
          <w:rFonts w:asciiTheme="minorHAnsi" w:hAnsiTheme="minorHAnsi" w:cstheme="minorHAnsi"/>
          <w:sz w:val="22"/>
          <w:szCs w:val="22"/>
        </w:rPr>
        <w:t xml:space="preserve">: le </w:t>
      </w:r>
      <w:r>
        <w:rPr>
          <w:rFonts w:asciiTheme="minorHAnsi" w:hAnsiTheme="minorHAnsi" w:cstheme="minorHAnsi"/>
          <w:sz w:val="22"/>
          <w:szCs w:val="22"/>
        </w:rPr>
        <w:t>classeur de l’étude</w:t>
      </w:r>
      <w:r w:rsidR="004D2900" w:rsidRPr="004D2900">
        <w:rPr>
          <w:rFonts w:asciiTheme="minorHAnsi" w:hAnsiTheme="minorHAnsi" w:cstheme="minorHAnsi"/>
          <w:sz w:val="22"/>
          <w:szCs w:val="22"/>
        </w:rPr>
        <w:t xml:space="preserve"> est constitué de documents essentiels, qui permettent d'évaluer à la fois le déroulement de l'étude et la qualité des données produites.</w:t>
      </w:r>
    </w:p>
    <w:p w14:paraId="624CC2B5" w14:textId="2C1E5707" w:rsidR="00CA6CAF" w:rsidRPr="00CA6CAF" w:rsidRDefault="00CA6CAF" w:rsidP="004D2900">
      <w:pPr>
        <w:spacing w:after="1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Classeur</w:t>
      </w:r>
      <w:r w:rsidR="004D2900" w:rsidRPr="004D2900">
        <w:rPr>
          <w:rFonts w:asciiTheme="minorHAnsi" w:hAnsiTheme="minorHAnsi" w:cstheme="minorHAnsi"/>
          <w:sz w:val="22"/>
          <w:szCs w:val="22"/>
          <w:u w:val="single"/>
        </w:rPr>
        <w:t xml:space="preserve"> de l'investigateur</w:t>
      </w:r>
      <w:r w:rsidR="004D2900" w:rsidRPr="00CA6CAF">
        <w:rPr>
          <w:rFonts w:asciiTheme="minorHAnsi" w:hAnsiTheme="minorHAnsi" w:cstheme="minorHAnsi"/>
          <w:sz w:val="22"/>
          <w:szCs w:val="22"/>
        </w:rPr>
        <w:t xml:space="preserve"> : </w:t>
      </w:r>
      <w:r w:rsidR="004D2900" w:rsidRPr="004D2900">
        <w:rPr>
          <w:rFonts w:asciiTheme="minorHAnsi" w:hAnsiTheme="minorHAnsi" w:cstheme="minorHAnsi"/>
          <w:sz w:val="22"/>
          <w:szCs w:val="22"/>
        </w:rPr>
        <w:t>version du TMF sur les sites d'études cliniques</w:t>
      </w:r>
      <w:r w:rsidR="004D2900" w:rsidRPr="00CA6CAF">
        <w:rPr>
          <w:rFonts w:asciiTheme="minorHAnsi" w:hAnsiTheme="minorHAnsi" w:cstheme="minorHAnsi"/>
          <w:sz w:val="22"/>
          <w:szCs w:val="22"/>
        </w:rPr>
        <w:t>.</w:t>
      </w:r>
    </w:p>
    <w:p w14:paraId="2D05D879" w14:textId="77777777" w:rsidR="00905ECD" w:rsidRPr="004F7579" w:rsidRDefault="00905ECD" w:rsidP="00B55FD9">
      <w:pPr>
        <w:spacing w:after="6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Documents de référence</w:t>
      </w:r>
    </w:p>
    <w:p w14:paraId="45E30E66" w14:textId="4ADE8C30" w:rsidR="00905ECD" w:rsidRDefault="00905ECD" w:rsidP="00A67214">
      <w:pPr>
        <w:spacing w:after="120"/>
        <w:rPr>
          <w:sz w:val="22"/>
          <w:szCs w:val="22"/>
        </w:rPr>
      </w:pPr>
      <w:r w:rsidRPr="004F7579">
        <w:rPr>
          <w:rFonts w:asciiTheme="minorHAnsi" w:hAnsiTheme="minorHAnsi" w:cstheme="minorHAnsi"/>
          <w:sz w:val="22"/>
          <w:szCs w:val="22"/>
        </w:rPr>
        <w:t>Protocole</w:t>
      </w:r>
      <w:r w:rsidR="00CA6CAF">
        <w:rPr>
          <w:rFonts w:asciiTheme="minorHAnsi" w:hAnsiTheme="minorHAnsi" w:cstheme="minorHAnsi"/>
          <w:sz w:val="22"/>
          <w:szCs w:val="22"/>
        </w:rPr>
        <w:t xml:space="preserve"> de l’étude</w:t>
      </w:r>
      <w:r w:rsidRPr="004F7579">
        <w:rPr>
          <w:rFonts w:asciiTheme="minorHAnsi" w:hAnsiTheme="minorHAnsi" w:cstheme="minorHAnsi"/>
          <w:sz w:val="22"/>
          <w:szCs w:val="22"/>
        </w:rPr>
        <w:t xml:space="preserve"> –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CA6CAF">
        <w:rPr>
          <w:rFonts w:asciiTheme="minorHAnsi" w:hAnsiTheme="minorHAnsi" w:cstheme="minorHAnsi"/>
          <w:sz w:val="22"/>
          <w:szCs w:val="22"/>
        </w:rPr>
        <w:t xml:space="preserve">Cahiers d’observation – Questionnaires - </w:t>
      </w:r>
      <w:r>
        <w:rPr>
          <w:rFonts w:asciiTheme="minorHAnsi" w:hAnsiTheme="minorHAnsi" w:cstheme="minorHAnsi"/>
          <w:sz w:val="22"/>
          <w:szCs w:val="22"/>
        </w:rPr>
        <w:t xml:space="preserve">Guide remplissage cahier d’observation </w:t>
      </w:r>
      <w:r w:rsidR="00CA6CAF">
        <w:rPr>
          <w:rFonts w:asciiTheme="minorHAnsi" w:hAnsiTheme="minorHAnsi" w:cstheme="minorHAnsi"/>
          <w:sz w:val="22"/>
          <w:szCs w:val="22"/>
        </w:rPr>
        <w:t xml:space="preserve">et questionnaire </w:t>
      </w:r>
      <w:r w:rsidR="00B55FD9">
        <w:rPr>
          <w:rFonts w:asciiTheme="minorHAnsi" w:hAnsiTheme="minorHAnsi" w:cstheme="minorHAnsi"/>
          <w:sz w:val="22"/>
          <w:szCs w:val="22"/>
        </w:rPr>
        <w:t xml:space="preserve">– </w:t>
      </w:r>
      <w:r w:rsidR="00CA6CAF">
        <w:rPr>
          <w:rFonts w:asciiTheme="minorHAnsi" w:hAnsiTheme="minorHAnsi" w:cstheme="minorHAnsi"/>
          <w:sz w:val="22"/>
          <w:szCs w:val="22"/>
        </w:rPr>
        <w:t>POS de l’étude – Classeur de l’investigateur</w:t>
      </w:r>
      <w:r w:rsidR="00B55FD9">
        <w:rPr>
          <w:sz w:val="22"/>
          <w:szCs w:val="22"/>
        </w:rPr>
        <w:t>. </w:t>
      </w:r>
    </w:p>
    <w:p w14:paraId="432768E8" w14:textId="77777777" w:rsidR="00BF377C" w:rsidRDefault="00BF377C" w:rsidP="00A67214">
      <w:pPr>
        <w:spacing w:after="120"/>
        <w:rPr>
          <w:sz w:val="22"/>
          <w:szCs w:val="22"/>
        </w:rPr>
      </w:pPr>
    </w:p>
    <w:p w14:paraId="0EC5719B" w14:textId="19929099" w:rsidR="00905ECD" w:rsidRDefault="00A330B6" w:rsidP="00905ECD">
      <w:pPr>
        <w:pStyle w:val="Titre1"/>
        <w:numPr>
          <w:ilvl w:val="0"/>
          <w:numId w:val="18"/>
        </w:numPr>
        <w:rPr>
          <w:rFonts w:asciiTheme="minorHAnsi" w:hAnsiTheme="minorHAnsi" w:cstheme="minorHAnsi"/>
        </w:rPr>
      </w:pPr>
      <w:bookmarkStart w:id="4" w:name="_Toc117223312"/>
      <w:bookmarkEnd w:id="4"/>
      <w:r>
        <w:rPr>
          <w:rFonts w:asciiTheme="minorHAnsi" w:hAnsiTheme="minorHAnsi" w:cstheme="minorHAnsi"/>
        </w:rPr>
        <w:t>caractéristiques de l’étude</w:t>
      </w:r>
      <w:r w:rsidR="00955A03">
        <w:rPr>
          <w:rFonts w:asciiTheme="minorHAnsi" w:hAnsiTheme="minorHAnsi" w:cstheme="minorHAnsi"/>
        </w:rPr>
        <w:t xml:space="preserve"> – Definition du niveau de monitoring</w:t>
      </w:r>
    </w:p>
    <w:p w14:paraId="753C3465" w14:textId="0B6EC9E1" w:rsidR="00A330B6" w:rsidRPr="00A2146F" w:rsidRDefault="00A330B6" w:rsidP="00BC6F2E">
      <w:pPr>
        <w:autoSpaceDE w:val="0"/>
        <w:autoSpaceDN w:val="0"/>
        <w:adjustRightInd w:val="0"/>
        <w:spacing w:before="120"/>
        <w:rPr>
          <w:sz w:val="22"/>
          <w:szCs w:val="22"/>
        </w:rPr>
      </w:pPr>
      <w:r>
        <w:rPr>
          <w:sz w:val="22"/>
          <w:szCs w:val="22"/>
        </w:rPr>
        <w:t xml:space="preserve">L’étude ANRS 95050 ICONE </w:t>
      </w:r>
      <w:r w:rsidR="00A2146F">
        <w:rPr>
          <w:sz w:val="22"/>
          <w:szCs w:val="22"/>
        </w:rPr>
        <w:t xml:space="preserve">est une recherche </w:t>
      </w:r>
      <w:r w:rsidR="00A2146F" w:rsidRPr="00A2146F">
        <w:rPr>
          <w:sz w:val="22"/>
          <w:szCs w:val="22"/>
        </w:rPr>
        <w:t>impliquant la personne humaine</w:t>
      </w:r>
      <w:r w:rsidR="00A2146F">
        <w:rPr>
          <w:sz w:val="22"/>
          <w:szCs w:val="22"/>
        </w:rPr>
        <w:t xml:space="preserve"> de</w:t>
      </w:r>
      <w:r w:rsidR="00155ADF">
        <w:rPr>
          <w:sz w:val="22"/>
          <w:szCs w:val="22"/>
        </w:rPr>
        <w:t xml:space="preserve"> catégorie</w:t>
      </w:r>
      <w:r w:rsidR="00A2146F">
        <w:rPr>
          <w:sz w:val="22"/>
          <w:szCs w:val="22"/>
        </w:rPr>
        <w:t xml:space="preserve"> 2</w:t>
      </w:r>
      <w:r w:rsidR="00155ADF">
        <w:rPr>
          <w:sz w:val="22"/>
          <w:szCs w:val="22"/>
        </w:rPr>
        <w:t xml:space="preserve"> (RIPH2), une r</w:t>
      </w:r>
      <w:r w:rsidR="00155ADF" w:rsidRPr="00155ADF">
        <w:rPr>
          <w:sz w:val="22"/>
          <w:szCs w:val="22"/>
        </w:rPr>
        <w:t>echerche</w:t>
      </w:r>
      <w:r w:rsidR="00155ADF">
        <w:rPr>
          <w:sz w:val="22"/>
          <w:szCs w:val="22"/>
        </w:rPr>
        <w:t xml:space="preserve"> interventionnelle </w:t>
      </w:r>
      <w:r w:rsidR="00155ADF" w:rsidRPr="00155ADF">
        <w:rPr>
          <w:sz w:val="22"/>
          <w:szCs w:val="22"/>
        </w:rPr>
        <w:t>ne comportant que des risques et des</w:t>
      </w:r>
      <w:r w:rsidR="00155ADF">
        <w:rPr>
          <w:sz w:val="22"/>
          <w:szCs w:val="22"/>
        </w:rPr>
        <w:t xml:space="preserve"> </w:t>
      </w:r>
      <w:r w:rsidR="00155ADF" w:rsidRPr="00155ADF">
        <w:rPr>
          <w:sz w:val="22"/>
          <w:szCs w:val="22"/>
        </w:rPr>
        <w:t>contraintes minimes</w:t>
      </w:r>
      <w:r w:rsidR="00155ADF">
        <w:rPr>
          <w:sz w:val="22"/>
          <w:szCs w:val="22"/>
        </w:rPr>
        <w:t>. Elle</w:t>
      </w:r>
      <w:r w:rsidR="00A2146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se déroule </w:t>
      </w:r>
      <w:r w:rsidRPr="00A2146F">
        <w:rPr>
          <w:sz w:val="22"/>
          <w:szCs w:val="22"/>
        </w:rPr>
        <w:t>en deux phases</w:t>
      </w:r>
      <w:r w:rsidR="00155ADF">
        <w:rPr>
          <w:sz w:val="22"/>
          <w:szCs w:val="22"/>
        </w:rPr>
        <w:t> :</w:t>
      </w:r>
    </w:p>
    <w:p w14:paraId="287D9DF7" w14:textId="032A8AD0" w:rsidR="00A2146F" w:rsidRDefault="00A330B6" w:rsidP="00BC6F2E">
      <w:pPr>
        <w:pStyle w:val="Paragraphedeliste"/>
        <w:numPr>
          <w:ilvl w:val="0"/>
          <w:numId w:val="27"/>
        </w:numPr>
        <w:spacing w:before="120"/>
        <w:ind w:left="714" w:hanging="357"/>
        <w:rPr>
          <w:sz w:val="22"/>
          <w:szCs w:val="22"/>
        </w:rPr>
      </w:pPr>
      <w:r w:rsidRPr="00A2146F">
        <w:rPr>
          <w:b/>
          <w:sz w:val="22"/>
          <w:szCs w:val="22"/>
        </w:rPr>
        <w:t>Une phase</w:t>
      </w:r>
      <w:r>
        <w:rPr>
          <w:sz w:val="22"/>
          <w:szCs w:val="22"/>
        </w:rPr>
        <w:t xml:space="preserve"> d’enquête de type RDS accueillant sur le site de la recherche </w:t>
      </w:r>
      <w:r w:rsidR="00A2146F">
        <w:rPr>
          <w:sz w:val="22"/>
          <w:szCs w:val="22"/>
        </w:rPr>
        <w:t xml:space="preserve">environ </w:t>
      </w:r>
      <w:r w:rsidR="00A2146F" w:rsidRPr="00A2146F">
        <w:rPr>
          <w:b/>
          <w:sz w:val="22"/>
          <w:szCs w:val="22"/>
        </w:rPr>
        <w:t>400 personnes</w:t>
      </w:r>
      <w:r w:rsidR="00BC6F2E">
        <w:rPr>
          <w:b/>
          <w:sz w:val="22"/>
          <w:szCs w:val="22"/>
        </w:rPr>
        <w:t xml:space="preserve">, </w:t>
      </w:r>
      <w:r w:rsidR="00BC6F2E" w:rsidRPr="00BC6F2E">
        <w:rPr>
          <w:sz w:val="22"/>
          <w:szCs w:val="22"/>
        </w:rPr>
        <w:t>usagers de substances psychoactive</w:t>
      </w:r>
      <w:r w:rsidR="00BC6F2E" w:rsidRPr="00BC6F2E">
        <w:rPr>
          <w:b/>
          <w:sz w:val="22"/>
          <w:szCs w:val="22"/>
        </w:rPr>
        <w:t>s,</w:t>
      </w:r>
      <w:r w:rsidR="00A2146F">
        <w:rPr>
          <w:sz w:val="22"/>
          <w:szCs w:val="22"/>
        </w:rPr>
        <w:t xml:space="preserve"> pendant</w:t>
      </w:r>
      <w:r>
        <w:rPr>
          <w:sz w:val="22"/>
          <w:szCs w:val="22"/>
        </w:rPr>
        <w:t xml:space="preserve"> environ 3 mois</w:t>
      </w:r>
      <w:r w:rsidR="00A2146F">
        <w:rPr>
          <w:sz w:val="22"/>
          <w:szCs w:val="22"/>
        </w:rPr>
        <w:t>. La durée de participation à cette phase pour chaque participant est estimée entre 2 et 4 heures</w:t>
      </w:r>
      <w:r>
        <w:rPr>
          <w:sz w:val="22"/>
          <w:szCs w:val="22"/>
        </w:rPr>
        <w:t xml:space="preserve"> </w:t>
      </w:r>
      <w:r w:rsidR="00A2146F">
        <w:rPr>
          <w:sz w:val="22"/>
          <w:szCs w:val="22"/>
        </w:rPr>
        <w:t>(selon le</w:t>
      </w:r>
      <w:r w:rsidR="00155ADF">
        <w:rPr>
          <w:sz w:val="22"/>
          <w:szCs w:val="22"/>
        </w:rPr>
        <w:t xml:space="preserve"> résultat</w:t>
      </w:r>
      <w:r w:rsidR="00A2146F">
        <w:rPr>
          <w:sz w:val="22"/>
          <w:szCs w:val="22"/>
        </w:rPr>
        <w:t xml:space="preserve"> d</w:t>
      </w:r>
      <w:r w:rsidR="00155ADF">
        <w:rPr>
          <w:sz w:val="22"/>
          <w:szCs w:val="22"/>
        </w:rPr>
        <w:t>u dépistage de l’hépatite C</w:t>
      </w:r>
      <w:r w:rsidR="00A2146F">
        <w:rPr>
          <w:sz w:val="22"/>
          <w:szCs w:val="22"/>
        </w:rPr>
        <w:t>).</w:t>
      </w:r>
    </w:p>
    <w:p w14:paraId="34B62C32" w14:textId="6E1F5F88" w:rsidR="00A2146F" w:rsidRPr="00A2146F" w:rsidRDefault="00A2146F" w:rsidP="00BC6F2E">
      <w:pPr>
        <w:pStyle w:val="Paragraphedeliste"/>
        <w:numPr>
          <w:ilvl w:val="0"/>
          <w:numId w:val="27"/>
        </w:numPr>
        <w:spacing w:before="120"/>
        <w:ind w:left="714" w:hanging="357"/>
        <w:rPr>
          <w:b/>
          <w:sz w:val="22"/>
          <w:szCs w:val="22"/>
        </w:rPr>
      </w:pPr>
      <w:r w:rsidRPr="00A2146F">
        <w:rPr>
          <w:b/>
          <w:sz w:val="22"/>
          <w:szCs w:val="22"/>
        </w:rPr>
        <w:t xml:space="preserve">Une phase de suivi </w:t>
      </w:r>
      <w:r w:rsidRPr="00A2146F">
        <w:rPr>
          <w:sz w:val="22"/>
          <w:szCs w:val="22"/>
        </w:rPr>
        <w:t>pour les participants diagnostiqués avec une hépatite C</w:t>
      </w:r>
      <w:r w:rsidR="00BC6F2E">
        <w:rPr>
          <w:sz w:val="22"/>
          <w:szCs w:val="22"/>
        </w:rPr>
        <w:t xml:space="preserve"> au cours de la RDS</w:t>
      </w:r>
      <w:r w:rsidRPr="00A2146F">
        <w:rPr>
          <w:sz w:val="22"/>
          <w:szCs w:val="22"/>
        </w:rPr>
        <w:t>, comprenant au minimum 6 visites sur une durée de 44 à 48 semaines (selon la durée du traitement proposé).</w:t>
      </w:r>
      <w:r>
        <w:rPr>
          <w:sz w:val="22"/>
          <w:szCs w:val="22"/>
        </w:rPr>
        <w:t xml:space="preserve"> Le nombre estimé de ces participants est </w:t>
      </w:r>
      <w:r w:rsidRPr="00155ADF">
        <w:rPr>
          <w:b/>
          <w:sz w:val="22"/>
          <w:szCs w:val="22"/>
        </w:rPr>
        <w:t>de 72 personnes</w:t>
      </w:r>
      <w:r>
        <w:rPr>
          <w:sz w:val="22"/>
          <w:szCs w:val="22"/>
        </w:rPr>
        <w:t>.</w:t>
      </w:r>
      <w:r w:rsidR="00955A03">
        <w:rPr>
          <w:sz w:val="22"/>
          <w:szCs w:val="22"/>
        </w:rPr>
        <w:t xml:space="preserve"> Le suivi s’effectue sur le site de la recherche puis dans les structures partenaires (CSAPA UTTD – CSAPA AMT-Arc-en-Ciel – Service maladies Infectieuses CHU Montpellier</w:t>
      </w:r>
      <w:r w:rsidR="00E46C63">
        <w:rPr>
          <w:sz w:val="22"/>
          <w:szCs w:val="22"/>
        </w:rPr>
        <w:t>, service d’hépato-gastroentérologie du CHU de Montpellier</w:t>
      </w:r>
      <w:r w:rsidR="00955A03">
        <w:rPr>
          <w:sz w:val="22"/>
          <w:szCs w:val="22"/>
        </w:rPr>
        <w:t xml:space="preserve">) vers lesquelles sont référées les participants à la fermeture du site. </w:t>
      </w:r>
    </w:p>
    <w:p w14:paraId="6808B4F7" w14:textId="5C667426" w:rsidR="00CE37B2" w:rsidRDefault="00CE37B2" w:rsidP="00CE37B2">
      <w:pPr>
        <w:pStyle w:val="Titre1"/>
        <w:numPr>
          <w:ilvl w:val="1"/>
          <w:numId w:val="18"/>
        </w:numPr>
        <w:spacing w:line="276" w:lineRule="auto"/>
        <w:rPr>
          <w:rFonts w:asciiTheme="minorHAnsi" w:hAnsiTheme="minorHAnsi" w:cstheme="minorHAnsi"/>
          <w:caps w:val="0"/>
        </w:rPr>
      </w:pPr>
      <w:r>
        <w:rPr>
          <w:rFonts w:asciiTheme="minorHAnsi" w:hAnsiTheme="minorHAnsi" w:cstheme="minorHAnsi"/>
          <w:caps w:val="0"/>
        </w:rPr>
        <w:t>Risques de l’étude pour la sécurité du patient</w:t>
      </w:r>
    </w:p>
    <w:p w14:paraId="1439CCBD" w14:textId="19884F1B" w:rsidR="00645829" w:rsidRPr="00645829" w:rsidRDefault="00CE37B2" w:rsidP="00BC6F2E">
      <w:pPr>
        <w:autoSpaceDE w:val="0"/>
        <w:autoSpaceDN w:val="0"/>
        <w:adjustRightInd w:val="0"/>
        <w:spacing w:before="120"/>
        <w:rPr>
          <w:sz w:val="22"/>
          <w:szCs w:val="22"/>
        </w:rPr>
      </w:pPr>
      <w:r>
        <w:rPr>
          <w:sz w:val="22"/>
          <w:szCs w:val="22"/>
        </w:rPr>
        <w:t>L’étude</w:t>
      </w:r>
      <w:r w:rsidRPr="00CE37B2">
        <w:rPr>
          <w:sz w:val="22"/>
          <w:szCs w:val="22"/>
        </w:rPr>
        <w:t xml:space="preserve"> comprend des interventions peu (prélèvement sanguins, examen clinique) ou pas invasive</w:t>
      </w:r>
      <w:r w:rsidR="00A06A9F">
        <w:rPr>
          <w:sz w:val="22"/>
          <w:szCs w:val="22"/>
        </w:rPr>
        <w:t>s</w:t>
      </w:r>
      <w:r w:rsidRPr="00CE37B2">
        <w:rPr>
          <w:sz w:val="22"/>
          <w:szCs w:val="22"/>
        </w:rPr>
        <w:t xml:space="preserve"> et des questionnaires contraignants</w:t>
      </w:r>
      <w:r>
        <w:rPr>
          <w:sz w:val="22"/>
          <w:szCs w:val="22"/>
        </w:rPr>
        <w:t xml:space="preserve"> </w:t>
      </w:r>
      <w:r w:rsidR="00645829">
        <w:rPr>
          <w:sz w:val="22"/>
          <w:szCs w:val="22"/>
        </w:rPr>
        <w:t>classant</w:t>
      </w:r>
      <w:r>
        <w:rPr>
          <w:sz w:val="22"/>
          <w:szCs w:val="22"/>
        </w:rPr>
        <w:t xml:space="preserve"> le niveau de</w:t>
      </w:r>
      <w:r w:rsidRPr="00CE37B2">
        <w:rPr>
          <w:sz w:val="22"/>
          <w:szCs w:val="22"/>
        </w:rPr>
        <w:t xml:space="preserve"> risque pour la sécurité du patient</w:t>
      </w:r>
      <w:r w:rsidR="00645829">
        <w:rPr>
          <w:sz w:val="22"/>
          <w:szCs w:val="22"/>
        </w:rPr>
        <w:t xml:space="preserve"> à « B » </w:t>
      </w:r>
      <w:r w:rsidR="009A2883">
        <w:rPr>
          <w:sz w:val="22"/>
          <w:szCs w:val="22"/>
        </w:rPr>
        <w:t>à partir de</w:t>
      </w:r>
      <w:r w:rsidR="00645829">
        <w:rPr>
          <w:sz w:val="22"/>
          <w:szCs w:val="22"/>
        </w:rPr>
        <w:t xml:space="preserve"> la grille </w:t>
      </w:r>
      <w:r w:rsidR="004A280E">
        <w:rPr>
          <w:sz w:val="22"/>
          <w:szCs w:val="22"/>
        </w:rPr>
        <w:t xml:space="preserve">de l’étude </w:t>
      </w:r>
      <w:r w:rsidR="00645829">
        <w:rPr>
          <w:sz w:val="22"/>
          <w:szCs w:val="22"/>
        </w:rPr>
        <w:t>OPTIMON (annexe 1)</w:t>
      </w:r>
      <w:r w:rsidRPr="00CE37B2">
        <w:rPr>
          <w:sz w:val="22"/>
          <w:szCs w:val="22"/>
        </w:rPr>
        <w:t xml:space="preserve">. </w:t>
      </w:r>
      <w:r w:rsidR="00645829">
        <w:rPr>
          <w:sz w:val="22"/>
          <w:szCs w:val="22"/>
        </w:rPr>
        <w:t>L</w:t>
      </w:r>
      <w:r w:rsidR="00645829" w:rsidRPr="00645829">
        <w:rPr>
          <w:sz w:val="22"/>
          <w:szCs w:val="22"/>
        </w:rPr>
        <w:t xml:space="preserve">e </w:t>
      </w:r>
      <w:r w:rsidR="00645829">
        <w:rPr>
          <w:sz w:val="22"/>
          <w:szCs w:val="22"/>
        </w:rPr>
        <w:t xml:space="preserve">risque </w:t>
      </w:r>
      <w:r w:rsidR="00645829" w:rsidRPr="00645829">
        <w:rPr>
          <w:sz w:val="22"/>
          <w:szCs w:val="22"/>
        </w:rPr>
        <w:t>patient est pondéré par les</w:t>
      </w:r>
      <w:r w:rsidR="00645829">
        <w:rPr>
          <w:sz w:val="22"/>
          <w:szCs w:val="22"/>
        </w:rPr>
        <w:t xml:space="preserve"> </w:t>
      </w:r>
      <w:r w:rsidR="00645829" w:rsidRPr="00645829">
        <w:rPr>
          <w:sz w:val="22"/>
          <w:szCs w:val="22"/>
        </w:rPr>
        <w:t>considérations d’impact et de stratégie de la recherche</w:t>
      </w:r>
      <w:r w:rsidR="00BC6F2E">
        <w:rPr>
          <w:sz w:val="22"/>
          <w:szCs w:val="22"/>
        </w:rPr>
        <w:t xml:space="preserve"> (s</w:t>
      </w:r>
      <w:r w:rsidR="00645829">
        <w:rPr>
          <w:sz w:val="22"/>
          <w:szCs w:val="22"/>
        </w:rPr>
        <w:t xml:space="preserve">core </w:t>
      </w:r>
      <w:r w:rsidR="00645829" w:rsidRPr="00645829">
        <w:rPr>
          <w:sz w:val="22"/>
          <w:szCs w:val="22"/>
        </w:rPr>
        <w:t>«</w:t>
      </w:r>
      <w:r w:rsidR="00645829">
        <w:rPr>
          <w:sz w:val="22"/>
          <w:szCs w:val="22"/>
        </w:rPr>
        <w:t xml:space="preserve"> Logistique, Impact, Ressources</w:t>
      </w:r>
      <w:r w:rsidR="00BC6F2E">
        <w:rPr>
          <w:sz w:val="22"/>
          <w:szCs w:val="22"/>
        </w:rPr>
        <w:t> » en annexe 1)</w:t>
      </w:r>
      <w:r w:rsidR="00645829">
        <w:rPr>
          <w:sz w:val="22"/>
          <w:szCs w:val="22"/>
        </w:rPr>
        <w:t xml:space="preserve">. </w:t>
      </w:r>
    </w:p>
    <w:p w14:paraId="54BCA82D" w14:textId="6E38A515" w:rsidR="00645829" w:rsidRDefault="00645829" w:rsidP="00BC6F2E">
      <w:pPr>
        <w:pStyle w:val="Titre1"/>
        <w:numPr>
          <w:ilvl w:val="1"/>
          <w:numId w:val="18"/>
        </w:numPr>
        <w:spacing w:line="276" w:lineRule="auto"/>
        <w:rPr>
          <w:rFonts w:asciiTheme="minorHAnsi" w:hAnsiTheme="minorHAnsi" w:cstheme="minorHAnsi"/>
          <w:caps w:val="0"/>
        </w:rPr>
      </w:pPr>
      <w:r>
        <w:rPr>
          <w:rFonts w:asciiTheme="minorHAnsi" w:hAnsiTheme="minorHAnsi" w:cstheme="minorHAnsi"/>
          <w:caps w:val="0"/>
        </w:rPr>
        <w:t>Définition du niveau de monitoring</w:t>
      </w:r>
    </w:p>
    <w:p w14:paraId="0E5B2E69" w14:textId="79443412" w:rsidR="00CE37B2" w:rsidRPr="009A2883" w:rsidRDefault="00645829" w:rsidP="00955A03">
      <w:pPr>
        <w:autoSpaceDE w:val="0"/>
        <w:autoSpaceDN w:val="0"/>
        <w:adjustRightInd w:val="0"/>
        <w:spacing w:before="120"/>
        <w:rPr>
          <w:sz w:val="22"/>
          <w:szCs w:val="22"/>
        </w:rPr>
      </w:pPr>
      <w:r>
        <w:rPr>
          <w:sz w:val="22"/>
          <w:szCs w:val="22"/>
        </w:rPr>
        <w:t xml:space="preserve">Le niveau </w:t>
      </w:r>
      <w:r w:rsidRPr="00645829">
        <w:rPr>
          <w:sz w:val="22"/>
          <w:szCs w:val="22"/>
        </w:rPr>
        <w:t xml:space="preserve">de monitoring </w:t>
      </w:r>
      <w:r>
        <w:rPr>
          <w:sz w:val="22"/>
          <w:szCs w:val="22"/>
        </w:rPr>
        <w:t xml:space="preserve">est </w:t>
      </w:r>
      <w:r w:rsidR="00BC6F2E">
        <w:rPr>
          <w:sz w:val="22"/>
          <w:szCs w:val="22"/>
        </w:rPr>
        <w:t xml:space="preserve">normalement </w:t>
      </w:r>
      <w:r>
        <w:rPr>
          <w:sz w:val="22"/>
          <w:szCs w:val="22"/>
        </w:rPr>
        <w:t xml:space="preserve">défini </w:t>
      </w:r>
      <w:r w:rsidRPr="00645829">
        <w:rPr>
          <w:sz w:val="22"/>
          <w:szCs w:val="22"/>
        </w:rPr>
        <w:t>en fonction du risque patient et du score « LIR »</w:t>
      </w:r>
      <w:r w:rsidR="009A2883">
        <w:rPr>
          <w:sz w:val="22"/>
          <w:szCs w:val="22"/>
        </w:rPr>
        <w:t xml:space="preserve">, </w:t>
      </w:r>
      <w:r w:rsidR="009A2883" w:rsidRPr="009A2883">
        <w:rPr>
          <w:b/>
          <w:sz w:val="22"/>
          <w:szCs w:val="22"/>
        </w:rPr>
        <w:t>minimal</w:t>
      </w:r>
      <w:r w:rsidR="009A2883">
        <w:rPr>
          <w:sz w:val="22"/>
          <w:szCs w:val="22"/>
        </w:rPr>
        <w:t xml:space="preserve"> ici. Néanmoins afin de répondre à quelques principes de base (ex : tous les consentements sont monitorés ; une </w:t>
      </w:r>
      <w:r w:rsidR="009A2883">
        <w:rPr>
          <w:rFonts w:cs="Times New Roman"/>
          <w:sz w:val="22"/>
          <w:szCs w:val="22"/>
        </w:rPr>
        <w:t>donnée</w:t>
      </w:r>
      <w:r w:rsidR="009A2883" w:rsidRPr="009A2883">
        <w:rPr>
          <w:rFonts w:cs="Times New Roman"/>
          <w:sz w:val="22"/>
          <w:szCs w:val="22"/>
        </w:rPr>
        <w:t xml:space="preserve"> pour l</w:t>
      </w:r>
      <w:r w:rsidR="009A2883">
        <w:rPr>
          <w:rFonts w:cs="Times New Roman"/>
          <w:sz w:val="22"/>
          <w:szCs w:val="22"/>
        </w:rPr>
        <w:t>aquelle</w:t>
      </w:r>
      <w:r w:rsidR="009A2883" w:rsidRPr="009A2883">
        <w:rPr>
          <w:rFonts w:cs="Times New Roman"/>
          <w:sz w:val="22"/>
          <w:szCs w:val="22"/>
        </w:rPr>
        <w:t xml:space="preserve"> une « </w:t>
      </w:r>
      <w:r w:rsidR="009A2883">
        <w:rPr>
          <w:sz w:val="22"/>
          <w:szCs w:val="22"/>
        </w:rPr>
        <w:t>requête</w:t>
      </w:r>
      <w:r w:rsidR="009A2883" w:rsidRPr="009A2883">
        <w:rPr>
          <w:rFonts w:cs="Times New Roman"/>
          <w:sz w:val="22"/>
          <w:szCs w:val="22"/>
        </w:rPr>
        <w:t xml:space="preserve"> » a été adressée au </w:t>
      </w:r>
      <w:r w:rsidR="009A2883">
        <w:rPr>
          <w:rFonts w:cs="Times New Roman"/>
          <w:sz w:val="22"/>
          <w:szCs w:val="22"/>
        </w:rPr>
        <w:t>site</w:t>
      </w:r>
      <w:r w:rsidR="009A2883" w:rsidRPr="009A2883">
        <w:rPr>
          <w:rFonts w:cs="Times New Roman"/>
          <w:sz w:val="22"/>
          <w:szCs w:val="22"/>
        </w:rPr>
        <w:t xml:space="preserve"> </w:t>
      </w:r>
      <w:r w:rsidR="009A2883">
        <w:rPr>
          <w:rFonts w:cs="Times New Roman"/>
          <w:sz w:val="22"/>
          <w:szCs w:val="22"/>
        </w:rPr>
        <w:t>est</w:t>
      </w:r>
      <w:r w:rsidR="009A2883" w:rsidRPr="009A2883">
        <w:rPr>
          <w:rFonts w:cs="Times New Roman"/>
          <w:sz w:val="22"/>
          <w:szCs w:val="22"/>
        </w:rPr>
        <w:t xml:space="preserve"> vérifiée</w:t>
      </w:r>
      <w:r w:rsidR="009A2883">
        <w:rPr>
          <w:sz w:val="22"/>
          <w:szCs w:val="22"/>
        </w:rPr>
        <w:t xml:space="preserve">), nous définissons notre niveau de monitoring à </w:t>
      </w:r>
      <w:r w:rsidR="009A2883" w:rsidRPr="009A2883">
        <w:rPr>
          <w:b/>
          <w:color w:val="943634" w:themeColor="accent2" w:themeShade="BF"/>
          <w:sz w:val="22"/>
          <w:szCs w:val="22"/>
        </w:rPr>
        <w:t>intermédiaire</w:t>
      </w:r>
      <w:r w:rsidR="009A2883" w:rsidRPr="009A2883">
        <w:rPr>
          <w:sz w:val="22"/>
          <w:szCs w:val="22"/>
        </w:rPr>
        <w:t xml:space="preserve">, incluant une </w:t>
      </w:r>
      <w:r w:rsidR="009A2883" w:rsidRPr="00955A03">
        <w:rPr>
          <w:b/>
          <w:sz w:val="22"/>
          <w:szCs w:val="22"/>
        </w:rPr>
        <w:t xml:space="preserve">surveillance sur site </w:t>
      </w:r>
      <w:r w:rsidR="009A2883" w:rsidRPr="00955A03">
        <w:rPr>
          <w:sz w:val="22"/>
          <w:szCs w:val="22"/>
        </w:rPr>
        <w:t>et</w:t>
      </w:r>
      <w:r w:rsidR="009A2883" w:rsidRPr="00955A03">
        <w:rPr>
          <w:b/>
          <w:sz w:val="22"/>
          <w:szCs w:val="22"/>
        </w:rPr>
        <w:t xml:space="preserve"> à distance</w:t>
      </w:r>
      <w:r w:rsidR="00955A03">
        <w:rPr>
          <w:sz w:val="22"/>
          <w:szCs w:val="22"/>
        </w:rPr>
        <w:t xml:space="preserve"> (centralisée par le</w:t>
      </w:r>
      <w:r w:rsidR="002C4F5A">
        <w:rPr>
          <w:sz w:val="22"/>
          <w:szCs w:val="22"/>
        </w:rPr>
        <w:t xml:space="preserve"> CMG)</w:t>
      </w:r>
      <w:r w:rsidR="009A2883" w:rsidRPr="009A2883">
        <w:rPr>
          <w:sz w:val="22"/>
          <w:szCs w:val="22"/>
        </w:rPr>
        <w:t>.</w:t>
      </w:r>
    </w:p>
    <w:p w14:paraId="42D753A4" w14:textId="24807FE6" w:rsidR="00CE37B2" w:rsidRDefault="00CE37B2" w:rsidP="00CE37B2">
      <w:pPr>
        <w:rPr>
          <w:sz w:val="22"/>
          <w:szCs w:val="22"/>
        </w:rPr>
      </w:pPr>
    </w:p>
    <w:p w14:paraId="70B7573E" w14:textId="6D158E55" w:rsidR="00BC6F2E" w:rsidRDefault="00BC6F2E" w:rsidP="00BC6F2E">
      <w:pPr>
        <w:jc w:val="center"/>
        <w:rPr>
          <w:sz w:val="22"/>
          <w:szCs w:val="22"/>
        </w:rPr>
      </w:pPr>
      <w:r w:rsidRPr="00BC6F2E">
        <w:rPr>
          <w:noProof/>
          <w:sz w:val="22"/>
          <w:szCs w:val="22"/>
        </w:rPr>
        <w:drawing>
          <wp:inline distT="0" distB="0" distL="0" distR="0" wp14:anchorId="304AA339" wp14:editId="326F261A">
            <wp:extent cx="4105275" cy="164782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0A1DD" w14:textId="77777777" w:rsidR="009A2883" w:rsidRDefault="009A2883" w:rsidP="009A2883">
      <w:pPr>
        <w:autoSpaceDE w:val="0"/>
        <w:autoSpaceDN w:val="0"/>
        <w:adjustRightInd w:val="0"/>
        <w:spacing w:before="120"/>
        <w:rPr>
          <w:sz w:val="22"/>
          <w:szCs w:val="22"/>
        </w:rPr>
      </w:pPr>
    </w:p>
    <w:p w14:paraId="50BBC25B" w14:textId="451317F3" w:rsidR="002C4F5A" w:rsidRDefault="002C4F5A" w:rsidP="002C4F5A">
      <w:pPr>
        <w:pStyle w:val="Titre1"/>
        <w:numPr>
          <w:ilvl w:val="0"/>
          <w:numId w:val="1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personnes en charge du monitoring</w:t>
      </w:r>
    </w:p>
    <w:p w14:paraId="3663FFA8" w14:textId="3C123DD7" w:rsidR="00955A03" w:rsidRDefault="002C4F5A" w:rsidP="008B2DA9">
      <w:pPr>
        <w:autoSpaceDE w:val="0"/>
        <w:autoSpaceDN w:val="0"/>
        <w:adjustRightInd w:val="0"/>
        <w:spacing w:before="120"/>
        <w:rPr>
          <w:sz w:val="22"/>
          <w:szCs w:val="22"/>
        </w:rPr>
      </w:pPr>
      <w:r>
        <w:rPr>
          <w:sz w:val="22"/>
          <w:szCs w:val="22"/>
        </w:rPr>
        <w:t xml:space="preserve">Le </w:t>
      </w:r>
      <w:r w:rsidRPr="002C4F5A">
        <w:rPr>
          <w:b/>
          <w:sz w:val="22"/>
          <w:szCs w:val="22"/>
        </w:rPr>
        <w:t>chef de projet</w:t>
      </w:r>
      <w:r w:rsidRPr="008B2DA9">
        <w:rPr>
          <w:b/>
          <w:sz w:val="22"/>
          <w:szCs w:val="22"/>
        </w:rPr>
        <w:t xml:space="preserve"> </w:t>
      </w:r>
      <w:r w:rsidR="005B04EE" w:rsidRPr="008B2DA9">
        <w:rPr>
          <w:b/>
          <w:sz w:val="22"/>
          <w:szCs w:val="22"/>
        </w:rPr>
        <w:t xml:space="preserve">CMG </w:t>
      </w:r>
      <w:r>
        <w:rPr>
          <w:sz w:val="22"/>
          <w:szCs w:val="22"/>
        </w:rPr>
        <w:t>est responsable du contrôle qualité de l’étude (fiabilité et authenticité des données recueillies). Il assure le lien entre le promoteur et l’investigateur.</w:t>
      </w:r>
      <w:r w:rsidR="00955A03">
        <w:rPr>
          <w:sz w:val="22"/>
          <w:szCs w:val="22"/>
        </w:rPr>
        <w:t xml:space="preserve"> Il</w:t>
      </w:r>
      <w:r w:rsidR="00955A03" w:rsidRPr="00955A03">
        <w:rPr>
          <w:sz w:val="22"/>
          <w:szCs w:val="22"/>
        </w:rPr>
        <w:t xml:space="preserve"> </w:t>
      </w:r>
      <w:r w:rsidR="00955A03">
        <w:rPr>
          <w:sz w:val="22"/>
          <w:szCs w:val="22"/>
        </w:rPr>
        <w:t xml:space="preserve">assure les </w:t>
      </w:r>
      <w:r w:rsidR="00955A03" w:rsidRPr="00955A03">
        <w:rPr>
          <w:b/>
          <w:sz w:val="22"/>
          <w:szCs w:val="22"/>
        </w:rPr>
        <w:t>visites de monitoring</w:t>
      </w:r>
      <w:r w:rsidR="00955A03">
        <w:rPr>
          <w:sz w:val="22"/>
          <w:szCs w:val="22"/>
        </w:rPr>
        <w:t xml:space="preserve"> sur le site de l’étude et dans les structures partenaires après la fermeture du site.  Cette surveillance : </w:t>
      </w:r>
    </w:p>
    <w:p w14:paraId="4CF462A4" w14:textId="77777777" w:rsidR="00955A03" w:rsidRPr="00955A03" w:rsidRDefault="00955A03" w:rsidP="00955A03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before="120"/>
        <w:jc w:val="left"/>
        <w:rPr>
          <w:sz w:val="22"/>
          <w:szCs w:val="22"/>
        </w:rPr>
      </w:pPr>
      <w:r w:rsidRPr="00955A03">
        <w:rPr>
          <w:sz w:val="22"/>
          <w:szCs w:val="22"/>
        </w:rPr>
        <w:t>Assure la </w:t>
      </w:r>
      <w:r w:rsidRPr="00955A03">
        <w:rPr>
          <w:b/>
          <w:sz w:val="22"/>
          <w:szCs w:val="22"/>
        </w:rPr>
        <w:t>conformité réglementaire</w:t>
      </w:r>
      <w:r w:rsidRPr="00955A03">
        <w:rPr>
          <w:sz w:val="22"/>
          <w:szCs w:val="22"/>
        </w:rPr>
        <w:t> des documents sur sites, centralisés dans le classeur investigateur.</w:t>
      </w:r>
    </w:p>
    <w:p w14:paraId="56791EA5" w14:textId="77777777" w:rsidR="00955A03" w:rsidRPr="00955A03" w:rsidRDefault="00955A03" w:rsidP="00955A03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before="120"/>
        <w:jc w:val="left"/>
        <w:rPr>
          <w:sz w:val="22"/>
          <w:szCs w:val="22"/>
        </w:rPr>
      </w:pPr>
      <w:r w:rsidRPr="00955A03">
        <w:rPr>
          <w:sz w:val="22"/>
          <w:szCs w:val="22"/>
        </w:rPr>
        <w:t>Contrôle </w:t>
      </w:r>
      <w:r w:rsidRPr="00955A03">
        <w:rPr>
          <w:b/>
          <w:sz w:val="22"/>
          <w:szCs w:val="22"/>
        </w:rPr>
        <w:t>l’adéquation des données cliniques </w:t>
      </w:r>
      <w:r w:rsidRPr="00955A03">
        <w:rPr>
          <w:sz w:val="22"/>
          <w:szCs w:val="22"/>
        </w:rPr>
        <w:t>saisies dans l’eCRF</w:t>
      </w:r>
      <w:r>
        <w:rPr>
          <w:sz w:val="22"/>
          <w:szCs w:val="22"/>
        </w:rPr>
        <w:t xml:space="preserve"> </w:t>
      </w:r>
      <w:r w:rsidRPr="00955A03">
        <w:rPr>
          <w:sz w:val="22"/>
          <w:szCs w:val="22"/>
        </w:rPr>
        <w:t>avec le dossier médical du pa</w:t>
      </w:r>
      <w:r>
        <w:rPr>
          <w:sz w:val="22"/>
          <w:szCs w:val="22"/>
        </w:rPr>
        <w:t>rticipant</w:t>
      </w:r>
      <w:r w:rsidRPr="00955A03">
        <w:rPr>
          <w:sz w:val="22"/>
          <w:szCs w:val="22"/>
        </w:rPr>
        <w:t>.</w:t>
      </w:r>
    </w:p>
    <w:p w14:paraId="6FF74DD2" w14:textId="77777777" w:rsidR="005B04EE" w:rsidRDefault="00955A03" w:rsidP="008B2DA9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before="120"/>
        <w:jc w:val="left"/>
        <w:rPr>
          <w:sz w:val="22"/>
          <w:szCs w:val="22"/>
        </w:rPr>
      </w:pPr>
      <w:r w:rsidRPr="00955A03">
        <w:rPr>
          <w:sz w:val="22"/>
          <w:szCs w:val="22"/>
        </w:rPr>
        <w:t>Assure que les </w:t>
      </w:r>
      <w:r w:rsidRPr="00955A03">
        <w:rPr>
          <w:b/>
          <w:sz w:val="22"/>
          <w:szCs w:val="22"/>
        </w:rPr>
        <w:t>événements indésirables</w:t>
      </w:r>
      <w:r w:rsidRPr="00955A03">
        <w:rPr>
          <w:sz w:val="22"/>
          <w:szCs w:val="22"/>
        </w:rPr>
        <w:t> (grave</w:t>
      </w:r>
      <w:r>
        <w:rPr>
          <w:sz w:val="22"/>
          <w:szCs w:val="22"/>
        </w:rPr>
        <w:t>s</w:t>
      </w:r>
      <w:r w:rsidRPr="00955A03">
        <w:rPr>
          <w:sz w:val="22"/>
          <w:szCs w:val="22"/>
        </w:rPr>
        <w:t>) sont bien déclarés par l’investigateur au promoteur</w:t>
      </w:r>
      <w:r w:rsidR="005B04EE">
        <w:rPr>
          <w:sz w:val="22"/>
          <w:szCs w:val="22"/>
        </w:rPr>
        <w:t> ;</w:t>
      </w:r>
    </w:p>
    <w:p w14:paraId="233DA15F" w14:textId="0C9408A6" w:rsidR="00955A03" w:rsidRPr="005B04EE" w:rsidRDefault="005B04EE" w:rsidP="008B2DA9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before="120"/>
        <w:rPr>
          <w:sz w:val="22"/>
          <w:szCs w:val="22"/>
        </w:rPr>
      </w:pPr>
      <w:r w:rsidRPr="008B2DA9">
        <w:rPr>
          <w:sz w:val="22"/>
          <w:szCs w:val="22"/>
        </w:rPr>
        <w:t xml:space="preserve">Assure que </w:t>
      </w:r>
      <w:r w:rsidRPr="005B04EE">
        <w:rPr>
          <w:sz w:val="22"/>
          <w:szCs w:val="22"/>
        </w:rPr>
        <w:t xml:space="preserve">tout </w:t>
      </w:r>
      <w:r w:rsidRPr="008B2DA9">
        <w:rPr>
          <w:sz w:val="22"/>
          <w:szCs w:val="22"/>
        </w:rPr>
        <w:t>autre effet ind</w:t>
      </w:r>
      <w:r w:rsidRPr="008B2DA9">
        <w:rPr>
          <w:rFonts w:hint="eastAsia"/>
          <w:sz w:val="22"/>
          <w:szCs w:val="22"/>
        </w:rPr>
        <w:t>é</w:t>
      </w:r>
      <w:r w:rsidRPr="008B2DA9">
        <w:rPr>
          <w:sz w:val="22"/>
          <w:szCs w:val="22"/>
        </w:rPr>
        <w:t>sirable susceptible d'</w:t>
      </w:r>
      <w:r w:rsidRPr="008B2DA9">
        <w:rPr>
          <w:rFonts w:hint="eastAsia"/>
          <w:sz w:val="22"/>
          <w:szCs w:val="22"/>
        </w:rPr>
        <w:t>ê</w:t>
      </w:r>
      <w:r w:rsidRPr="008B2DA9">
        <w:rPr>
          <w:sz w:val="22"/>
          <w:szCs w:val="22"/>
        </w:rPr>
        <w:t>tre li</w:t>
      </w:r>
      <w:r w:rsidRPr="008B2DA9">
        <w:rPr>
          <w:rFonts w:hint="eastAsia"/>
          <w:sz w:val="22"/>
          <w:szCs w:val="22"/>
        </w:rPr>
        <w:t>é</w:t>
      </w:r>
      <w:r w:rsidRPr="008B2DA9">
        <w:rPr>
          <w:sz w:val="22"/>
          <w:szCs w:val="22"/>
        </w:rPr>
        <w:t xml:space="preserve"> </w:t>
      </w:r>
      <w:r w:rsidRPr="008B2DA9">
        <w:rPr>
          <w:rFonts w:hint="eastAsia"/>
          <w:sz w:val="22"/>
          <w:szCs w:val="22"/>
        </w:rPr>
        <w:t>à</w:t>
      </w:r>
      <w:r w:rsidRPr="008B2DA9">
        <w:rPr>
          <w:sz w:val="22"/>
          <w:szCs w:val="22"/>
        </w:rPr>
        <w:t xml:space="preserve"> un produit pris par le participant (par exemple au</w:t>
      </w:r>
      <w:r w:rsidRPr="005B04EE">
        <w:rPr>
          <w:sz w:val="22"/>
          <w:szCs w:val="22"/>
        </w:rPr>
        <w:t xml:space="preserve"> traitement antiviral) </w:t>
      </w:r>
      <w:r>
        <w:rPr>
          <w:sz w:val="22"/>
          <w:szCs w:val="22"/>
        </w:rPr>
        <w:t>est</w:t>
      </w:r>
      <w:r w:rsidRPr="005B04EE">
        <w:rPr>
          <w:sz w:val="22"/>
          <w:szCs w:val="22"/>
        </w:rPr>
        <w:t xml:space="preserve"> d</w:t>
      </w:r>
      <w:r w:rsidRPr="005B04EE">
        <w:rPr>
          <w:rFonts w:hint="eastAsia"/>
          <w:sz w:val="22"/>
          <w:szCs w:val="22"/>
        </w:rPr>
        <w:t>é</w:t>
      </w:r>
      <w:r w:rsidRPr="005B04EE">
        <w:rPr>
          <w:sz w:val="22"/>
          <w:szCs w:val="22"/>
        </w:rPr>
        <w:t>clar</w:t>
      </w:r>
      <w:r w:rsidRPr="005B04EE">
        <w:rPr>
          <w:rFonts w:hint="eastAsia"/>
          <w:sz w:val="22"/>
          <w:szCs w:val="22"/>
        </w:rPr>
        <w:t>é</w:t>
      </w:r>
      <w:r w:rsidRPr="005B04EE">
        <w:rPr>
          <w:sz w:val="22"/>
          <w:szCs w:val="22"/>
        </w:rPr>
        <w:t xml:space="preserve"> par l'investigateur aux structures comp</w:t>
      </w:r>
      <w:r w:rsidRPr="005B04EE">
        <w:rPr>
          <w:rFonts w:hint="eastAsia"/>
          <w:sz w:val="22"/>
          <w:szCs w:val="22"/>
        </w:rPr>
        <w:t>é</w:t>
      </w:r>
      <w:r w:rsidRPr="005B04EE">
        <w:rPr>
          <w:sz w:val="22"/>
          <w:szCs w:val="22"/>
        </w:rPr>
        <w:t>tentes selon la r</w:t>
      </w:r>
      <w:r w:rsidRPr="005B04EE">
        <w:rPr>
          <w:rFonts w:hint="eastAsia"/>
          <w:sz w:val="22"/>
          <w:szCs w:val="22"/>
        </w:rPr>
        <w:t>é</w:t>
      </w:r>
      <w:r w:rsidRPr="005B04EE">
        <w:rPr>
          <w:sz w:val="22"/>
          <w:szCs w:val="22"/>
        </w:rPr>
        <w:t>glementation</w:t>
      </w:r>
      <w:r>
        <w:rPr>
          <w:sz w:val="22"/>
          <w:szCs w:val="22"/>
        </w:rPr>
        <w:t xml:space="preserve"> </w:t>
      </w:r>
      <w:r w:rsidRPr="005B04EE">
        <w:rPr>
          <w:sz w:val="22"/>
          <w:szCs w:val="22"/>
        </w:rPr>
        <w:t>applicable (http://social-sante.gouv.fr/grands-dossiers/signalement-sante-gouv-fr en France).</w:t>
      </w:r>
    </w:p>
    <w:p w14:paraId="3EDAA7F6" w14:textId="03A07CB1" w:rsidR="00955A03" w:rsidRDefault="00955A03" w:rsidP="008B2DA9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Le </w:t>
      </w:r>
      <w:r w:rsidRPr="00955A03">
        <w:rPr>
          <w:b/>
          <w:sz w:val="22"/>
          <w:szCs w:val="22"/>
        </w:rPr>
        <w:t>data manager</w:t>
      </w:r>
      <w:r>
        <w:rPr>
          <w:sz w:val="22"/>
          <w:szCs w:val="22"/>
        </w:rPr>
        <w:t xml:space="preserve"> du CMG </w:t>
      </w:r>
      <w:r w:rsidRPr="00955A03">
        <w:rPr>
          <w:sz w:val="22"/>
          <w:szCs w:val="22"/>
        </w:rPr>
        <w:t>est</w:t>
      </w:r>
      <w:r>
        <w:rPr>
          <w:sz w:val="22"/>
          <w:szCs w:val="22"/>
        </w:rPr>
        <w:t xml:space="preserve"> responsable de la </w:t>
      </w:r>
      <w:r w:rsidRPr="00955A03">
        <w:rPr>
          <w:b/>
          <w:sz w:val="22"/>
          <w:szCs w:val="22"/>
        </w:rPr>
        <w:t>surveillance à distance</w:t>
      </w:r>
      <w:r>
        <w:rPr>
          <w:sz w:val="22"/>
          <w:szCs w:val="22"/>
        </w:rPr>
        <w:t xml:space="preserve">, consistant en un suivi régulier des données saisies dans le e-CRF. </w:t>
      </w:r>
      <w:r w:rsidRPr="00955A03">
        <w:rPr>
          <w:sz w:val="22"/>
          <w:szCs w:val="22"/>
        </w:rPr>
        <w:t>Ce suivi est principalement basé sur des extractions de données</w:t>
      </w:r>
      <w:r>
        <w:rPr>
          <w:sz w:val="22"/>
          <w:szCs w:val="22"/>
        </w:rPr>
        <w:t xml:space="preserve"> et vise à vérifier :</w:t>
      </w:r>
    </w:p>
    <w:p w14:paraId="3B87755C" w14:textId="47EA45AB" w:rsidR="00955A03" w:rsidRPr="00955A03" w:rsidRDefault="00955A03" w:rsidP="00955A03">
      <w:pPr>
        <w:pStyle w:val="Default"/>
        <w:numPr>
          <w:ilvl w:val="0"/>
          <w:numId w:val="27"/>
        </w:numPr>
        <w:rPr>
          <w:rFonts w:ascii="Arial" w:eastAsia="Times New Roman" w:hAnsi="Arial" w:cs="Arial"/>
          <w:lang w:eastAsia="fr-FR"/>
        </w:rPr>
      </w:pPr>
      <w:r>
        <w:rPr>
          <w:sz w:val="22"/>
          <w:szCs w:val="22"/>
        </w:rPr>
        <w:t>L’</w:t>
      </w:r>
      <w:r w:rsidRPr="00955A03">
        <w:rPr>
          <w:sz w:val="22"/>
          <w:szCs w:val="22"/>
        </w:rPr>
        <w:t>exhaustivité et la cohérence des données</w:t>
      </w:r>
      <w:r w:rsidR="00DC1A4E">
        <w:rPr>
          <w:sz w:val="22"/>
          <w:szCs w:val="22"/>
        </w:rPr>
        <w:t xml:space="preserve"> </w:t>
      </w:r>
    </w:p>
    <w:p w14:paraId="7180F453" w14:textId="77777777" w:rsidR="00955A03" w:rsidRPr="00955A03" w:rsidRDefault="00955A03" w:rsidP="00955A03">
      <w:pPr>
        <w:pStyle w:val="Default"/>
        <w:numPr>
          <w:ilvl w:val="0"/>
          <w:numId w:val="27"/>
        </w:numPr>
        <w:rPr>
          <w:rFonts w:ascii="Arial" w:eastAsia="Times New Roman" w:hAnsi="Arial" w:cs="Arial"/>
          <w:lang w:eastAsia="fr-FR"/>
        </w:rPr>
      </w:pPr>
      <w:r>
        <w:rPr>
          <w:sz w:val="22"/>
          <w:szCs w:val="22"/>
        </w:rPr>
        <w:t>Le remplissage du e-CRF</w:t>
      </w:r>
    </w:p>
    <w:p w14:paraId="5174EB82" w14:textId="03B643EA" w:rsidR="00955A03" w:rsidRPr="00DC1A4E" w:rsidRDefault="00955A03" w:rsidP="00955A03">
      <w:pPr>
        <w:pStyle w:val="Default"/>
        <w:numPr>
          <w:ilvl w:val="0"/>
          <w:numId w:val="27"/>
        </w:numPr>
        <w:rPr>
          <w:rFonts w:ascii="Arial" w:eastAsia="Times New Roman" w:hAnsi="Arial" w:cs="Arial"/>
          <w:lang w:eastAsia="fr-FR"/>
        </w:rPr>
      </w:pPr>
      <w:r>
        <w:rPr>
          <w:sz w:val="22"/>
          <w:szCs w:val="22"/>
        </w:rPr>
        <w:t>La gestion des requêtes</w:t>
      </w:r>
      <w:r w:rsidRPr="00955A03">
        <w:rPr>
          <w:sz w:val="22"/>
          <w:szCs w:val="22"/>
        </w:rPr>
        <w:t>.</w:t>
      </w:r>
      <w:r w:rsidRPr="00955A03">
        <w:t xml:space="preserve"> </w:t>
      </w:r>
    </w:p>
    <w:p w14:paraId="418C6751" w14:textId="5A04A3CA" w:rsidR="00955A03" w:rsidRDefault="00955A03" w:rsidP="00955A03">
      <w:pPr>
        <w:pStyle w:val="Titre1"/>
        <w:numPr>
          <w:ilvl w:val="0"/>
          <w:numId w:val="1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visites de monitoring</w:t>
      </w:r>
    </w:p>
    <w:p w14:paraId="747D84E9" w14:textId="411B92EB" w:rsidR="00955A03" w:rsidRDefault="00955A03" w:rsidP="00955A03">
      <w:pPr>
        <w:autoSpaceDE w:val="0"/>
        <w:autoSpaceDN w:val="0"/>
        <w:adjustRightInd w:val="0"/>
        <w:spacing w:before="120"/>
        <w:jc w:val="left"/>
        <w:rPr>
          <w:sz w:val="22"/>
          <w:szCs w:val="22"/>
        </w:rPr>
      </w:pPr>
      <w:r>
        <w:rPr>
          <w:sz w:val="22"/>
          <w:szCs w:val="22"/>
        </w:rPr>
        <w:t>Il existe 3 types de visites de monitoring :</w:t>
      </w:r>
    </w:p>
    <w:p w14:paraId="38A25369" w14:textId="769F8C70" w:rsidR="00955A03" w:rsidRDefault="00955A03" w:rsidP="00955A03">
      <w:pPr>
        <w:pStyle w:val="Titre1"/>
        <w:numPr>
          <w:ilvl w:val="1"/>
          <w:numId w:val="18"/>
        </w:numPr>
        <w:spacing w:line="276" w:lineRule="auto"/>
        <w:rPr>
          <w:rFonts w:asciiTheme="minorHAnsi" w:hAnsiTheme="minorHAnsi" w:cstheme="minorHAnsi"/>
          <w:caps w:val="0"/>
        </w:rPr>
      </w:pPr>
      <w:r>
        <w:rPr>
          <w:rFonts w:asciiTheme="minorHAnsi" w:hAnsiTheme="minorHAnsi" w:cstheme="minorHAnsi"/>
          <w:caps w:val="0"/>
        </w:rPr>
        <w:t>Visite de mise en place</w:t>
      </w:r>
    </w:p>
    <w:p w14:paraId="1FD595BF" w14:textId="78DABF1B" w:rsidR="00955A03" w:rsidRPr="00955A03" w:rsidRDefault="00955A03" w:rsidP="00955A03">
      <w:pPr>
        <w:autoSpaceDE w:val="0"/>
        <w:autoSpaceDN w:val="0"/>
        <w:adjustRightInd w:val="0"/>
        <w:spacing w:before="120"/>
        <w:rPr>
          <w:sz w:val="22"/>
          <w:szCs w:val="22"/>
        </w:rPr>
      </w:pPr>
      <w:r w:rsidRPr="00955A03">
        <w:rPr>
          <w:sz w:val="22"/>
          <w:szCs w:val="22"/>
        </w:rPr>
        <w:t>La v</w:t>
      </w:r>
      <w:r w:rsidRPr="00955A03">
        <w:rPr>
          <w:rFonts w:cs="Times New Roman"/>
          <w:sz w:val="22"/>
          <w:szCs w:val="22"/>
        </w:rPr>
        <w:t xml:space="preserve">isite de </w:t>
      </w:r>
      <w:r w:rsidRPr="00955A03">
        <w:rPr>
          <w:b/>
          <w:sz w:val="22"/>
          <w:szCs w:val="22"/>
        </w:rPr>
        <w:t>m</w:t>
      </w:r>
      <w:r w:rsidRPr="00955A03">
        <w:rPr>
          <w:rFonts w:cs="Times New Roman"/>
          <w:b/>
          <w:sz w:val="22"/>
          <w:szCs w:val="22"/>
        </w:rPr>
        <w:t>ise en place</w:t>
      </w:r>
      <w:r w:rsidRPr="00955A03"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 xml:space="preserve">(MEP) </w:t>
      </w:r>
      <w:r w:rsidRPr="00955A03">
        <w:rPr>
          <w:sz w:val="22"/>
          <w:szCs w:val="22"/>
        </w:rPr>
        <w:t>du site a pour objectifs :</w:t>
      </w:r>
    </w:p>
    <w:p w14:paraId="54029E9D" w14:textId="27F5D061" w:rsidR="00955A03" w:rsidRDefault="00955A03" w:rsidP="00955A03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before="120"/>
        <w:rPr>
          <w:sz w:val="22"/>
          <w:szCs w:val="22"/>
        </w:rPr>
      </w:pPr>
      <w:r>
        <w:rPr>
          <w:sz w:val="22"/>
          <w:szCs w:val="22"/>
        </w:rPr>
        <w:t xml:space="preserve"> De s’assurer que tout le personnel de la recherche a été formé au protocole, aux procédures de l’étude, aux BPC et aux différents outils nécessaires à l’étude ; </w:t>
      </w:r>
    </w:p>
    <w:p w14:paraId="2D194C2B" w14:textId="6AA87374" w:rsidR="00955A03" w:rsidRDefault="00955A03" w:rsidP="00955A03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before="120"/>
        <w:rPr>
          <w:sz w:val="22"/>
          <w:szCs w:val="22"/>
        </w:rPr>
      </w:pPr>
      <w:r>
        <w:rPr>
          <w:sz w:val="22"/>
          <w:szCs w:val="22"/>
        </w:rPr>
        <w:t>Tous les documents réglementaires (classeur investigateur, formulaire de délégation de tâches…), outils et matériels nécessaire sont mis à disposition sur le site ;</w:t>
      </w:r>
    </w:p>
    <w:p w14:paraId="70179B27" w14:textId="21EB69DF" w:rsidR="00955A03" w:rsidRDefault="00955A03" w:rsidP="00955A03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before="120"/>
        <w:rPr>
          <w:sz w:val="22"/>
          <w:szCs w:val="22"/>
        </w:rPr>
      </w:pPr>
      <w:r>
        <w:rPr>
          <w:sz w:val="22"/>
          <w:szCs w:val="22"/>
        </w:rPr>
        <w:t>Le support logistique est en adéquation.</w:t>
      </w:r>
    </w:p>
    <w:p w14:paraId="2A800FAA" w14:textId="2AC9D5D5" w:rsidR="00955A03" w:rsidRDefault="00955A03" w:rsidP="00955A03">
      <w:pPr>
        <w:autoSpaceDE w:val="0"/>
        <w:autoSpaceDN w:val="0"/>
        <w:adjustRightInd w:val="0"/>
        <w:spacing w:before="120"/>
        <w:rPr>
          <w:sz w:val="22"/>
          <w:szCs w:val="22"/>
        </w:rPr>
      </w:pPr>
      <w:r>
        <w:rPr>
          <w:sz w:val="22"/>
          <w:szCs w:val="22"/>
        </w:rPr>
        <w:t>La visite MEP se déroule en présence de l‘</w:t>
      </w:r>
      <w:r w:rsidRPr="00955A03">
        <w:rPr>
          <w:b/>
          <w:sz w:val="22"/>
          <w:szCs w:val="22"/>
        </w:rPr>
        <w:t>investigateur principal</w:t>
      </w:r>
      <w:r>
        <w:rPr>
          <w:sz w:val="22"/>
          <w:szCs w:val="22"/>
        </w:rPr>
        <w:t xml:space="preserve"> du site et des autres personnels de l’étude.</w:t>
      </w:r>
    </w:p>
    <w:p w14:paraId="5F4946A2" w14:textId="3F4DE612" w:rsidR="00955A03" w:rsidRDefault="00955A03" w:rsidP="00955A03">
      <w:pPr>
        <w:autoSpaceDE w:val="0"/>
        <w:autoSpaceDN w:val="0"/>
        <w:adjustRightInd w:val="0"/>
        <w:spacing w:before="120"/>
        <w:rPr>
          <w:sz w:val="22"/>
          <w:szCs w:val="22"/>
        </w:rPr>
      </w:pPr>
      <w:r>
        <w:rPr>
          <w:sz w:val="22"/>
          <w:szCs w:val="22"/>
        </w:rPr>
        <w:t xml:space="preserve">Au terme de cette visite un </w:t>
      </w:r>
      <w:r w:rsidRPr="00955A03">
        <w:rPr>
          <w:b/>
          <w:sz w:val="22"/>
          <w:szCs w:val="22"/>
        </w:rPr>
        <w:t>rapport</w:t>
      </w:r>
      <w:r>
        <w:rPr>
          <w:sz w:val="22"/>
          <w:szCs w:val="22"/>
        </w:rPr>
        <w:t xml:space="preserve"> est réalisé (annexe 2) et </w:t>
      </w:r>
      <w:r w:rsidRPr="00955A03">
        <w:rPr>
          <w:b/>
          <w:sz w:val="22"/>
          <w:szCs w:val="22"/>
        </w:rPr>
        <w:t>envoyé au promoteur</w:t>
      </w:r>
      <w:r>
        <w:rPr>
          <w:sz w:val="22"/>
          <w:szCs w:val="22"/>
        </w:rPr>
        <w:t xml:space="preserve"> pour </w:t>
      </w:r>
      <w:r w:rsidRPr="00955A03">
        <w:rPr>
          <w:b/>
          <w:color w:val="C00000"/>
          <w:sz w:val="22"/>
          <w:szCs w:val="22"/>
        </w:rPr>
        <w:t>autorisation d’ouverture du site</w:t>
      </w:r>
      <w:r>
        <w:rPr>
          <w:sz w:val="22"/>
          <w:szCs w:val="22"/>
        </w:rPr>
        <w:t>.</w:t>
      </w:r>
    </w:p>
    <w:p w14:paraId="3374D20C" w14:textId="51FB2369" w:rsidR="00955A03" w:rsidRDefault="00955A03" w:rsidP="00955A03">
      <w:pPr>
        <w:pStyle w:val="Titre1"/>
        <w:numPr>
          <w:ilvl w:val="1"/>
          <w:numId w:val="18"/>
        </w:numPr>
        <w:spacing w:line="276" w:lineRule="auto"/>
        <w:rPr>
          <w:rFonts w:asciiTheme="minorHAnsi" w:hAnsiTheme="minorHAnsi" w:cstheme="minorHAnsi"/>
          <w:caps w:val="0"/>
        </w:rPr>
      </w:pPr>
      <w:r w:rsidRPr="00955A03">
        <w:rPr>
          <w:rFonts w:asciiTheme="minorHAnsi" w:hAnsiTheme="minorHAnsi" w:cstheme="minorHAnsi"/>
          <w:caps w:val="0"/>
        </w:rPr>
        <w:t xml:space="preserve">Visite de </w:t>
      </w:r>
      <w:r w:rsidR="000C49E6">
        <w:rPr>
          <w:rFonts w:asciiTheme="minorHAnsi" w:hAnsiTheme="minorHAnsi" w:cstheme="minorHAnsi"/>
          <w:caps w:val="0"/>
        </w:rPr>
        <w:t>monitoring</w:t>
      </w:r>
      <w:r w:rsidRPr="00955A03">
        <w:rPr>
          <w:rFonts w:asciiTheme="minorHAnsi" w:hAnsiTheme="minorHAnsi" w:cstheme="minorHAnsi"/>
          <w:caps w:val="0"/>
        </w:rPr>
        <w:t xml:space="preserve"> </w:t>
      </w:r>
    </w:p>
    <w:p w14:paraId="415420AB" w14:textId="5A60EB59" w:rsidR="00955A03" w:rsidRDefault="00955A03" w:rsidP="00955A03">
      <w:pPr>
        <w:autoSpaceDE w:val="0"/>
        <w:autoSpaceDN w:val="0"/>
        <w:adjustRightInd w:val="0"/>
        <w:spacing w:before="120"/>
        <w:rPr>
          <w:sz w:val="22"/>
          <w:szCs w:val="22"/>
        </w:rPr>
      </w:pPr>
      <w:r w:rsidRPr="00955A03">
        <w:rPr>
          <w:sz w:val="22"/>
          <w:szCs w:val="22"/>
        </w:rPr>
        <w:t>Le rythme des visites de suivi sera adapté au recrutement des participants.</w:t>
      </w:r>
      <w:r>
        <w:rPr>
          <w:sz w:val="22"/>
          <w:szCs w:val="22"/>
        </w:rPr>
        <w:t xml:space="preserve"> </w:t>
      </w:r>
    </w:p>
    <w:p w14:paraId="5804E19D" w14:textId="3653A0FF" w:rsidR="00955A03" w:rsidRPr="00955A03" w:rsidRDefault="00955A03" w:rsidP="00955A03">
      <w:pPr>
        <w:autoSpaceDE w:val="0"/>
        <w:autoSpaceDN w:val="0"/>
        <w:adjustRightInd w:val="0"/>
        <w:spacing w:before="120"/>
        <w:rPr>
          <w:sz w:val="22"/>
          <w:szCs w:val="22"/>
        </w:rPr>
      </w:pPr>
      <w:r>
        <w:rPr>
          <w:sz w:val="22"/>
          <w:szCs w:val="22"/>
        </w:rPr>
        <w:t xml:space="preserve">Après le démarrage de </w:t>
      </w:r>
      <w:r w:rsidRPr="00955A03">
        <w:rPr>
          <w:sz w:val="22"/>
          <w:szCs w:val="22"/>
        </w:rPr>
        <w:t xml:space="preserve">la RDS </w:t>
      </w:r>
      <w:r>
        <w:rPr>
          <w:sz w:val="22"/>
          <w:szCs w:val="22"/>
        </w:rPr>
        <w:t xml:space="preserve">la </w:t>
      </w:r>
      <w:r w:rsidRPr="00955A03">
        <w:rPr>
          <w:b/>
          <w:sz w:val="22"/>
          <w:szCs w:val="22"/>
        </w:rPr>
        <w:t>première</w:t>
      </w:r>
      <w:r w:rsidRPr="00955A03">
        <w:rPr>
          <w:sz w:val="22"/>
          <w:szCs w:val="22"/>
        </w:rPr>
        <w:t xml:space="preserve"> </w:t>
      </w:r>
      <w:r w:rsidRPr="00955A03">
        <w:rPr>
          <w:b/>
          <w:sz w:val="22"/>
          <w:szCs w:val="22"/>
        </w:rPr>
        <w:t xml:space="preserve">visite </w:t>
      </w:r>
      <w:r w:rsidRPr="00955A03">
        <w:rPr>
          <w:sz w:val="22"/>
          <w:szCs w:val="22"/>
        </w:rPr>
        <w:t xml:space="preserve">sera effectuée </w:t>
      </w:r>
      <w:r w:rsidRPr="00955A03">
        <w:rPr>
          <w:b/>
          <w:sz w:val="22"/>
          <w:szCs w:val="22"/>
        </w:rPr>
        <w:t>précoce</w:t>
      </w:r>
      <w:r>
        <w:rPr>
          <w:b/>
          <w:sz w:val="22"/>
          <w:szCs w:val="22"/>
        </w:rPr>
        <w:t>ment</w:t>
      </w:r>
      <w:r w:rsidRPr="00955A03">
        <w:rPr>
          <w:sz w:val="22"/>
          <w:szCs w:val="22"/>
        </w:rPr>
        <w:t xml:space="preserve"> (</w:t>
      </w:r>
      <w:r w:rsidRPr="00955A03">
        <w:rPr>
          <w:b/>
          <w:sz w:val="22"/>
          <w:szCs w:val="22"/>
        </w:rPr>
        <w:t>J+2</w:t>
      </w:r>
      <w:r w:rsidRPr="00955A03">
        <w:rPr>
          <w:sz w:val="22"/>
          <w:szCs w:val="22"/>
        </w:rPr>
        <w:t xml:space="preserve">) afin de pouvoir </w:t>
      </w:r>
      <w:r>
        <w:rPr>
          <w:sz w:val="22"/>
          <w:szCs w:val="22"/>
        </w:rPr>
        <w:t>s’assurer du bon respect des procédures, d</w:t>
      </w:r>
      <w:r w:rsidRPr="00955A03">
        <w:rPr>
          <w:sz w:val="22"/>
          <w:szCs w:val="22"/>
        </w:rPr>
        <w:t xml:space="preserve">e voir les erreurs et de les corriger avant l’inclusion d’un trop grand nombre de patients, </w:t>
      </w:r>
      <w:r>
        <w:rPr>
          <w:sz w:val="22"/>
          <w:szCs w:val="22"/>
        </w:rPr>
        <w:t>d</w:t>
      </w:r>
      <w:r w:rsidRPr="00955A03">
        <w:rPr>
          <w:sz w:val="22"/>
          <w:szCs w:val="22"/>
        </w:rPr>
        <w:t>e rappeler les points importants du protocole</w:t>
      </w:r>
      <w:r>
        <w:rPr>
          <w:sz w:val="22"/>
          <w:szCs w:val="22"/>
        </w:rPr>
        <w:t xml:space="preserve"> et de</w:t>
      </w:r>
      <w:r w:rsidRPr="00955A03">
        <w:rPr>
          <w:sz w:val="22"/>
          <w:szCs w:val="22"/>
        </w:rPr>
        <w:t xml:space="preserve"> modifier les circuits logistiques si nécessaire. </w:t>
      </w:r>
    </w:p>
    <w:p w14:paraId="049FCD09" w14:textId="3141387B" w:rsidR="00955A03" w:rsidRDefault="00955A03" w:rsidP="00955A03">
      <w:pPr>
        <w:autoSpaceDE w:val="0"/>
        <w:autoSpaceDN w:val="0"/>
        <w:adjustRightInd w:val="0"/>
        <w:spacing w:before="120"/>
        <w:rPr>
          <w:sz w:val="22"/>
          <w:szCs w:val="22"/>
        </w:rPr>
      </w:pPr>
      <w:r>
        <w:rPr>
          <w:sz w:val="22"/>
          <w:szCs w:val="22"/>
        </w:rPr>
        <w:t xml:space="preserve">Pendant la durée de la RDS les visites de monitoring auront lieu </w:t>
      </w:r>
      <w:r w:rsidRPr="00955A03">
        <w:rPr>
          <w:b/>
          <w:sz w:val="22"/>
          <w:szCs w:val="22"/>
        </w:rPr>
        <w:t>hebdomadairement</w:t>
      </w:r>
      <w:r>
        <w:rPr>
          <w:sz w:val="22"/>
          <w:szCs w:val="22"/>
        </w:rPr>
        <w:t xml:space="preserve">.  Le rythme du monitoring pendant la phase de suivi sera </w:t>
      </w:r>
      <w:r w:rsidRPr="00955A03">
        <w:rPr>
          <w:b/>
          <w:sz w:val="22"/>
          <w:szCs w:val="22"/>
        </w:rPr>
        <w:t>mensuel</w:t>
      </w:r>
      <w:r>
        <w:rPr>
          <w:sz w:val="22"/>
          <w:szCs w:val="22"/>
        </w:rPr>
        <w:t>.</w:t>
      </w:r>
    </w:p>
    <w:p w14:paraId="60E4324E" w14:textId="42EDDFA6" w:rsidR="00955A03" w:rsidRDefault="00955A03" w:rsidP="00955A03">
      <w:pPr>
        <w:autoSpaceDE w:val="0"/>
        <w:autoSpaceDN w:val="0"/>
        <w:adjustRightInd w:val="0"/>
        <w:spacing w:before="120"/>
        <w:rPr>
          <w:sz w:val="22"/>
          <w:szCs w:val="22"/>
        </w:rPr>
      </w:pPr>
      <w:r>
        <w:rPr>
          <w:sz w:val="22"/>
          <w:szCs w:val="22"/>
        </w:rPr>
        <w:t>Le chef de projet adaptera si nécessaire la fréquence des visites de monitoring.</w:t>
      </w:r>
    </w:p>
    <w:p w14:paraId="3AA9CDC7" w14:textId="725DC747" w:rsidR="00955A03" w:rsidRDefault="00955A03" w:rsidP="00955A03">
      <w:pPr>
        <w:autoSpaceDE w:val="0"/>
        <w:autoSpaceDN w:val="0"/>
        <w:adjustRightInd w:val="0"/>
        <w:spacing w:before="12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Au terme de la visite le chef de projet </w:t>
      </w:r>
      <w:r w:rsidR="00BA0E1D">
        <w:rPr>
          <w:sz w:val="22"/>
          <w:szCs w:val="22"/>
        </w:rPr>
        <w:t xml:space="preserve">complètera le tableau de suivi du monitoring (fichier </w:t>
      </w:r>
      <w:proofErr w:type="spellStart"/>
      <w:r w:rsidR="00BA0E1D">
        <w:rPr>
          <w:sz w:val="22"/>
          <w:szCs w:val="22"/>
        </w:rPr>
        <w:t>Xcel</w:t>
      </w:r>
      <w:proofErr w:type="spellEnd"/>
      <w:r w:rsidR="00BA0E1D">
        <w:rPr>
          <w:sz w:val="22"/>
          <w:szCs w:val="22"/>
        </w:rPr>
        <w:t>)</w:t>
      </w:r>
      <w:r w:rsidR="00B64E7D">
        <w:rPr>
          <w:sz w:val="22"/>
          <w:szCs w:val="22"/>
        </w:rPr>
        <w:t xml:space="preserve"> et informera les différents personnels des requêtes générées pendant la visite.</w:t>
      </w:r>
    </w:p>
    <w:p w14:paraId="133686FD" w14:textId="7ED554C8" w:rsidR="00955A03" w:rsidRDefault="00955A03" w:rsidP="00955A03">
      <w:pPr>
        <w:pStyle w:val="Titre1"/>
        <w:numPr>
          <w:ilvl w:val="1"/>
          <w:numId w:val="18"/>
        </w:numPr>
        <w:spacing w:line="276" w:lineRule="auto"/>
        <w:rPr>
          <w:rFonts w:asciiTheme="minorHAnsi" w:hAnsiTheme="minorHAnsi" w:cstheme="minorHAnsi"/>
          <w:caps w:val="0"/>
        </w:rPr>
      </w:pPr>
      <w:r w:rsidRPr="00955A03">
        <w:rPr>
          <w:rFonts w:asciiTheme="minorHAnsi" w:hAnsiTheme="minorHAnsi" w:cstheme="minorHAnsi"/>
          <w:caps w:val="0"/>
        </w:rPr>
        <w:t xml:space="preserve">Visite de </w:t>
      </w:r>
      <w:r>
        <w:rPr>
          <w:rFonts w:asciiTheme="minorHAnsi" w:hAnsiTheme="minorHAnsi" w:cstheme="minorHAnsi"/>
          <w:caps w:val="0"/>
        </w:rPr>
        <w:t>clôture</w:t>
      </w:r>
      <w:r w:rsidRPr="00955A03">
        <w:rPr>
          <w:rFonts w:asciiTheme="minorHAnsi" w:hAnsiTheme="minorHAnsi" w:cstheme="minorHAnsi"/>
          <w:caps w:val="0"/>
        </w:rPr>
        <w:t xml:space="preserve"> </w:t>
      </w:r>
    </w:p>
    <w:p w14:paraId="2DE544A5" w14:textId="4A5C4D97" w:rsidR="00955A03" w:rsidRDefault="00955A03" w:rsidP="00955A03">
      <w:pPr>
        <w:autoSpaceDE w:val="0"/>
        <w:autoSpaceDN w:val="0"/>
        <w:adjustRightInd w:val="0"/>
        <w:spacing w:before="120"/>
        <w:rPr>
          <w:sz w:val="22"/>
          <w:szCs w:val="22"/>
        </w:rPr>
      </w:pPr>
      <w:r w:rsidRPr="00955A03">
        <w:rPr>
          <w:sz w:val="22"/>
          <w:szCs w:val="22"/>
        </w:rPr>
        <w:t>L</w:t>
      </w:r>
      <w:r>
        <w:rPr>
          <w:sz w:val="22"/>
          <w:szCs w:val="22"/>
        </w:rPr>
        <w:t>a</w:t>
      </w:r>
      <w:r w:rsidR="000C49E6">
        <w:rPr>
          <w:sz w:val="22"/>
          <w:szCs w:val="22"/>
        </w:rPr>
        <w:t xml:space="preserve"> visite de clôture intervient lorsque le suivi des participants est terminé conformément au protocole.</w:t>
      </w:r>
      <w:r>
        <w:rPr>
          <w:sz w:val="22"/>
          <w:szCs w:val="22"/>
        </w:rPr>
        <w:t xml:space="preserve"> </w:t>
      </w:r>
      <w:r w:rsidR="00AB7FC3">
        <w:rPr>
          <w:sz w:val="22"/>
          <w:szCs w:val="22"/>
        </w:rPr>
        <w:t xml:space="preserve">Elle est organisée de préférence après le gel de la base de données et en présence de l’investigateur coordonnateur. </w:t>
      </w:r>
      <w:r w:rsidR="00BA0E1D">
        <w:rPr>
          <w:sz w:val="22"/>
          <w:szCs w:val="22"/>
        </w:rPr>
        <w:t xml:space="preserve">Les objectifs de cette visite sont de : </w:t>
      </w:r>
    </w:p>
    <w:p w14:paraId="57FACD8D" w14:textId="77777777" w:rsidR="00AB7FC3" w:rsidRDefault="00BA0E1D" w:rsidP="00BA0E1D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before="120"/>
        <w:rPr>
          <w:sz w:val="22"/>
          <w:szCs w:val="22"/>
        </w:rPr>
      </w:pPr>
      <w:r>
        <w:rPr>
          <w:sz w:val="22"/>
          <w:szCs w:val="22"/>
        </w:rPr>
        <w:t>Faire l’inventaire du matériel</w:t>
      </w:r>
    </w:p>
    <w:p w14:paraId="5CC7F3D9" w14:textId="77777777" w:rsidR="00AB7FC3" w:rsidRDefault="00AB7FC3" w:rsidP="00E46C63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before="120"/>
        <w:rPr>
          <w:sz w:val="22"/>
          <w:szCs w:val="22"/>
        </w:rPr>
      </w:pPr>
      <w:r w:rsidRPr="00AB7FC3">
        <w:rPr>
          <w:sz w:val="22"/>
          <w:szCs w:val="22"/>
        </w:rPr>
        <w:t>M</w:t>
      </w:r>
      <w:r w:rsidR="00BA0E1D" w:rsidRPr="00AB7FC3">
        <w:rPr>
          <w:sz w:val="22"/>
          <w:szCs w:val="22"/>
        </w:rPr>
        <w:t>ettre à jour les documents règlementaires</w:t>
      </w:r>
    </w:p>
    <w:p w14:paraId="4EE86A10" w14:textId="3C01189C" w:rsidR="00BA0E1D" w:rsidRDefault="00AB7FC3" w:rsidP="00E46C63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before="120"/>
        <w:rPr>
          <w:sz w:val="22"/>
          <w:szCs w:val="22"/>
        </w:rPr>
      </w:pPr>
      <w:r>
        <w:rPr>
          <w:sz w:val="22"/>
          <w:szCs w:val="22"/>
        </w:rPr>
        <w:t>O</w:t>
      </w:r>
      <w:r w:rsidR="00BA0E1D" w:rsidRPr="00AB7FC3">
        <w:rPr>
          <w:sz w:val="22"/>
          <w:szCs w:val="22"/>
        </w:rPr>
        <w:t>rganiser l’archivage des documents</w:t>
      </w:r>
      <w:r w:rsidRPr="00AB7FC3">
        <w:rPr>
          <w:sz w:val="22"/>
          <w:szCs w:val="22"/>
        </w:rPr>
        <w:t xml:space="preserve"> au CMG (</w:t>
      </w:r>
      <w:r>
        <w:rPr>
          <w:sz w:val="22"/>
          <w:szCs w:val="22"/>
        </w:rPr>
        <w:t>C</w:t>
      </w:r>
      <w:r w:rsidRPr="00AB7FC3">
        <w:rPr>
          <w:sz w:val="22"/>
          <w:szCs w:val="22"/>
        </w:rPr>
        <w:t xml:space="preserve">onsentements </w:t>
      </w:r>
      <w:r>
        <w:rPr>
          <w:sz w:val="22"/>
          <w:szCs w:val="22"/>
        </w:rPr>
        <w:t>sous enveloppe scellée et signée par l’IC</w:t>
      </w:r>
      <w:r w:rsidRPr="00AB7FC3">
        <w:rPr>
          <w:sz w:val="22"/>
          <w:szCs w:val="22"/>
        </w:rPr>
        <w:t xml:space="preserve">– </w:t>
      </w:r>
      <w:r>
        <w:rPr>
          <w:sz w:val="22"/>
          <w:szCs w:val="22"/>
        </w:rPr>
        <w:t xml:space="preserve">Questionnaires - </w:t>
      </w:r>
      <w:r w:rsidRPr="00AB7FC3">
        <w:rPr>
          <w:sz w:val="22"/>
          <w:szCs w:val="22"/>
        </w:rPr>
        <w:t>Liste des participants</w:t>
      </w:r>
      <w:r>
        <w:rPr>
          <w:sz w:val="22"/>
          <w:szCs w:val="22"/>
        </w:rPr>
        <w:t xml:space="preserve"> inclus</w:t>
      </w:r>
      <w:r w:rsidRPr="00AB7FC3">
        <w:rPr>
          <w:sz w:val="22"/>
          <w:szCs w:val="22"/>
        </w:rPr>
        <w:t>- Mon</w:t>
      </w:r>
      <w:r>
        <w:rPr>
          <w:sz w:val="22"/>
          <w:szCs w:val="22"/>
        </w:rPr>
        <w:t xml:space="preserve">itoring Log – Liste des EIG). Coller une étiquette </w:t>
      </w:r>
      <w:r w:rsidR="00E8516D">
        <w:rPr>
          <w:sz w:val="22"/>
          <w:szCs w:val="22"/>
        </w:rPr>
        <w:t>(</w:t>
      </w:r>
      <w:r w:rsidR="006C0603">
        <w:rPr>
          <w:sz w:val="22"/>
          <w:szCs w:val="22"/>
        </w:rPr>
        <w:t>Annexe 3</w:t>
      </w:r>
      <w:r w:rsidR="00E8516D">
        <w:rPr>
          <w:sz w:val="22"/>
          <w:szCs w:val="22"/>
        </w:rPr>
        <w:t xml:space="preserve">) </w:t>
      </w:r>
      <w:r>
        <w:rPr>
          <w:sz w:val="22"/>
          <w:szCs w:val="22"/>
        </w:rPr>
        <w:t>sur les boîtes de stockage.</w:t>
      </w:r>
    </w:p>
    <w:p w14:paraId="55970F3F" w14:textId="5BBD9122" w:rsidR="00BA0E1D" w:rsidRPr="00E8516D" w:rsidRDefault="00BA0E1D" w:rsidP="00BA0E1D">
      <w:pPr>
        <w:autoSpaceDE w:val="0"/>
        <w:autoSpaceDN w:val="0"/>
        <w:adjustRightInd w:val="0"/>
        <w:spacing w:before="120"/>
        <w:rPr>
          <w:sz w:val="22"/>
          <w:szCs w:val="22"/>
        </w:rPr>
      </w:pPr>
      <w:r>
        <w:rPr>
          <w:sz w:val="22"/>
          <w:szCs w:val="22"/>
        </w:rPr>
        <w:t xml:space="preserve">Au terme de cette visite un </w:t>
      </w:r>
      <w:r w:rsidR="006C0603">
        <w:rPr>
          <w:b/>
          <w:sz w:val="22"/>
          <w:szCs w:val="22"/>
        </w:rPr>
        <w:t>courrier est</w:t>
      </w:r>
      <w:r>
        <w:rPr>
          <w:sz w:val="22"/>
          <w:szCs w:val="22"/>
        </w:rPr>
        <w:t xml:space="preserve"> </w:t>
      </w:r>
      <w:r w:rsidRPr="00955A03">
        <w:rPr>
          <w:b/>
          <w:sz w:val="22"/>
          <w:szCs w:val="22"/>
        </w:rPr>
        <w:t>envoyé au promoteur</w:t>
      </w:r>
      <w:r w:rsidR="006C0603">
        <w:rPr>
          <w:b/>
          <w:sz w:val="22"/>
          <w:szCs w:val="22"/>
        </w:rPr>
        <w:t xml:space="preserve">. Ce dernier </w:t>
      </w:r>
      <w:r w:rsidR="006C0603">
        <w:rPr>
          <w:sz w:val="22"/>
          <w:szCs w:val="22"/>
        </w:rPr>
        <w:t>informera le CPP par</w:t>
      </w:r>
      <w:r w:rsidR="00E8516D" w:rsidRPr="00E8516D">
        <w:rPr>
          <w:sz w:val="22"/>
          <w:szCs w:val="22"/>
        </w:rPr>
        <w:t xml:space="preserve"> un courrier officiel de</w:t>
      </w:r>
      <w:r w:rsidR="006C0603">
        <w:rPr>
          <w:sz w:val="22"/>
          <w:szCs w:val="22"/>
        </w:rPr>
        <w:t xml:space="preserve"> la</w:t>
      </w:r>
      <w:r w:rsidR="00E8516D" w:rsidRPr="00E8516D">
        <w:rPr>
          <w:sz w:val="22"/>
          <w:szCs w:val="22"/>
        </w:rPr>
        <w:t xml:space="preserve"> clôture de la recherche</w:t>
      </w:r>
      <w:r w:rsidRPr="00E8516D">
        <w:rPr>
          <w:sz w:val="22"/>
          <w:szCs w:val="22"/>
        </w:rPr>
        <w:t>.</w:t>
      </w:r>
    </w:p>
    <w:p w14:paraId="7BB370C4" w14:textId="25752DA4" w:rsidR="000C49E6" w:rsidRDefault="000C49E6" w:rsidP="00955A03">
      <w:pPr>
        <w:pStyle w:val="Titre1"/>
        <w:numPr>
          <w:ilvl w:val="0"/>
          <w:numId w:val="1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contenu d’une visite de monitorinG</w:t>
      </w:r>
    </w:p>
    <w:p w14:paraId="1B64ADEB" w14:textId="6ED89AA3" w:rsidR="00425BF9" w:rsidRPr="00425BF9" w:rsidRDefault="00425BF9" w:rsidP="00425BF9">
      <w:pPr>
        <w:rPr>
          <w:sz w:val="22"/>
          <w:szCs w:val="22"/>
        </w:rPr>
      </w:pPr>
      <w:r w:rsidRPr="00425BF9">
        <w:rPr>
          <w:sz w:val="22"/>
          <w:szCs w:val="22"/>
        </w:rPr>
        <w:t xml:space="preserve">Lors de chaque visite, le chef de projet </w:t>
      </w:r>
      <w:r w:rsidR="001878D3">
        <w:rPr>
          <w:sz w:val="22"/>
          <w:szCs w:val="22"/>
        </w:rPr>
        <w:t xml:space="preserve">CMG </w:t>
      </w:r>
      <w:r w:rsidRPr="00425BF9">
        <w:rPr>
          <w:sz w:val="22"/>
          <w:szCs w:val="22"/>
        </w:rPr>
        <w:t>doit vérifier les points suivants </w:t>
      </w:r>
      <w:r w:rsidR="00A91A6B">
        <w:rPr>
          <w:sz w:val="22"/>
          <w:szCs w:val="22"/>
        </w:rPr>
        <w:t xml:space="preserve">pour </w:t>
      </w:r>
      <w:r w:rsidR="00A91A6B" w:rsidRPr="00A91A6B">
        <w:rPr>
          <w:b/>
          <w:sz w:val="22"/>
          <w:szCs w:val="22"/>
        </w:rPr>
        <w:t>100% des participants</w:t>
      </w:r>
    </w:p>
    <w:p w14:paraId="0A987198" w14:textId="2E192633" w:rsidR="006C0603" w:rsidRDefault="006C0603" w:rsidP="00425BF9">
      <w:pPr>
        <w:pStyle w:val="Default"/>
        <w:numPr>
          <w:ilvl w:val="0"/>
          <w:numId w:val="27"/>
        </w:numPr>
        <w:spacing w:before="120"/>
        <w:ind w:left="284" w:hanging="284"/>
        <w:rPr>
          <w:sz w:val="22"/>
          <w:szCs w:val="22"/>
        </w:rPr>
      </w:pPr>
      <w:r>
        <w:rPr>
          <w:sz w:val="22"/>
          <w:szCs w:val="22"/>
        </w:rPr>
        <w:t xml:space="preserve">Consentement : </w:t>
      </w:r>
      <w:r>
        <w:rPr>
          <w:rFonts w:asciiTheme="minorHAnsi" w:hAnsiTheme="minorHAnsi" w:cstheme="minorHAnsi"/>
          <w:sz w:val="22"/>
          <w:szCs w:val="22"/>
        </w:rPr>
        <w:t>existence et conformité</w:t>
      </w:r>
    </w:p>
    <w:p w14:paraId="19F3A717" w14:textId="0EB4F7D7" w:rsidR="006C0603" w:rsidRDefault="006C0603" w:rsidP="006C0603">
      <w:pPr>
        <w:pStyle w:val="Default"/>
        <w:numPr>
          <w:ilvl w:val="0"/>
          <w:numId w:val="27"/>
        </w:numPr>
        <w:spacing w:before="120"/>
        <w:ind w:left="284" w:hanging="284"/>
        <w:rPr>
          <w:sz w:val="22"/>
          <w:szCs w:val="22"/>
        </w:rPr>
      </w:pPr>
      <w:r w:rsidRPr="00425BF9">
        <w:rPr>
          <w:sz w:val="22"/>
          <w:szCs w:val="22"/>
        </w:rPr>
        <w:t>Respect des critères d’inclusion et de non-inclusion</w:t>
      </w:r>
    </w:p>
    <w:p w14:paraId="57D9B6C0" w14:textId="74B2CE12" w:rsidR="00180B7B" w:rsidRDefault="00180B7B" w:rsidP="00425BF9">
      <w:pPr>
        <w:pStyle w:val="Default"/>
        <w:numPr>
          <w:ilvl w:val="0"/>
          <w:numId w:val="27"/>
        </w:numPr>
        <w:spacing w:before="120"/>
        <w:ind w:left="284" w:hanging="284"/>
        <w:rPr>
          <w:sz w:val="22"/>
          <w:szCs w:val="22"/>
        </w:rPr>
      </w:pPr>
      <w:r>
        <w:rPr>
          <w:sz w:val="22"/>
          <w:szCs w:val="22"/>
        </w:rPr>
        <w:t>Pour chaque nouvelle inclusion dans la phase de suivi :</w:t>
      </w:r>
    </w:p>
    <w:p w14:paraId="1BE27574" w14:textId="6C15A9A8" w:rsidR="00180B7B" w:rsidRDefault="00180B7B" w:rsidP="00BA0E1D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spacing w:before="60"/>
        <w:ind w:left="1134" w:hanging="357"/>
        <w:rPr>
          <w:rFonts w:asciiTheme="minorHAnsi" w:hAnsiTheme="minorHAnsi" w:cstheme="minorHAnsi"/>
          <w:sz w:val="22"/>
          <w:szCs w:val="22"/>
        </w:rPr>
      </w:pPr>
      <w:r w:rsidRPr="00180B7B">
        <w:rPr>
          <w:rFonts w:asciiTheme="minorHAnsi" w:hAnsiTheme="minorHAnsi" w:cstheme="minorHAnsi"/>
          <w:sz w:val="22"/>
          <w:szCs w:val="22"/>
        </w:rPr>
        <w:t xml:space="preserve">Notification dans le dossier source de la participation du patient à la recherche </w:t>
      </w:r>
    </w:p>
    <w:p w14:paraId="08FCB1BC" w14:textId="77777777" w:rsidR="00180B7B" w:rsidRPr="00425BF9" w:rsidRDefault="00180B7B" w:rsidP="00425BF9">
      <w:pPr>
        <w:pStyle w:val="Default"/>
        <w:numPr>
          <w:ilvl w:val="0"/>
          <w:numId w:val="27"/>
        </w:numPr>
        <w:spacing w:before="120"/>
        <w:ind w:left="284" w:hanging="284"/>
        <w:rPr>
          <w:sz w:val="22"/>
          <w:szCs w:val="22"/>
        </w:rPr>
      </w:pPr>
      <w:r w:rsidRPr="00425BF9">
        <w:rPr>
          <w:sz w:val="22"/>
          <w:szCs w:val="22"/>
        </w:rPr>
        <w:t>Recueil des critères de jugement :</w:t>
      </w:r>
    </w:p>
    <w:p w14:paraId="41B8C18F" w14:textId="77777777" w:rsidR="00180B7B" w:rsidRDefault="00180B7B" w:rsidP="00BA0E1D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spacing w:before="60"/>
        <w:ind w:left="1134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</w:t>
      </w:r>
      <w:r w:rsidRPr="00180B7B">
        <w:rPr>
          <w:rFonts w:asciiTheme="minorHAnsi" w:hAnsiTheme="minorHAnsi" w:cstheme="minorHAnsi"/>
          <w:sz w:val="22"/>
          <w:szCs w:val="22"/>
        </w:rPr>
        <w:t>ésultats des TROD</w:t>
      </w:r>
    </w:p>
    <w:p w14:paraId="57949F22" w14:textId="77777777" w:rsidR="00180B7B" w:rsidRDefault="00180B7B" w:rsidP="00BA0E1D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spacing w:before="60"/>
        <w:ind w:left="1134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</w:t>
      </w:r>
      <w:r w:rsidRPr="00180B7B">
        <w:rPr>
          <w:rFonts w:asciiTheme="minorHAnsi" w:hAnsiTheme="minorHAnsi" w:cstheme="minorHAnsi"/>
          <w:sz w:val="22"/>
          <w:szCs w:val="22"/>
        </w:rPr>
        <w:t xml:space="preserve">ésultat sérologie COVID-19, </w:t>
      </w:r>
    </w:p>
    <w:p w14:paraId="275BD2D2" w14:textId="0BC0300D" w:rsidR="00180B7B" w:rsidRDefault="00180B7B" w:rsidP="00BA0E1D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spacing w:before="60"/>
        <w:ind w:left="1134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Résultat ARN VHC pour les participants avec sérologie VHC positive</w:t>
      </w:r>
    </w:p>
    <w:p w14:paraId="6700166C" w14:textId="3C57183F" w:rsidR="00180B7B" w:rsidRDefault="00180B7B" w:rsidP="00BA0E1D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spacing w:before="60"/>
        <w:ind w:left="1134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Résultat ARN-VHC à RVS12 et S44-48</w:t>
      </w:r>
    </w:p>
    <w:p w14:paraId="7449FE3A" w14:textId="184FDC74" w:rsidR="006C0603" w:rsidRDefault="006C0603" w:rsidP="00BA0E1D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spacing w:before="60"/>
        <w:ind w:left="1134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Génotype</w:t>
      </w:r>
    </w:p>
    <w:p w14:paraId="7749176A" w14:textId="37A56D5F" w:rsidR="00A91A6B" w:rsidRDefault="00A91A6B" w:rsidP="00425BF9">
      <w:pPr>
        <w:pStyle w:val="Default"/>
        <w:numPr>
          <w:ilvl w:val="0"/>
          <w:numId w:val="27"/>
        </w:numPr>
        <w:spacing w:before="120"/>
        <w:ind w:left="284" w:hanging="284"/>
        <w:rPr>
          <w:sz w:val="22"/>
          <w:szCs w:val="22"/>
        </w:rPr>
      </w:pPr>
      <w:r>
        <w:rPr>
          <w:sz w:val="22"/>
          <w:szCs w:val="22"/>
        </w:rPr>
        <w:t>Evaluation d</w:t>
      </w:r>
      <w:r w:rsidR="00921283">
        <w:rPr>
          <w:sz w:val="22"/>
          <w:szCs w:val="22"/>
        </w:rPr>
        <w:t>e la fibrose d</w:t>
      </w:r>
      <w:r>
        <w:rPr>
          <w:sz w:val="22"/>
          <w:szCs w:val="22"/>
        </w:rPr>
        <w:t>u foie avec le résultat du Fibroscan</w:t>
      </w:r>
    </w:p>
    <w:p w14:paraId="11A2E042" w14:textId="309FA351" w:rsidR="00180B7B" w:rsidRPr="00425BF9" w:rsidRDefault="00180B7B" w:rsidP="00425BF9">
      <w:pPr>
        <w:pStyle w:val="Default"/>
        <w:numPr>
          <w:ilvl w:val="0"/>
          <w:numId w:val="27"/>
        </w:numPr>
        <w:spacing w:before="120"/>
        <w:ind w:left="284" w:hanging="284"/>
        <w:rPr>
          <w:sz w:val="22"/>
          <w:szCs w:val="22"/>
        </w:rPr>
      </w:pPr>
      <w:r w:rsidRPr="00425BF9">
        <w:rPr>
          <w:sz w:val="22"/>
          <w:szCs w:val="22"/>
        </w:rPr>
        <w:t>Traitement</w:t>
      </w:r>
      <w:r w:rsidR="00A91A6B">
        <w:rPr>
          <w:sz w:val="22"/>
          <w:szCs w:val="22"/>
        </w:rPr>
        <w:t xml:space="preserve"> </w:t>
      </w:r>
      <w:r w:rsidR="006C0603">
        <w:rPr>
          <w:sz w:val="22"/>
          <w:szCs w:val="22"/>
        </w:rPr>
        <w:t>anti-VHC</w:t>
      </w:r>
      <w:r w:rsidRPr="00425BF9">
        <w:rPr>
          <w:sz w:val="22"/>
          <w:szCs w:val="22"/>
        </w:rPr>
        <w:t xml:space="preserve"> </w:t>
      </w:r>
    </w:p>
    <w:p w14:paraId="76F491C5" w14:textId="77777777" w:rsidR="00425BF9" w:rsidRDefault="00425BF9" w:rsidP="00BA0E1D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spacing w:before="60"/>
        <w:ind w:left="1134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Médicament prescrit</w:t>
      </w:r>
    </w:p>
    <w:p w14:paraId="1B7A2351" w14:textId="2D497AB1" w:rsidR="00180B7B" w:rsidRDefault="00180B7B" w:rsidP="00BA0E1D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spacing w:before="60"/>
        <w:ind w:left="1134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Date</w:t>
      </w:r>
      <w:r w:rsidR="00425BF9">
        <w:rPr>
          <w:rFonts w:asciiTheme="minorHAnsi" w:hAnsiTheme="minorHAnsi" w:cstheme="minorHAnsi"/>
          <w:sz w:val="22"/>
          <w:szCs w:val="22"/>
        </w:rPr>
        <w:t xml:space="preserve"> de début et fin de traitement</w:t>
      </w:r>
    </w:p>
    <w:p w14:paraId="5E0E862F" w14:textId="6843BBC0" w:rsidR="00180B7B" w:rsidRPr="00425BF9" w:rsidRDefault="00180B7B" w:rsidP="00425BF9">
      <w:pPr>
        <w:pStyle w:val="Default"/>
        <w:numPr>
          <w:ilvl w:val="0"/>
          <w:numId w:val="27"/>
        </w:numPr>
        <w:spacing w:before="120"/>
        <w:ind w:left="284" w:hanging="284"/>
        <w:rPr>
          <w:sz w:val="22"/>
          <w:szCs w:val="22"/>
        </w:rPr>
      </w:pPr>
      <w:r w:rsidRPr="00425BF9">
        <w:rPr>
          <w:sz w:val="22"/>
          <w:szCs w:val="22"/>
        </w:rPr>
        <w:t>Effets indésirables graves (</w:t>
      </w:r>
      <w:proofErr w:type="spellStart"/>
      <w:r w:rsidRPr="00425BF9">
        <w:rPr>
          <w:sz w:val="22"/>
          <w:szCs w:val="22"/>
        </w:rPr>
        <w:t>EIGs</w:t>
      </w:r>
      <w:proofErr w:type="spellEnd"/>
      <w:r w:rsidRPr="00425BF9">
        <w:rPr>
          <w:sz w:val="22"/>
          <w:szCs w:val="22"/>
        </w:rPr>
        <w:t>) ou faits nouveaux :</w:t>
      </w:r>
    </w:p>
    <w:p w14:paraId="389561E8" w14:textId="77777777" w:rsidR="00921283" w:rsidRDefault="00180B7B" w:rsidP="00CF2A4C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spacing w:before="60"/>
        <w:ind w:left="1134" w:hanging="357"/>
        <w:rPr>
          <w:rFonts w:asciiTheme="minorHAnsi" w:hAnsiTheme="minorHAnsi" w:cstheme="minorHAnsi"/>
          <w:sz w:val="22"/>
          <w:szCs w:val="22"/>
        </w:rPr>
      </w:pPr>
      <w:r w:rsidRPr="00921283">
        <w:rPr>
          <w:rFonts w:asciiTheme="minorHAnsi" w:hAnsiTheme="minorHAnsi" w:cstheme="minorHAnsi"/>
          <w:sz w:val="22"/>
          <w:szCs w:val="22"/>
        </w:rPr>
        <w:t>Notification</w:t>
      </w:r>
    </w:p>
    <w:p w14:paraId="695D1D17" w14:textId="52E3C475" w:rsidR="00425BF9" w:rsidRPr="00921283" w:rsidRDefault="00425BF9" w:rsidP="00CF2A4C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spacing w:before="60"/>
        <w:ind w:left="1134" w:hanging="357"/>
        <w:rPr>
          <w:rFonts w:asciiTheme="minorHAnsi" w:hAnsiTheme="minorHAnsi" w:cstheme="minorHAnsi"/>
          <w:sz w:val="22"/>
          <w:szCs w:val="22"/>
        </w:rPr>
      </w:pPr>
      <w:r w:rsidRPr="00921283">
        <w:rPr>
          <w:rFonts w:asciiTheme="minorHAnsi" w:hAnsiTheme="minorHAnsi" w:cstheme="minorHAnsi"/>
          <w:sz w:val="22"/>
          <w:szCs w:val="22"/>
        </w:rPr>
        <w:t xml:space="preserve">Quand </w:t>
      </w:r>
      <w:proofErr w:type="spellStart"/>
      <w:r w:rsidRPr="00921283">
        <w:rPr>
          <w:rFonts w:asciiTheme="minorHAnsi" w:hAnsiTheme="minorHAnsi" w:cstheme="minorHAnsi"/>
          <w:sz w:val="22"/>
          <w:szCs w:val="22"/>
        </w:rPr>
        <w:t>EIGs</w:t>
      </w:r>
      <w:proofErr w:type="spellEnd"/>
      <w:r w:rsidRPr="00921283">
        <w:rPr>
          <w:rFonts w:asciiTheme="minorHAnsi" w:hAnsiTheme="minorHAnsi" w:cstheme="minorHAnsi"/>
          <w:sz w:val="22"/>
          <w:szCs w:val="22"/>
        </w:rPr>
        <w:t xml:space="preserve"> ont été déclarés, vérifier</w:t>
      </w:r>
      <w:r w:rsidR="00921283">
        <w:rPr>
          <w:rFonts w:asciiTheme="minorHAnsi" w:hAnsiTheme="minorHAnsi" w:cstheme="minorHAnsi"/>
          <w:sz w:val="22"/>
          <w:szCs w:val="22"/>
        </w:rPr>
        <w:t xml:space="preserve"> si informations nouvelles complémentaires </w:t>
      </w:r>
    </w:p>
    <w:p w14:paraId="243C258B" w14:textId="262041D5" w:rsidR="00BA0E1D" w:rsidRDefault="00BA0E1D" w:rsidP="00425BF9">
      <w:pPr>
        <w:pStyle w:val="Default"/>
        <w:numPr>
          <w:ilvl w:val="0"/>
          <w:numId w:val="27"/>
        </w:numPr>
        <w:spacing w:before="120"/>
        <w:ind w:left="284" w:hanging="284"/>
        <w:rPr>
          <w:sz w:val="22"/>
          <w:szCs w:val="22"/>
        </w:rPr>
      </w:pPr>
      <w:r>
        <w:rPr>
          <w:sz w:val="22"/>
          <w:szCs w:val="22"/>
        </w:rPr>
        <w:t xml:space="preserve">Visites manquées </w:t>
      </w:r>
    </w:p>
    <w:p w14:paraId="671AF5AE" w14:textId="31339DDE" w:rsidR="00425BF9" w:rsidRPr="00425BF9" w:rsidRDefault="00425BF9" w:rsidP="00425BF9">
      <w:pPr>
        <w:pStyle w:val="Default"/>
        <w:numPr>
          <w:ilvl w:val="0"/>
          <w:numId w:val="27"/>
        </w:numPr>
        <w:spacing w:before="120"/>
        <w:ind w:left="284" w:hanging="284"/>
        <w:rPr>
          <w:sz w:val="22"/>
          <w:szCs w:val="22"/>
        </w:rPr>
      </w:pPr>
      <w:r>
        <w:rPr>
          <w:sz w:val="22"/>
          <w:szCs w:val="22"/>
        </w:rPr>
        <w:t>Matériels</w:t>
      </w:r>
      <w:r w:rsidRPr="00425BF9">
        <w:rPr>
          <w:sz w:val="22"/>
          <w:szCs w:val="22"/>
        </w:rPr>
        <w:t> :</w:t>
      </w:r>
    </w:p>
    <w:p w14:paraId="10500428" w14:textId="06D19981" w:rsidR="00425BF9" w:rsidRDefault="00425BF9" w:rsidP="00BA0E1D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spacing w:before="60"/>
        <w:ind w:left="1134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Cahiers d’observation/Questionnaires</w:t>
      </w:r>
    </w:p>
    <w:p w14:paraId="31FA95FF" w14:textId="699B27A6" w:rsidR="00425BF9" w:rsidRDefault="00425BF9" w:rsidP="00BA0E1D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spacing w:before="60"/>
        <w:ind w:left="1134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Tests</w:t>
      </w:r>
    </w:p>
    <w:p w14:paraId="7F0A65EA" w14:textId="17C54389" w:rsidR="00425BF9" w:rsidRDefault="00425BF9" w:rsidP="00425BF9">
      <w:pPr>
        <w:pStyle w:val="Default"/>
        <w:numPr>
          <w:ilvl w:val="0"/>
          <w:numId w:val="27"/>
        </w:numPr>
        <w:spacing w:before="120"/>
        <w:ind w:left="284" w:hanging="284"/>
        <w:rPr>
          <w:sz w:val="22"/>
          <w:szCs w:val="22"/>
        </w:rPr>
      </w:pPr>
      <w:r>
        <w:rPr>
          <w:sz w:val="22"/>
          <w:szCs w:val="22"/>
        </w:rPr>
        <w:t>Générer les requêtes pour les données incomplètes, incohérentes ou manquantes</w:t>
      </w:r>
    </w:p>
    <w:p w14:paraId="05BCAE46" w14:textId="7AA6ED9C" w:rsidR="00A91A6B" w:rsidRPr="00425BF9" w:rsidRDefault="00A91A6B" w:rsidP="00425BF9">
      <w:pPr>
        <w:pStyle w:val="Default"/>
        <w:numPr>
          <w:ilvl w:val="0"/>
          <w:numId w:val="27"/>
        </w:numPr>
        <w:spacing w:before="120"/>
        <w:ind w:left="284" w:hanging="284"/>
        <w:rPr>
          <w:sz w:val="22"/>
          <w:szCs w:val="22"/>
        </w:rPr>
      </w:pPr>
      <w:r>
        <w:rPr>
          <w:sz w:val="22"/>
          <w:szCs w:val="22"/>
        </w:rPr>
        <w:t>Résolution des requêtes générées lors de la visite précédente</w:t>
      </w:r>
    </w:p>
    <w:p w14:paraId="14282C36" w14:textId="77777777" w:rsidR="00A91A6B" w:rsidRDefault="00A91A6B" w:rsidP="00A91A6B">
      <w:pPr>
        <w:autoSpaceDE w:val="0"/>
        <w:autoSpaceDN w:val="0"/>
        <w:adjustRightInd w:val="0"/>
        <w:spacing w:before="120"/>
        <w:rPr>
          <w:b/>
          <w:sz w:val="22"/>
          <w:szCs w:val="22"/>
        </w:rPr>
      </w:pPr>
    </w:p>
    <w:p w14:paraId="58E25DE1" w14:textId="6C806178" w:rsidR="00A91A6B" w:rsidRPr="00A91A6B" w:rsidRDefault="00A91A6B" w:rsidP="00A91A6B">
      <w:pPr>
        <w:autoSpaceDE w:val="0"/>
        <w:autoSpaceDN w:val="0"/>
        <w:adjustRightInd w:val="0"/>
        <w:spacing w:before="120"/>
        <w:rPr>
          <w:sz w:val="22"/>
          <w:szCs w:val="22"/>
        </w:rPr>
      </w:pPr>
      <w:r w:rsidRPr="00A91A6B">
        <w:rPr>
          <w:b/>
          <w:sz w:val="22"/>
          <w:szCs w:val="22"/>
        </w:rPr>
        <w:t>10% des dossiers des participants</w:t>
      </w:r>
      <w:r w:rsidRPr="00A91A6B">
        <w:rPr>
          <w:sz w:val="22"/>
          <w:szCs w:val="22"/>
        </w:rPr>
        <w:t xml:space="preserve"> seront monitorés intégralement afin d’évaluer les erreurs de saisie. </w:t>
      </w:r>
    </w:p>
    <w:p w14:paraId="2EB8F59B" w14:textId="196B3F98" w:rsidR="000C49E6" w:rsidRDefault="00425BF9" w:rsidP="000C49E6">
      <w:pPr>
        <w:autoSpaceDE w:val="0"/>
        <w:autoSpaceDN w:val="0"/>
        <w:adjustRightInd w:val="0"/>
        <w:spacing w:before="120"/>
        <w:rPr>
          <w:sz w:val="22"/>
          <w:szCs w:val="22"/>
        </w:rPr>
      </w:pPr>
      <w:r>
        <w:rPr>
          <w:sz w:val="22"/>
          <w:szCs w:val="22"/>
        </w:rPr>
        <w:lastRenderedPageBreak/>
        <w:t>Pour les participants en suivi, le cahier d’observation sera revu par rapport au dossier source afin d’identifier les données manquantes, erronées et les éventuelles déviations au protocole.</w:t>
      </w:r>
    </w:p>
    <w:p w14:paraId="6FC38FE2" w14:textId="7874181C" w:rsidR="000C49E6" w:rsidRDefault="000C49E6" w:rsidP="000C49E6">
      <w:pPr>
        <w:autoSpaceDE w:val="0"/>
        <w:autoSpaceDN w:val="0"/>
        <w:adjustRightInd w:val="0"/>
        <w:spacing w:before="120"/>
        <w:rPr>
          <w:sz w:val="22"/>
          <w:szCs w:val="22"/>
        </w:rPr>
      </w:pPr>
    </w:p>
    <w:p w14:paraId="18CDE714" w14:textId="58CDB5D6" w:rsidR="000C49E6" w:rsidRDefault="00A91A6B" w:rsidP="000C49E6">
      <w:pPr>
        <w:autoSpaceDE w:val="0"/>
        <w:autoSpaceDN w:val="0"/>
        <w:adjustRightInd w:val="0"/>
        <w:spacing w:before="120"/>
        <w:rPr>
          <w:sz w:val="22"/>
          <w:szCs w:val="22"/>
        </w:rPr>
      </w:pPr>
      <w:r>
        <w:rPr>
          <w:sz w:val="22"/>
          <w:szCs w:val="22"/>
        </w:rPr>
        <w:t>A chaque visite</w:t>
      </w:r>
      <w:r w:rsidR="00DC1A4E">
        <w:rPr>
          <w:sz w:val="22"/>
          <w:szCs w:val="22"/>
        </w:rPr>
        <w:t xml:space="preserve"> de monitoring</w:t>
      </w:r>
      <w:r>
        <w:rPr>
          <w:sz w:val="22"/>
          <w:szCs w:val="22"/>
        </w:rPr>
        <w:t>, le chef de projet</w:t>
      </w:r>
      <w:r w:rsidR="00DC1A4E">
        <w:rPr>
          <w:sz w:val="22"/>
          <w:szCs w:val="22"/>
        </w:rPr>
        <w:t xml:space="preserve"> : </w:t>
      </w:r>
    </w:p>
    <w:p w14:paraId="132612F1" w14:textId="20C87559" w:rsidR="00DC1A4E" w:rsidRDefault="00DC1A4E" w:rsidP="00DC1A4E">
      <w:pPr>
        <w:pStyle w:val="Default"/>
        <w:numPr>
          <w:ilvl w:val="0"/>
          <w:numId w:val="27"/>
        </w:numPr>
        <w:spacing w:before="120"/>
        <w:ind w:left="284" w:hanging="284"/>
        <w:rPr>
          <w:sz w:val="22"/>
          <w:szCs w:val="22"/>
        </w:rPr>
      </w:pPr>
      <w:r>
        <w:rPr>
          <w:sz w:val="22"/>
          <w:szCs w:val="22"/>
        </w:rPr>
        <w:t>Mettra</w:t>
      </w:r>
      <w:r w:rsidRPr="00425BF9">
        <w:rPr>
          <w:sz w:val="22"/>
          <w:szCs w:val="22"/>
        </w:rPr>
        <w:t xml:space="preserve"> à jour </w:t>
      </w:r>
      <w:r>
        <w:rPr>
          <w:sz w:val="22"/>
          <w:szCs w:val="22"/>
        </w:rPr>
        <w:t>le</w:t>
      </w:r>
      <w:r w:rsidRPr="00425BF9">
        <w:rPr>
          <w:sz w:val="22"/>
          <w:szCs w:val="22"/>
        </w:rPr>
        <w:t xml:space="preserve"> classeur investigateur</w:t>
      </w:r>
      <w:r>
        <w:rPr>
          <w:sz w:val="22"/>
          <w:szCs w:val="22"/>
        </w:rPr>
        <w:t xml:space="preserve"> si nécessaire</w:t>
      </w:r>
    </w:p>
    <w:p w14:paraId="454A9D04" w14:textId="7B9684D5" w:rsidR="00DC1A4E" w:rsidRDefault="00DC1A4E" w:rsidP="00DC1A4E">
      <w:pPr>
        <w:pStyle w:val="Default"/>
        <w:numPr>
          <w:ilvl w:val="0"/>
          <w:numId w:val="27"/>
        </w:numPr>
        <w:spacing w:before="120"/>
        <w:ind w:left="284" w:hanging="284"/>
        <w:rPr>
          <w:sz w:val="22"/>
          <w:szCs w:val="22"/>
        </w:rPr>
      </w:pPr>
      <w:r>
        <w:rPr>
          <w:sz w:val="22"/>
          <w:szCs w:val="22"/>
        </w:rPr>
        <w:t>Vérifiera le formulaire de délégation des tâches si un nouvel personnel est impliqué</w:t>
      </w:r>
    </w:p>
    <w:p w14:paraId="5872E8DF" w14:textId="11AE1B90" w:rsidR="00DC1A4E" w:rsidRDefault="00DC1A4E" w:rsidP="00DC1A4E">
      <w:pPr>
        <w:pStyle w:val="Default"/>
        <w:numPr>
          <w:ilvl w:val="0"/>
          <w:numId w:val="27"/>
        </w:numPr>
        <w:spacing w:before="120"/>
        <w:ind w:left="284" w:hanging="284"/>
        <w:rPr>
          <w:sz w:val="22"/>
          <w:szCs w:val="22"/>
        </w:rPr>
      </w:pPr>
      <w:r>
        <w:rPr>
          <w:sz w:val="22"/>
          <w:szCs w:val="22"/>
        </w:rPr>
        <w:t>Vérifiera la fiche de stock des tests</w:t>
      </w:r>
    </w:p>
    <w:p w14:paraId="5F642420" w14:textId="1261EBBC" w:rsidR="00DC1A4E" w:rsidRDefault="00DC1A4E" w:rsidP="00DC1A4E">
      <w:pPr>
        <w:pStyle w:val="Default"/>
        <w:numPr>
          <w:ilvl w:val="0"/>
          <w:numId w:val="27"/>
        </w:numPr>
        <w:spacing w:before="120"/>
        <w:ind w:left="284" w:hanging="284"/>
        <w:rPr>
          <w:sz w:val="22"/>
          <w:szCs w:val="22"/>
        </w:rPr>
      </w:pPr>
      <w:r>
        <w:rPr>
          <w:sz w:val="22"/>
          <w:szCs w:val="22"/>
        </w:rPr>
        <w:t>Vérifiera le classeur de suivi des</w:t>
      </w:r>
      <w:r w:rsidR="0032618F">
        <w:rPr>
          <w:sz w:val="22"/>
          <w:szCs w:val="22"/>
        </w:rPr>
        <w:t xml:space="preserve"> échantillons de laboratoire</w:t>
      </w:r>
      <w:r>
        <w:rPr>
          <w:sz w:val="22"/>
          <w:szCs w:val="22"/>
        </w:rPr>
        <w:t>.</w:t>
      </w:r>
    </w:p>
    <w:p w14:paraId="0610C7A0" w14:textId="5C64B543" w:rsidR="00DC1A4E" w:rsidRPr="00DC1A4E" w:rsidRDefault="00DC1A4E" w:rsidP="00DC1A4E">
      <w:pPr>
        <w:pStyle w:val="Paragraphedeliste"/>
        <w:autoSpaceDE w:val="0"/>
        <w:autoSpaceDN w:val="0"/>
        <w:adjustRightInd w:val="0"/>
        <w:spacing w:before="120"/>
        <w:ind w:left="720"/>
        <w:rPr>
          <w:sz w:val="22"/>
          <w:szCs w:val="22"/>
        </w:rPr>
      </w:pPr>
    </w:p>
    <w:p w14:paraId="41BE9CA2" w14:textId="4698804C" w:rsidR="00955A03" w:rsidRDefault="00824389" w:rsidP="00955A03">
      <w:pPr>
        <w:pStyle w:val="Titre1"/>
        <w:numPr>
          <w:ilvl w:val="0"/>
          <w:numId w:val="1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Indicateurs de qualité et de progression de l’étude</w:t>
      </w:r>
    </w:p>
    <w:p w14:paraId="5825A021" w14:textId="217387F4" w:rsidR="000C49E6" w:rsidRDefault="00824389" w:rsidP="00955A03">
      <w:pPr>
        <w:spacing w:before="120"/>
        <w:rPr>
          <w:rFonts w:cs="Arial"/>
          <w:sz w:val="22"/>
          <w:szCs w:val="22"/>
        </w:rPr>
      </w:pPr>
      <w:r w:rsidRPr="00824389">
        <w:rPr>
          <w:rFonts w:cs="Arial"/>
          <w:sz w:val="22"/>
          <w:szCs w:val="22"/>
        </w:rPr>
        <w:t xml:space="preserve">Un ensemble d'indicateurs choisis parmi les indicateurs de qualité de l'ANRS en collaboration entre le </w:t>
      </w:r>
      <w:r>
        <w:rPr>
          <w:rFonts w:cs="Arial"/>
          <w:sz w:val="22"/>
          <w:szCs w:val="22"/>
        </w:rPr>
        <w:t>CMG et</w:t>
      </w:r>
      <w:r w:rsidRPr="00824389">
        <w:rPr>
          <w:rFonts w:cs="Arial"/>
          <w:sz w:val="22"/>
          <w:szCs w:val="22"/>
        </w:rPr>
        <w:t xml:space="preserve"> le sponsor est édité mensuellement et partagé avec le comité de</w:t>
      </w:r>
      <w:r>
        <w:rPr>
          <w:rFonts w:cs="Arial"/>
          <w:sz w:val="22"/>
          <w:szCs w:val="22"/>
        </w:rPr>
        <w:t xml:space="preserve"> pilotage</w:t>
      </w:r>
      <w:r w:rsidRPr="00824389">
        <w:rPr>
          <w:rFonts w:cs="Arial"/>
          <w:sz w:val="22"/>
          <w:szCs w:val="22"/>
        </w:rPr>
        <w:t>.</w:t>
      </w:r>
    </w:p>
    <w:p w14:paraId="68334EF7" w14:textId="77777777" w:rsidR="00824389" w:rsidRDefault="00824389" w:rsidP="00955A03">
      <w:pPr>
        <w:spacing w:before="120"/>
        <w:rPr>
          <w:rFonts w:cs="Arial"/>
          <w:sz w:val="22"/>
          <w:szCs w:val="22"/>
        </w:rPr>
      </w:pPr>
    </w:p>
    <w:tbl>
      <w:tblPr>
        <w:tblStyle w:val="TableNormal1"/>
        <w:tblW w:w="9644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3833"/>
        <w:gridCol w:w="5811"/>
      </w:tblGrid>
      <w:tr w:rsidR="00824389" w:rsidRPr="00824389" w14:paraId="4F592DCC" w14:textId="77777777" w:rsidTr="00157C59">
        <w:trPr>
          <w:trHeight w:val="60"/>
        </w:trPr>
        <w:tc>
          <w:tcPr>
            <w:tcW w:w="3833" w:type="dxa"/>
            <w:shd w:val="clear" w:color="auto" w:fill="D9D9D9" w:themeFill="background1" w:themeFillShade="D9"/>
          </w:tcPr>
          <w:p w14:paraId="2B7FB709" w14:textId="13D33350" w:rsidR="00824389" w:rsidRPr="00824389" w:rsidRDefault="00824389" w:rsidP="00E46C63">
            <w:pPr>
              <w:pStyle w:val="TableParagraph"/>
              <w:spacing w:line="232" w:lineRule="exact"/>
              <w:rPr>
                <w:rFonts w:ascii="Calibri" w:hAnsi="Calibri" w:cs="Calibri"/>
                <w:b/>
                <w:lang w:val="fr-FR"/>
              </w:rPr>
            </w:pPr>
            <w:r>
              <w:rPr>
                <w:rFonts w:ascii="Calibri" w:hAnsi="Calibri" w:cs="Calibri"/>
                <w:b/>
                <w:color w:val="231F20"/>
                <w:lang w:val="fr-FR"/>
              </w:rPr>
              <w:t>In</w:t>
            </w:r>
            <w:r w:rsidRPr="00824389">
              <w:rPr>
                <w:rFonts w:ascii="Calibri" w:hAnsi="Calibri" w:cs="Calibri"/>
                <w:b/>
                <w:color w:val="231F20"/>
                <w:lang w:val="fr-FR"/>
              </w:rPr>
              <w:t>dicateur</w:t>
            </w:r>
          </w:p>
        </w:tc>
        <w:tc>
          <w:tcPr>
            <w:tcW w:w="5811" w:type="dxa"/>
            <w:shd w:val="clear" w:color="auto" w:fill="D9D9D9" w:themeFill="background1" w:themeFillShade="D9"/>
          </w:tcPr>
          <w:p w14:paraId="00816FA6" w14:textId="27F12F41" w:rsidR="00824389" w:rsidRPr="00824389" w:rsidRDefault="00824389" w:rsidP="00824389">
            <w:pPr>
              <w:pStyle w:val="TableParagraph"/>
              <w:spacing w:line="232" w:lineRule="exact"/>
              <w:ind w:left="109"/>
              <w:rPr>
                <w:rFonts w:ascii="Calibri" w:hAnsi="Calibri" w:cs="Calibri"/>
                <w:b/>
                <w:lang w:val="fr-FR"/>
              </w:rPr>
            </w:pPr>
            <w:r w:rsidRPr="00824389">
              <w:rPr>
                <w:rFonts w:ascii="Calibri" w:hAnsi="Calibri" w:cs="Calibri"/>
                <w:b/>
                <w:color w:val="231F20"/>
                <w:lang w:val="fr-FR"/>
              </w:rPr>
              <w:t>D</w:t>
            </w:r>
            <w:r>
              <w:rPr>
                <w:rFonts w:ascii="Calibri" w:hAnsi="Calibri" w:cs="Calibri"/>
                <w:b/>
                <w:color w:val="231F20"/>
                <w:lang w:val="fr-FR"/>
              </w:rPr>
              <w:t>é</w:t>
            </w:r>
            <w:r w:rsidRPr="00824389">
              <w:rPr>
                <w:rFonts w:ascii="Calibri" w:hAnsi="Calibri" w:cs="Calibri"/>
                <w:b/>
                <w:color w:val="231F20"/>
                <w:lang w:val="fr-FR"/>
              </w:rPr>
              <w:t>finition/d</w:t>
            </w:r>
            <w:r>
              <w:rPr>
                <w:rFonts w:ascii="Calibri" w:hAnsi="Calibri" w:cs="Calibri"/>
                <w:b/>
                <w:color w:val="231F20"/>
                <w:lang w:val="fr-FR"/>
              </w:rPr>
              <w:t>é</w:t>
            </w:r>
            <w:r w:rsidRPr="00824389">
              <w:rPr>
                <w:rFonts w:ascii="Calibri" w:hAnsi="Calibri" w:cs="Calibri"/>
                <w:b/>
                <w:color w:val="231F20"/>
                <w:lang w:val="fr-FR"/>
              </w:rPr>
              <w:t>tails</w:t>
            </w:r>
          </w:p>
        </w:tc>
      </w:tr>
      <w:tr w:rsidR="00824389" w:rsidRPr="00824389" w14:paraId="74769521" w14:textId="77777777" w:rsidTr="00157C59">
        <w:trPr>
          <w:trHeight w:val="292"/>
        </w:trPr>
        <w:tc>
          <w:tcPr>
            <w:tcW w:w="3833" w:type="dxa"/>
            <w:tcBorders>
              <w:bottom w:val="single" w:sz="4" w:space="0" w:color="D9D9D9" w:themeColor="background1" w:themeShade="D9"/>
            </w:tcBorders>
          </w:tcPr>
          <w:p w14:paraId="2B3EC98E" w14:textId="78733A2D" w:rsidR="00824389" w:rsidRPr="00824389" w:rsidRDefault="00824389" w:rsidP="00157C59">
            <w:pPr>
              <w:pStyle w:val="TableParagraph"/>
              <w:spacing w:before="60" w:line="247" w:lineRule="exact"/>
              <w:ind w:left="142"/>
              <w:rPr>
                <w:rFonts w:ascii="Calibri" w:hAnsi="Calibri" w:cs="Calibri"/>
                <w:lang w:val="fr-FR"/>
              </w:rPr>
            </w:pPr>
            <w:r>
              <w:rPr>
                <w:rFonts w:ascii="Calibri" w:hAnsi="Calibri" w:cs="Calibri"/>
                <w:color w:val="231F20"/>
                <w:lang w:val="fr-FR"/>
              </w:rPr>
              <w:t>I</w:t>
            </w:r>
            <w:r w:rsidRPr="00824389">
              <w:rPr>
                <w:rFonts w:ascii="Calibri" w:hAnsi="Calibri" w:cs="Calibri"/>
                <w:color w:val="231F20"/>
                <w:lang w:val="fr-FR"/>
              </w:rPr>
              <w:t>nclusion</w:t>
            </w:r>
          </w:p>
        </w:tc>
        <w:tc>
          <w:tcPr>
            <w:tcW w:w="5811" w:type="dxa"/>
            <w:tcBorders>
              <w:bottom w:val="single" w:sz="4" w:space="0" w:color="D9D9D9" w:themeColor="background1" w:themeShade="D9"/>
            </w:tcBorders>
          </w:tcPr>
          <w:p w14:paraId="4C4AFE95" w14:textId="7198697F" w:rsidR="00824389" w:rsidRPr="00824389" w:rsidRDefault="00824389" w:rsidP="00157C59">
            <w:pPr>
              <w:pStyle w:val="TableParagraph"/>
              <w:spacing w:before="60" w:line="247" w:lineRule="exact"/>
              <w:ind w:left="142"/>
              <w:rPr>
                <w:rFonts w:ascii="Calibri" w:hAnsi="Calibri" w:cs="Calibri"/>
                <w:lang w:val="fr-FR"/>
              </w:rPr>
            </w:pPr>
            <w:r w:rsidRPr="00824389">
              <w:rPr>
                <w:rFonts w:ascii="Calibri" w:hAnsi="Calibri" w:cs="Calibri"/>
                <w:color w:val="231F20"/>
                <w:lang w:val="fr-FR"/>
              </w:rPr>
              <w:t xml:space="preserve">% </w:t>
            </w:r>
            <w:r>
              <w:rPr>
                <w:rFonts w:ascii="Calibri" w:hAnsi="Calibri" w:cs="Calibri"/>
                <w:color w:val="231F20"/>
                <w:lang w:val="fr-FR"/>
              </w:rPr>
              <w:t xml:space="preserve"> des inclusions / inclusions attendues</w:t>
            </w:r>
          </w:p>
        </w:tc>
      </w:tr>
      <w:tr w:rsidR="00824389" w:rsidRPr="00824389" w14:paraId="0DC695BD" w14:textId="77777777" w:rsidTr="00157C59">
        <w:trPr>
          <w:trHeight w:val="289"/>
        </w:trPr>
        <w:tc>
          <w:tcPr>
            <w:tcW w:w="383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0443F61F" w14:textId="0F4D1B54" w:rsidR="00824389" w:rsidRPr="00824389" w:rsidRDefault="00824389" w:rsidP="00157C59">
            <w:pPr>
              <w:pStyle w:val="TableParagraph"/>
              <w:spacing w:before="60" w:line="247" w:lineRule="exact"/>
              <w:ind w:left="142"/>
              <w:rPr>
                <w:rFonts w:ascii="Calibri" w:hAnsi="Calibri" w:cs="Calibri"/>
                <w:lang w:val="fr-FR"/>
              </w:rPr>
            </w:pPr>
            <w:r>
              <w:rPr>
                <w:rFonts w:ascii="Calibri" w:hAnsi="Calibri" w:cs="Calibri"/>
                <w:color w:val="231F20"/>
                <w:lang w:val="fr-FR"/>
              </w:rPr>
              <w:t xml:space="preserve">Courbe cumulative des inclusions </w:t>
            </w:r>
          </w:p>
        </w:tc>
        <w:tc>
          <w:tcPr>
            <w:tcW w:w="581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154C2DA5" w14:textId="77777777" w:rsidR="00824389" w:rsidRPr="00824389" w:rsidRDefault="00824389" w:rsidP="00157C59">
            <w:pPr>
              <w:pStyle w:val="TableParagraph"/>
              <w:spacing w:before="60" w:line="247" w:lineRule="exact"/>
              <w:ind w:left="142"/>
              <w:rPr>
                <w:rFonts w:ascii="Calibri" w:hAnsi="Calibri" w:cs="Calibri"/>
                <w:color w:val="231F20"/>
                <w:lang w:val="fr-FR"/>
              </w:rPr>
            </w:pPr>
          </w:p>
        </w:tc>
      </w:tr>
      <w:tr w:rsidR="00824389" w:rsidRPr="00824389" w14:paraId="0ED6C8F2" w14:textId="77777777" w:rsidTr="00157C59">
        <w:trPr>
          <w:trHeight w:val="289"/>
        </w:trPr>
        <w:tc>
          <w:tcPr>
            <w:tcW w:w="383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166B250A" w14:textId="17B9C0D5" w:rsidR="00824389" w:rsidRPr="00824389" w:rsidRDefault="00824389" w:rsidP="00157C59">
            <w:pPr>
              <w:pStyle w:val="TableParagraph"/>
              <w:spacing w:before="60" w:line="247" w:lineRule="exact"/>
              <w:ind w:left="142"/>
              <w:rPr>
                <w:rFonts w:ascii="Calibri" w:hAnsi="Calibri" w:cs="Calibri"/>
                <w:lang w:val="fr-FR"/>
              </w:rPr>
            </w:pPr>
            <w:r>
              <w:rPr>
                <w:rFonts w:ascii="Calibri" w:hAnsi="Calibri" w:cs="Calibri"/>
                <w:color w:val="231F20"/>
                <w:lang w:val="fr-FR"/>
              </w:rPr>
              <w:t>Caractéristiques de la population à l’inclusion</w:t>
            </w:r>
          </w:p>
        </w:tc>
        <w:tc>
          <w:tcPr>
            <w:tcW w:w="581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5E44896A" w14:textId="3FC8FCE5" w:rsidR="00824389" w:rsidRPr="00824389" w:rsidRDefault="00824389" w:rsidP="00157C59">
            <w:pPr>
              <w:pStyle w:val="TableParagraph"/>
              <w:spacing w:before="60" w:line="247" w:lineRule="exact"/>
              <w:ind w:left="142"/>
              <w:rPr>
                <w:rFonts w:ascii="Calibri" w:hAnsi="Calibri" w:cs="Calibri"/>
                <w:color w:val="231F20"/>
                <w:lang w:val="fr-FR"/>
              </w:rPr>
            </w:pPr>
            <w:r w:rsidRPr="00824389">
              <w:rPr>
                <w:rFonts w:ascii="Calibri" w:hAnsi="Calibri" w:cs="Calibri"/>
                <w:color w:val="231F20"/>
                <w:lang w:val="fr-FR"/>
              </w:rPr>
              <w:t>Age, Sex</w:t>
            </w:r>
            <w:r>
              <w:rPr>
                <w:rFonts w:ascii="Calibri" w:hAnsi="Calibri" w:cs="Calibri"/>
                <w:color w:val="231F20"/>
                <w:lang w:val="fr-FR"/>
              </w:rPr>
              <w:t>e</w:t>
            </w:r>
          </w:p>
        </w:tc>
      </w:tr>
      <w:tr w:rsidR="00157C59" w:rsidRPr="00824389" w14:paraId="4651561E" w14:textId="77777777" w:rsidTr="00157C59">
        <w:trPr>
          <w:trHeight w:val="289"/>
        </w:trPr>
        <w:tc>
          <w:tcPr>
            <w:tcW w:w="383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5D2FB864" w14:textId="764CA44F" w:rsidR="00157C59" w:rsidRDefault="00157C59" w:rsidP="00157C59">
            <w:pPr>
              <w:pStyle w:val="TableParagraph"/>
              <w:spacing w:before="60" w:line="247" w:lineRule="exact"/>
              <w:ind w:left="142"/>
              <w:rPr>
                <w:rFonts w:ascii="Calibri" w:hAnsi="Calibri" w:cs="Calibri"/>
                <w:color w:val="231F20"/>
                <w:lang w:val="fr-FR"/>
              </w:rPr>
            </w:pPr>
            <w:r>
              <w:rPr>
                <w:rFonts w:ascii="Calibri" w:hAnsi="Calibri" w:cs="Calibri"/>
                <w:color w:val="231F20"/>
                <w:lang w:val="fr-FR"/>
              </w:rPr>
              <w:t>Caractéristiques de la population éligible pour le traitement anti-VHC</w:t>
            </w:r>
          </w:p>
        </w:tc>
        <w:tc>
          <w:tcPr>
            <w:tcW w:w="581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0AC1C28D" w14:textId="06757F9B" w:rsidR="00157C59" w:rsidRPr="00824389" w:rsidRDefault="00157C59" w:rsidP="00157C59">
            <w:pPr>
              <w:pStyle w:val="TableParagraph"/>
              <w:spacing w:before="60" w:line="247" w:lineRule="exact"/>
              <w:ind w:left="142"/>
              <w:rPr>
                <w:rFonts w:ascii="Calibri" w:hAnsi="Calibri" w:cs="Calibri"/>
                <w:color w:val="231F20"/>
                <w:lang w:val="fr-FR"/>
              </w:rPr>
            </w:pPr>
            <w:r>
              <w:rPr>
                <w:rFonts w:ascii="Calibri" w:hAnsi="Calibri" w:cs="Calibri"/>
                <w:color w:val="231F20"/>
                <w:lang w:val="fr-FR"/>
              </w:rPr>
              <w:t>Classification F</w:t>
            </w:r>
          </w:p>
        </w:tc>
      </w:tr>
      <w:tr w:rsidR="00824389" w:rsidRPr="00824389" w14:paraId="2763DB75" w14:textId="77777777" w:rsidTr="00157C59">
        <w:trPr>
          <w:trHeight w:val="292"/>
        </w:trPr>
        <w:tc>
          <w:tcPr>
            <w:tcW w:w="383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60E79306" w14:textId="1AB85E90" w:rsidR="00824389" w:rsidRPr="00824389" w:rsidRDefault="00824389" w:rsidP="00157C59">
            <w:pPr>
              <w:pStyle w:val="TableParagraph"/>
              <w:spacing w:before="60" w:line="249" w:lineRule="exact"/>
              <w:ind w:left="142"/>
              <w:rPr>
                <w:rFonts w:ascii="Calibri" w:hAnsi="Calibri" w:cs="Calibri"/>
                <w:lang w:val="fr-FR"/>
              </w:rPr>
            </w:pPr>
            <w:r>
              <w:rPr>
                <w:rFonts w:ascii="Calibri" w:hAnsi="Calibri" w:cs="Calibri"/>
                <w:color w:val="231F20"/>
                <w:lang w:val="fr-FR"/>
              </w:rPr>
              <w:t>Traitement anti-VHC</w:t>
            </w:r>
          </w:p>
        </w:tc>
        <w:tc>
          <w:tcPr>
            <w:tcW w:w="581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3897466E" w14:textId="7A989204" w:rsidR="00824389" w:rsidRPr="00824389" w:rsidRDefault="00824389" w:rsidP="00157C59">
            <w:pPr>
              <w:pStyle w:val="TableParagraph"/>
              <w:spacing w:before="60" w:line="247" w:lineRule="exact"/>
              <w:ind w:left="142"/>
              <w:rPr>
                <w:rFonts w:ascii="Calibri" w:hAnsi="Calibri" w:cs="Calibri"/>
                <w:color w:val="231F20"/>
                <w:lang w:val="fr-FR"/>
              </w:rPr>
            </w:pPr>
            <w:r w:rsidRPr="00824389">
              <w:rPr>
                <w:rFonts w:ascii="Calibri" w:hAnsi="Calibri" w:cs="Calibri"/>
                <w:color w:val="231F20"/>
                <w:lang w:val="fr-FR"/>
              </w:rPr>
              <w:t xml:space="preserve">% </w:t>
            </w:r>
            <w:r>
              <w:rPr>
                <w:rFonts w:ascii="Calibri" w:hAnsi="Calibri" w:cs="Calibri"/>
                <w:color w:val="231F20"/>
                <w:lang w:val="fr-FR"/>
              </w:rPr>
              <w:t>de participants sous traitement</w:t>
            </w:r>
            <w:r w:rsidRPr="00824389">
              <w:rPr>
                <w:rFonts w:ascii="Calibri" w:hAnsi="Calibri" w:cs="Calibri"/>
                <w:color w:val="231F20"/>
                <w:lang w:val="fr-FR"/>
              </w:rPr>
              <w:t xml:space="preserve"> / </w:t>
            </w:r>
            <w:r>
              <w:rPr>
                <w:rFonts w:ascii="Calibri" w:hAnsi="Calibri" w:cs="Calibri"/>
                <w:color w:val="231F20"/>
                <w:lang w:val="fr-FR"/>
              </w:rPr>
              <w:t>éligibles au traitement</w:t>
            </w:r>
          </w:p>
        </w:tc>
      </w:tr>
      <w:tr w:rsidR="00824389" w:rsidRPr="00824389" w14:paraId="117E9DEF" w14:textId="77777777" w:rsidTr="00157C59">
        <w:trPr>
          <w:trHeight w:val="289"/>
        </w:trPr>
        <w:tc>
          <w:tcPr>
            <w:tcW w:w="383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3CE6D505" w14:textId="07746E94" w:rsidR="00824389" w:rsidRPr="00824389" w:rsidRDefault="00824389" w:rsidP="00157C59">
            <w:pPr>
              <w:pStyle w:val="TableParagraph"/>
              <w:spacing w:before="60" w:line="247" w:lineRule="exact"/>
              <w:ind w:left="142"/>
              <w:rPr>
                <w:rFonts w:ascii="Calibri" w:hAnsi="Calibri" w:cs="Calibri"/>
                <w:lang w:val="fr-FR"/>
              </w:rPr>
            </w:pPr>
            <w:r w:rsidRPr="00824389">
              <w:rPr>
                <w:rFonts w:ascii="Calibri" w:hAnsi="Calibri" w:cs="Calibri"/>
                <w:color w:val="231F20"/>
                <w:lang w:val="fr-FR"/>
              </w:rPr>
              <w:t xml:space="preserve">Proportion </w:t>
            </w:r>
            <w:r>
              <w:rPr>
                <w:rFonts w:ascii="Calibri" w:hAnsi="Calibri" w:cs="Calibri"/>
                <w:color w:val="231F20"/>
                <w:lang w:val="fr-FR"/>
              </w:rPr>
              <w:t>visites protocolaires réalisées</w:t>
            </w:r>
          </w:p>
        </w:tc>
        <w:tc>
          <w:tcPr>
            <w:tcW w:w="581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1C05A84D" w14:textId="03C7129D" w:rsidR="00824389" w:rsidRPr="00824389" w:rsidRDefault="00824389" w:rsidP="00C72FB6">
            <w:pPr>
              <w:pStyle w:val="TableParagraph"/>
              <w:spacing w:before="60" w:line="247" w:lineRule="exact"/>
              <w:ind w:left="142"/>
              <w:rPr>
                <w:rFonts w:ascii="Calibri" w:hAnsi="Calibri" w:cs="Calibri"/>
                <w:color w:val="231F20"/>
                <w:lang w:val="fr-FR"/>
              </w:rPr>
            </w:pPr>
            <w:r w:rsidRPr="00824389">
              <w:rPr>
                <w:rFonts w:ascii="Calibri" w:hAnsi="Calibri" w:cs="Calibri"/>
                <w:color w:val="231F20"/>
                <w:lang w:val="fr-FR"/>
              </w:rPr>
              <w:t>Visit</w:t>
            </w:r>
            <w:r>
              <w:rPr>
                <w:rFonts w:ascii="Calibri" w:hAnsi="Calibri" w:cs="Calibri"/>
                <w:color w:val="231F20"/>
                <w:lang w:val="fr-FR"/>
              </w:rPr>
              <w:t>e</w:t>
            </w:r>
            <w:r w:rsidRPr="00824389">
              <w:rPr>
                <w:rFonts w:ascii="Calibri" w:hAnsi="Calibri" w:cs="Calibri"/>
                <w:color w:val="231F20"/>
                <w:lang w:val="fr-FR"/>
              </w:rPr>
              <w:t xml:space="preserve">s </w:t>
            </w:r>
            <w:r>
              <w:rPr>
                <w:rFonts w:ascii="Calibri" w:hAnsi="Calibri" w:cs="Calibri"/>
                <w:color w:val="231F20"/>
                <w:lang w:val="fr-FR"/>
              </w:rPr>
              <w:t>réalisées</w:t>
            </w:r>
            <w:r w:rsidRPr="00824389">
              <w:rPr>
                <w:rFonts w:ascii="Calibri" w:hAnsi="Calibri" w:cs="Calibri"/>
                <w:color w:val="231F20"/>
                <w:lang w:val="fr-FR"/>
              </w:rPr>
              <w:t xml:space="preserve"> /</w:t>
            </w:r>
            <w:r w:rsidR="00C72FB6">
              <w:rPr>
                <w:rFonts w:ascii="Calibri" w:hAnsi="Calibri" w:cs="Calibri"/>
                <w:color w:val="231F20"/>
                <w:lang w:val="fr-FR"/>
              </w:rPr>
              <w:t>visites attendues</w:t>
            </w:r>
            <w:r w:rsidRPr="00824389">
              <w:rPr>
                <w:rFonts w:ascii="Calibri" w:hAnsi="Calibri" w:cs="Calibri"/>
                <w:color w:val="231F20"/>
                <w:lang w:val="fr-FR"/>
              </w:rPr>
              <w:t xml:space="preserve"> n/N (%)</w:t>
            </w:r>
          </w:p>
        </w:tc>
      </w:tr>
      <w:tr w:rsidR="00824389" w:rsidRPr="00824389" w14:paraId="2BF1109C" w14:textId="77777777" w:rsidTr="00157C59">
        <w:trPr>
          <w:trHeight w:val="580"/>
        </w:trPr>
        <w:tc>
          <w:tcPr>
            <w:tcW w:w="383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17DA2BB" w14:textId="065040A1" w:rsidR="00824389" w:rsidRDefault="00157C59" w:rsidP="00157C59">
            <w:pPr>
              <w:pStyle w:val="TableParagraph"/>
              <w:spacing w:before="60" w:line="247" w:lineRule="exact"/>
              <w:ind w:left="142"/>
              <w:rPr>
                <w:rFonts w:ascii="Calibri" w:hAnsi="Calibri" w:cs="Calibri"/>
                <w:color w:val="231F20"/>
                <w:lang w:val="fr-FR"/>
              </w:rPr>
            </w:pPr>
            <w:r>
              <w:rPr>
                <w:rFonts w:ascii="Calibri" w:hAnsi="Calibri" w:cs="Calibri"/>
                <w:color w:val="231F20"/>
                <w:lang w:val="fr-FR"/>
              </w:rPr>
              <w:t>Arrêts prématurés de participation dans la phase de suivi</w:t>
            </w:r>
          </w:p>
          <w:p w14:paraId="0BD8AFA9" w14:textId="40DAC564" w:rsidR="00824389" w:rsidRPr="00824389" w:rsidRDefault="00824389" w:rsidP="00157C59">
            <w:pPr>
              <w:pStyle w:val="TableParagraph"/>
              <w:spacing w:before="60" w:line="247" w:lineRule="exact"/>
              <w:ind w:left="142"/>
              <w:rPr>
                <w:rFonts w:ascii="Calibri" w:hAnsi="Calibri" w:cs="Calibri"/>
                <w:lang w:val="fr-FR"/>
              </w:rPr>
            </w:pPr>
          </w:p>
        </w:tc>
        <w:tc>
          <w:tcPr>
            <w:tcW w:w="581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0D627558" w14:textId="77777777" w:rsidR="00157C59" w:rsidRDefault="00157C59" w:rsidP="00157C59">
            <w:pPr>
              <w:pStyle w:val="TableParagraph"/>
              <w:spacing w:before="60" w:line="247" w:lineRule="exact"/>
              <w:ind w:left="142"/>
              <w:rPr>
                <w:rFonts w:ascii="Calibri" w:hAnsi="Calibri" w:cs="Calibri"/>
                <w:color w:val="231F20"/>
                <w:lang w:val="fr-FR"/>
              </w:rPr>
            </w:pPr>
            <w:r>
              <w:rPr>
                <w:rFonts w:ascii="Calibri" w:hAnsi="Calibri" w:cs="Calibri"/>
                <w:color w:val="231F20"/>
                <w:lang w:val="fr-FR"/>
              </w:rPr>
              <w:t xml:space="preserve">Décès, perdus de vue, retraits de consentement. </w:t>
            </w:r>
          </w:p>
          <w:p w14:paraId="75BDC018" w14:textId="75C66710" w:rsidR="00824389" w:rsidRPr="00824389" w:rsidRDefault="00824389" w:rsidP="00157C59">
            <w:pPr>
              <w:pStyle w:val="TableParagraph"/>
              <w:spacing w:before="60" w:line="247" w:lineRule="exact"/>
              <w:ind w:left="0"/>
              <w:rPr>
                <w:rFonts w:ascii="Calibri" w:hAnsi="Calibri" w:cs="Calibri"/>
                <w:color w:val="231F20"/>
                <w:lang w:val="fr-FR"/>
              </w:rPr>
            </w:pPr>
          </w:p>
        </w:tc>
      </w:tr>
      <w:tr w:rsidR="00824389" w:rsidRPr="00824389" w14:paraId="176F3F60" w14:textId="77777777" w:rsidTr="00157C59">
        <w:trPr>
          <w:trHeight w:val="253"/>
        </w:trPr>
        <w:tc>
          <w:tcPr>
            <w:tcW w:w="383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5A16F0CF" w14:textId="606D33F4" w:rsidR="00824389" w:rsidRPr="00824389" w:rsidRDefault="00E52659" w:rsidP="00E52659">
            <w:pPr>
              <w:pStyle w:val="TableParagraph"/>
              <w:spacing w:before="60"/>
              <w:ind w:left="142"/>
              <w:rPr>
                <w:rFonts w:ascii="Calibri" w:hAnsi="Calibri" w:cs="Calibri"/>
                <w:lang w:val="fr-FR"/>
              </w:rPr>
            </w:pPr>
            <w:r>
              <w:rPr>
                <w:rFonts w:ascii="Calibri" w:hAnsi="Calibri" w:cs="Calibri"/>
                <w:color w:val="231F20"/>
                <w:lang w:val="fr-FR"/>
              </w:rPr>
              <w:t>ARN VHC réalisés (SVR12)</w:t>
            </w:r>
          </w:p>
        </w:tc>
        <w:tc>
          <w:tcPr>
            <w:tcW w:w="581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283A6B4E" w14:textId="77777777" w:rsidR="00E52659" w:rsidRDefault="00E52659" w:rsidP="00E52659">
            <w:pPr>
              <w:pStyle w:val="TableParagraph"/>
              <w:spacing w:before="60" w:line="247" w:lineRule="exact"/>
              <w:ind w:left="142"/>
              <w:rPr>
                <w:rFonts w:ascii="Calibri" w:hAnsi="Calibri" w:cs="Calibri"/>
                <w:color w:val="231F20"/>
                <w:lang w:val="fr-FR"/>
              </w:rPr>
            </w:pPr>
            <w:r>
              <w:rPr>
                <w:rFonts w:ascii="Calibri" w:hAnsi="Calibri" w:cs="Calibri"/>
                <w:color w:val="231F20"/>
                <w:lang w:val="fr-FR"/>
              </w:rPr>
              <w:t xml:space="preserve">CV réalisées / CV attendues </w:t>
            </w:r>
          </w:p>
          <w:p w14:paraId="7B90529B" w14:textId="6C730BDB" w:rsidR="00824389" w:rsidRPr="00824389" w:rsidRDefault="00E52659" w:rsidP="00E52659">
            <w:pPr>
              <w:pStyle w:val="TableParagraph"/>
              <w:spacing w:before="60" w:line="247" w:lineRule="exact"/>
              <w:ind w:left="142"/>
              <w:rPr>
                <w:rFonts w:ascii="Calibri" w:hAnsi="Calibri" w:cs="Calibri"/>
                <w:color w:val="231F20"/>
                <w:lang w:val="fr-FR"/>
              </w:rPr>
            </w:pPr>
            <w:r>
              <w:rPr>
                <w:rFonts w:ascii="Calibri" w:hAnsi="Calibri" w:cs="Calibri"/>
                <w:color w:val="231F20"/>
                <w:lang w:val="fr-FR"/>
              </w:rPr>
              <w:t>Taux de succès du traitement</w:t>
            </w:r>
            <w:r w:rsidR="00824389" w:rsidRPr="00824389">
              <w:rPr>
                <w:rFonts w:ascii="Calibri" w:hAnsi="Calibri" w:cs="Calibri"/>
                <w:color w:val="231F20"/>
                <w:lang w:val="fr-FR"/>
              </w:rPr>
              <w:t xml:space="preserve"> </w:t>
            </w:r>
            <w:r>
              <w:rPr>
                <w:rFonts w:ascii="Calibri" w:hAnsi="Calibri" w:cs="Calibri"/>
                <w:color w:val="231F20"/>
                <w:lang w:val="fr-FR"/>
              </w:rPr>
              <w:t xml:space="preserve">à RVS12 </w:t>
            </w:r>
            <w:r w:rsidR="00824389" w:rsidRPr="00824389">
              <w:rPr>
                <w:rFonts w:ascii="Calibri" w:hAnsi="Calibri" w:cs="Calibri"/>
                <w:color w:val="231F20"/>
                <w:lang w:val="fr-FR"/>
              </w:rPr>
              <w:t>(</w:t>
            </w:r>
            <w:r>
              <w:rPr>
                <w:rFonts w:ascii="Calibri" w:hAnsi="Calibri" w:cs="Calibri"/>
                <w:color w:val="231F20"/>
                <w:lang w:val="fr-FR"/>
              </w:rPr>
              <w:t>CV indétectable</w:t>
            </w:r>
            <w:r w:rsidR="00824389" w:rsidRPr="00824389">
              <w:rPr>
                <w:rFonts w:ascii="Calibri" w:hAnsi="Calibri" w:cs="Calibri"/>
                <w:color w:val="231F20"/>
                <w:lang w:val="fr-FR"/>
              </w:rPr>
              <w:t>/</w:t>
            </w:r>
            <w:r>
              <w:rPr>
                <w:rFonts w:ascii="Calibri" w:hAnsi="Calibri" w:cs="Calibri"/>
                <w:color w:val="231F20"/>
                <w:lang w:val="fr-FR"/>
              </w:rPr>
              <w:t>CV à SVR12)</w:t>
            </w:r>
          </w:p>
        </w:tc>
      </w:tr>
      <w:tr w:rsidR="00824389" w:rsidRPr="00824389" w14:paraId="2336811D" w14:textId="77777777" w:rsidTr="00157C59">
        <w:trPr>
          <w:trHeight w:val="289"/>
        </w:trPr>
        <w:tc>
          <w:tcPr>
            <w:tcW w:w="383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2007E47B" w14:textId="31EE0A29" w:rsidR="00824389" w:rsidRPr="00824389" w:rsidRDefault="00E52659" w:rsidP="00157C59">
            <w:pPr>
              <w:pStyle w:val="TableParagraph"/>
              <w:spacing w:before="60" w:line="247" w:lineRule="exact"/>
              <w:ind w:left="142"/>
              <w:rPr>
                <w:rFonts w:ascii="Calibri" w:hAnsi="Calibri" w:cs="Calibri"/>
                <w:lang w:val="fr-FR"/>
              </w:rPr>
            </w:pPr>
            <w:r>
              <w:rPr>
                <w:rFonts w:ascii="Calibri" w:hAnsi="Calibri" w:cs="Calibri"/>
                <w:color w:val="231F20"/>
                <w:lang w:val="fr-FR"/>
              </w:rPr>
              <w:t>Effets indésirables graves</w:t>
            </w:r>
          </w:p>
        </w:tc>
        <w:tc>
          <w:tcPr>
            <w:tcW w:w="581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1CE0A3A4" w14:textId="5F6E9A26" w:rsidR="00824389" w:rsidRPr="00824389" w:rsidRDefault="00824389" w:rsidP="00E52659">
            <w:pPr>
              <w:pStyle w:val="TableParagraph"/>
              <w:spacing w:before="60" w:line="247" w:lineRule="exact"/>
              <w:ind w:left="142"/>
              <w:rPr>
                <w:rFonts w:ascii="Calibri" w:hAnsi="Calibri" w:cs="Calibri"/>
                <w:color w:val="231F20"/>
                <w:lang w:val="fr-FR"/>
              </w:rPr>
            </w:pPr>
            <w:r w:rsidRPr="00824389">
              <w:rPr>
                <w:rFonts w:ascii="Calibri" w:hAnsi="Calibri" w:cs="Calibri"/>
                <w:color w:val="231F20"/>
                <w:lang w:val="fr-FR"/>
              </w:rPr>
              <w:t>N</w:t>
            </w:r>
            <w:r w:rsidR="00E52659">
              <w:rPr>
                <w:rFonts w:ascii="Calibri" w:hAnsi="Calibri" w:cs="Calibri"/>
                <w:color w:val="231F20"/>
                <w:lang w:val="fr-FR"/>
              </w:rPr>
              <w:t>ombre d’ EIG</w:t>
            </w:r>
            <w:r w:rsidRPr="00824389">
              <w:rPr>
                <w:rFonts w:ascii="Calibri" w:hAnsi="Calibri" w:cs="Calibri"/>
                <w:color w:val="231F20"/>
                <w:lang w:val="fr-FR"/>
              </w:rPr>
              <w:t xml:space="preserve"> </w:t>
            </w:r>
          </w:p>
        </w:tc>
      </w:tr>
      <w:tr w:rsidR="00824389" w:rsidRPr="00824389" w14:paraId="0E186ECF" w14:textId="77777777" w:rsidTr="00157C59">
        <w:trPr>
          <w:trHeight w:val="582"/>
        </w:trPr>
        <w:tc>
          <w:tcPr>
            <w:tcW w:w="3833" w:type="dxa"/>
            <w:tcBorders>
              <w:bottom w:val="single" w:sz="4" w:space="0" w:color="D9D9D9" w:themeColor="background1" w:themeShade="D9"/>
            </w:tcBorders>
          </w:tcPr>
          <w:p w14:paraId="012275A4" w14:textId="264A0865" w:rsidR="00824389" w:rsidRPr="00824389" w:rsidRDefault="00E52659" w:rsidP="00E52659">
            <w:pPr>
              <w:pStyle w:val="TableParagraph"/>
              <w:spacing w:before="60" w:line="249" w:lineRule="exact"/>
              <w:ind w:left="142"/>
              <w:rPr>
                <w:rFonts w:ascii="Calibri" w:hAnsi="Calibri" w:cs="Calibri"/>
                <w:lang w:val="fr-FR"/>
              </w:rPr>
            </w:pPr>
            <w:r>
              <w:rPr>
                <w:rFonts w:ascii="Calibri" w:hAnsi="Calibri" w:cs="Calibri"/>
                <w:color w:val="231F20"/>
                <w:lang w:val="fr-FR"/>
              </w:rPr>
              <w:t>Critère de jugement principal collecté (S44-48)</w:t>
            </w:r>
          </w:p>
        </w:tc>
        <w:tc>
          <w:tcPr>
            <w:tcW w:w="5811" w:type="dxa"/>
            <w:tcBorders>
              <w:bottom w:val="single" w:sz="4" w:space="0" w:color="D9D9D9" w:themeColor="background1" w:themeShade="D9"/>
            </w:tcBorders>
          </w:tcPr>
          <w:p w14:paraId="1F81538A" w14:textId="0FA08E09" w:rsidR="00824389" w:rsidRPr="00824389" w:rsidRDefault="00E52659" w:rsidP="00E52659">
            <w:pPr>
              <w:pStyle w:val="TableParagraph"/>
              <w:spacing w:before="60" w:line="247" w:lineRule="exact"/>
              <w:ind w:left="142"/>
              <w:rPr>
                <w:rFonts w:ascii="Calibri" w:hAnsi="Calibri" w:cs="Calibri"/>
                <w:color w:val="231F20"/>
                <w:lang w:val="fr-FR"/>
              </w:rPr>
            </w:pPr>
            <w:r>
              <w:rPr>
                <w:rFonts w:ascii="Calibri" w:hAnsi="Calibri" w:cs="Calibri"/>
                <w:color w:val="231F20"/>
                <w:lang w:val="fr-FR"/>
              </w:rPr>
              <w:t>CV réalisées / CV attendues</w:t>
            </w:r>
          </w:p>
        </w:tc>
      </w:tr>
    </w:tbl>
    <w:p w14:paraId="08781008" w14:textId="77777777" w:rsidR="000C49E6" w:rsidRPr="00955A03" w:rsidRDefault="000C49E6" w:rsidP="00955A03">
      <w:pPr>
        <w:spacing w:before="120"/>
        <w:rPr>
          <w:rFonts w:cs="Arial"/>
          <w:sz w:val="22"/>
          <w:szCs w:val="22"/>
        </w:rPr>
      </w:pPr>
    </w:p>
    <w:p w14:paraId="308273BC" w14:textId="7FF30963" w:rsidR="000A54D0" w:rsidRDefault="000A54D0" w:rsidP="00955A03">
      <w:pPr>
        <w:pStyle w:val="Titre1"/>
        <w:numPr>
          <w:ilvl w:val="0"/>
          <w:numId w:val="18"/>
        </w:numPr>
        <w:rPr>
          <w:rFonts w:asciiTheme="minorHAnsi" w:hAnsiTheme="minorHAnsi" w:cstheme="minorHAnsi"/>
        </w:rPr>
      </w:pPr>
      <w:r w:rsidRPr="000A54D0">
        <w:rPr>
          <w:rFonts w:asciiTheme="minorHAnsi" w:hAnsiTheme="minorHAnsi" w:cstheme="minorHAnsi"/>
        </w:rPr>
        <w:t>ANNEXES</w:t>
      </w:r>
    </w:p>
    <w:p w14:paraId="1BF6BA82" w14:textId="77777777" w:rsidR="000A54D0" w:rsidRPr="00B55FD9" w:rsidRDefault="000A54D0" w:rsidP="00955A03">
      <w:pPr>
        <w:pStyle w:val="Titre1"/>
        <w:numPr>
          <w:ilvl w:val="0"/>
          <w:numId w:val="18"/>
        </w:numPr>
        <w:rPr>
          <w:rFonts w:asciiTheme="minorHAnsi" w:hAnsiTheme="minorHAnsi" w:cstheme="minorHAnsi"/>
        </w:rPr>
        <w:sectPr w:rsidR="000A54D0" w:rsidRPr="00B55FD9" w:rsidSect="00A330B6">
          <w:headerReference w:type="default" r:id="rId11"/>
          <w:footerReference w:type="default" r:id="rId12"/>
          <w:pgSz w:w="11899" w:h="16838" w:code="9"/>
          <w:pgMar w:top="1134" w:right="1560" w:bottom="993" w:left="1134" w:header="454" w:footer="283" w:gutter="0"/>
          <w:cols w:space="708"/>
          <w:docGrid w:linePitch="360"/>
        </w:sectPr>
      </w:pPr>
    </w:p>
    <w:p w14:paraId="041216FB" w14:textId="7B557CEB" w:rsidR="00EF667C" w:rsidRPr="004F6937" w:rsidRDefault="00EF667C" w:rsidP="00EF667C">
      <w:pPr>
        <w:pStyle w:val="Titre1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spacing w:before="0" w:after="120" w:line="260" w:lineRule="atLeast"/>
        <w:ind w:left="851" w:right="0"/>
        <w:jc w:val="left"/>
        <w:rPr>
          <w:rFonts w:asciiTheme="minorHAnsi" w:hAnsiTheme="minorHAnsi" w:cstheme="minorHAnsi"/>
          <w:u w:val="none"/>
        </w:rPr>
      </w:pPr>
      <w:r w:rsidRPr="000A54D0">
        <w:rPr>
          <w:rFonts w:asciiTheme="minorHAnsi" w:hAnsiTheme="minorHAnsi" w:cstheme="minorHAnsi"/>
          <w:u w:val="none"/>
        </w:rPr>
        <w:lastRenderedPageBreak/>
        <w:t xml:space="preserve">Annexe </w:t>
      </w:r>
      <w:r>
        <w:rPr>
          <w:rFonts w:asciiTheme="minorHAnsi" w:hAnsiTheme="minorHAnsi" w:cstheme="minorHAnsi"/>
          <w:u w:val="none"/>
        </w:rPr>
        <w:t>1</w:t>
      </w:r>
      <w:r w:rsidRPr="000A54D0">
        <w:rPr>
          <w:rFonts w:asciiTheme="minorHAnsi" w:hAnsiTheme="minorHAnsi" w:cstheme="minorHAnsi"/>
          <w:u w:val="none"/>
        </w:rPr>
        <w:t> :</w:t>
      </w:r>
      <w:r w:rsidRPr="000A54D0">
        <w:rPr>
          <w:rFonts w:asciiTheme="minorHAnsi" w:hAnsiTheme="minorHAnsi" w:cstheme="minorHAnsi"/>
          <w:b w:val="0"/>
          <w:u w:val="none"/>
        </w:rPr>
        <w:t xml:space="preserve"> </w:t>
      </w:r>
      <w:r w:rsidR="00E42E34">
        <w:rPr>
          <w:rFonts w:asciiTheme="minorHAnsi" w:hAnsiTheme="minorHAnsi" w:cstheme="minorHAnsi"/>
          <w:u w:val="none"/>
        </w:rPr>
        <w:t>GRILLE dE L’eTUDE OPTIMON et score logistique/impact/ressources</w:t>
      </w:r>
    </w:p>
    <w:p w14:paraId="45085255" w14:textId="180B7657" w:rsidR="00EF667C" w:rsidRDefault="00EF667C" w:rsidP="00EF667C">
      <w:pPr>
        <w:ind w:left="426"/>
        <w:jc w:val="left"/>
      </w:pPr>
    </w:p>
    <w:p w14:paraId="0AC79C49" w14:textId="00EC8E52" w:rsidR="00E42E34" w:rsidRDefault="00E42E34" w:rsidP="00E42E34">
      <w:pPr>
        <w:ind w:left="709"/>
        <w:jc w:val="left"/>
      </w:pPr>
      <w:r>
        <w:rPr>
          <w:noProof/>
        </w:rPr>
        <w:drawing>
          <wp:inline distT="0" distB="0" distL="0" distR="0" wp14:anchorId="0E1C7E83" wp14:editId="1BC4515D">
            <wp:extent cx="6562725" cy="463748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nitoring-adapte au type de recherche_Page_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4074" cy="463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B54BA" w14:textId="77777777" w:rsidR="00EF667C" w:rsidRDefault="00EF667C" w:rsidP="00EF667C">
      <w:pPr>
        <w:ind w:left="426"/>
        <w:jc w:val="center"/>
        <w:rPr>
          <w:rFonts w:cs="Arial"/>
          <w:b/>
          <w:sz w:val="32"/>
          <w:szCs w:val="32"/>
        </w:rPr>
      </w:pPr>
    </w:p>
    <w:p w14:paraId="0FB126FD" w14:textId="77777777" w:rsidR="00EF667C" w:rsidRDefault="00EF667C" w:rsidP="00EF667C">
      <w:pPr>
        <w:ind w:left="426"/>
        <w:jc w:val="center"/>
      </w:pPr>
    </w:p>
    <w:p w14:paraId="04743CA2" w14:textId="07A43A48" w:rsidR="00EF667C" w:rsidRDefault="00EE31DE" w:rsidP="00C80F97">
      <w:pPr>
        <w:ind w:left="993"/>
        <w:jc w:val="center"/>
      </w:pPr>
      <w:r>
        <w:rPr>
          <w:b/>
        </w:rPr>
        <w:br w:type="page"/>
      </w:r>
      <w:r>
        <w:rPr>
          <w:noProof/>
        </w:rPr>
        <w:lastRenderedPageBreak/>
        <w:drawing>
          <wp:inline distT="0" distB="0" distL="0" distR="0" wp14:anchorId="28AD4EEB" wp14:editId="7EA26887">
            <wp:extent cx="4048760" cy="5114290"/>
            <wp:effectExtent l="0" t="0" r="889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nitoring-adapte au type de recherche_Page_3_copi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755" cy="51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65B6C" w14:textId="266ED776" w:rsidR="00EF667C" w:rsidRDefault="00EE31DE" w:rsidP="00C80F97">
      <w:pPr>
        <w:ind w:left="1134"/>
        <w:jc w:val="center"/>
      </w:pPr>
      <w:r>
        <w:rPr>
          <w:noProof/>
        </w:rPr>
        <w:drawing>
          <wp:inline distT="0" distB="0" distL="0" distR="0" wp14:anchorId="054C8CB5" wp14:editId="14854D44">
            <wp:extent cx="4039235" cy="3427730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onitoring-adapte au type de recherche_Page_4_copi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367" cy="34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DE844" w14:textId="77777777" w:rsidR="00EF667C" w:rsidRDefault="00EF667C" w:rsidP="00EF667C">
      <w:pPr>
        <w:ind w:left="1134"/>
        <w:jc w:val="left"/>
      </w:pPr>
    </w:p>
    <w:p w14:paraId="4F7FA9DD" w14:textId="1A5E551A" w:rsidR="004F6937" w:rsidRDefault="00EF667C" w:rsidP="004A3CE7">
      <w:pPr>
        <w:ind w:left="851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br w:type="page"/>
      </w:r>
      <w:r w:rsidR="000A54D0" w:rsidRPr="004A3CE7">
        <w:rPr>
          <w:rFonts w:asciiTheme="minorHAnsi" w:hAnsiTheme="minorHAnsi" w:cstheme="minorHAnsi"/>
          <w:b/>
        </w:rPr>
        <w:lastRenderedPageBreak/>
        <w:t>A</w:t>
      </w:r>
      <w:r w:rsidR="004A3CE7" w:rsidRPr="004A3CE7">
        <w:rPr>
          <w:rFonts w:asciiTheme="minorHAnsi" w:hAnsiTheme="minorHAnsi" w:cstheme="minorHAnsi"/>
          <w:b/>
        </w:rPr>
        <w:t>NNEXE</w:t>
      </w:r>
      <w:r w:rsidR="000A54D0" w:rsidRPr="004A3CE7">
        <w:rPr>
          <w:rFonts w:asciiTheme="minorHAnsi" w:hAnsiTheme="minorHAnsi" w:cstheme="minorHAnsi"/>
          <w:b/>
        </w:rPr>
        <w:t xml:space="preserve"> </w:t>
      </w:r>
      <w:r w:rsidR="00507803" w:rsidRPr="004A3CE7">
        <w:rPr>
          <w:rFonts w:asciiTheme="minorHAnsi" w:hAnsiTheme="minorHAnsi" w:cstheme="minorHAnsi"/>
          <w:b/>
        </w:rPr>
        <w:t>2</w:t>
      </w:r>
      <w:r w:rsidR="000A54D0" w:rsidRPr="004A3CE7">
        <w:rPr>
          <w:rFonts w:asciiTheme="minorHAnsi" w:hAnsiTheme="minorHAnsi" w:cstheme="minorHAnsi"/>
          <w:b/>
        </w:rPr>
        <w:t xml:space="preserve"> : </w:t>
      </w:r>
      <w:bookmarkStart w:id="5" w:name="_Toc25761456"/>
      <w:r w:rsidR="004A3CE7" w:rsidRPr="004A3CE7">
        <w:rPr>
          <w:rFonts w:asciiTheme="minorHAnsi" w:hAnsiTheme="minorHAnsi" w:cstheme="minorHAnsi"/>
          <w:b/>
        </w:rPr>
        <w:t>MODELE RAPPORT DE VISITE DE MISE EN PLACE</w:t>
      </w:r>
    </w:p>
    <w:p w14:paraId="2FF3901A" w14:textId="1EDC9E99" w:rsidR="000C49E6" w:rsidRDefault="000C49E6" w:rsidP="004A3CE7">
      <w:pPr>
        <w:ind w:left="851"/>
        <w:jc w:val="left"/>
        <w:rPr>
          <w:rFonts w:asciiTheme="minorHAnsi" w:hAnsiTheme="minorHAnsi" w:cstheme="minorHAnsi"/>
          <w:b/>
        </w:rPr>
      </w:pPr>
    </w:p>
    <w:p w14:paraId="10BD1B4B" w14:textId="6B281864" w:rsidR="00C711FB" w:rsidRDefault="00C711FB" w:rsidP="004A3CE7">
      <w:pPr>
        <w:ind w:left="851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7C3CB640" wp14:editId="0AD98BB0">
            <wp:extent cx="5891605" cy="836969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RS 95050_Rapport de visite MEP_final_Page_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275" cy="837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410A" w14:textId="5064DA31" w:rsidR="000C49E6" w:rsidRDefault="00C711FB" w:rsidP="004A3CE7">
      <w:pPr>
        <w:ind w:left="851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lastRenderedPageBreak/>
        <w:drawing>
          <wp:inline distT="0" distB="0" distL="0" distR="0" wp14:anchorId="48135FE5" wp14:editId="54335F7A">
            <wp:extent cx="6094707" cy="8658225"/>
            <wp:effectExtent l="0" t="0" r="190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RS 95050_Rapport de visite MEP_final_Page_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975" cy="866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340C8" w14:textId="39439A2E" w:rsidR="000C49E6" w:rsidRDefault="00C711FB" w:rsidP="004A3CE7">
      <w:pPr>
        <w:ind w:left="851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lastRenderedPageBreak/>
        <w:drawing>
          <wp:inline distT="0" distB="0" distL="0" distR="0" wp14:anchorId="717EB292" wp14:editId="0C8CADA7">
            <wp:extent cx="6005027" cy="8530826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RS 95050_Rapport de visite MEP_final_Page_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174" cy="853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A494C" w14:textId="123BB025" w:rsidR="000C49E6" w:rsidRDefault="000C49E6" w:rsidP="004A3CE7">
      <w:pPr>
        <w:ind w:left="851"/>
        <w:jc w:val="left"/>
        <w:rPr>
          <w:rFonts w:asciiTheme="minorHAnsi" w:hAnsiTheme="minorHAnsi" w:cstheme="minorHAnsi"/>
          <w:b/>
        </w:rPr>
      </w:pPr>
    </w:p>
    <w:p w14:paraId="231254C9" w14:textId="48416E46" w:rsidR="000C49E6" w:rsidRDefault="000C49E6" w:rsidP="004A3CE7">
      <w:pPr>
        <w:ind w:left="851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 xml:space="preserve">ANNEXE </w:t>
      </w:r>
      <w:r w:rsidR="006C0603">
        <w:rPr>
          <w:rFonts w:asciiTheme="minorHAnsi" w:hAnsiTheme="minorHAnsi" w:cstheme="minorHAnsi"/>
          <w:b/>
        </w:rPr>
        <w:t>3</w:t>
      </w:r>
      <w:r>
        <w:rPr>
          <w:rFonts w:asciiTheme="minorHAnsi" w:hAnsiTheme="minorHAnsi" w:cstheme="minorHAnsi"/>
          <w:b/>
        </w:rPr>
        <w:t xml:space="preserve"> : </w:t>
      </w:r>
      <w:r w:rsidR="00E8516D">
        <w:rPr>
          <w:rFonts w:asciiTheme="minorHAnsi" w:hAnsiTheme="minorHAnsi" w:cstheme="minorHAnsi"/>
          <w:b/>
        </w:rPr>
        <w:t>ETIQUETTE POUR LA CONSERVATION DES DOCUMENTS ESSENTIELS</w:t>
      </w:r>
    </w:p>
    <w:p w14:paraId="72493816" w14:textId="77777777" w:rsidR="00E8516D" w:rsidRDefault="00E8516D" w:rsidP="004A3CE7">
      <w:pPr>
        <w:ind w:left="851"/>
        <w:jc w:val="left"/>
        <w:rPr>
          <w:rFonts w:asciiTheme="minorHAnsi" w:hAnsiTheme="minorHAnsi" w:cstheme="minorHAnsi"/>
          <w:b/>
        </w:rPr>
      </w:pPr>
    </w:p>
    <w:p w14:paraId="4035AC7F" w14:textId="220561E5" w:rsidR="000C49E6" w:rsidRDefault="000C49E6" w:rsidP="004A3CE7">
      <w:pPr>
        <w:ind w:left="851"/>
        <w:jc w:val="left"/>
        <w:rPr>
          <w:rFonts w:asciiTheme="minorHAnsi" w:hAnsiTheme="minorHAnsi" w:cstheme="minorHAnsi"/>
          <w:b/>
        </w:rPr>
      </w:pPr>
    </w:p>
    <w:tbl>
      <w:tblPr>
        <w:tblStyle w:val="Grilledutableau"/>
        <w:tblW w:w="10206" w:type="dxa"/>
        <w:tblInd w:w="988" w:type="dxa"/>
        <w:tblLook w:val="04A0" w:firstRow="1" w:lastRow="0" w:firstColumn="1" w:lastColumn="0" w:noHBand="0" w:noVBand="1"/>
      </w:tblPr>
      <w:tblGrid>
        <w:gridCol w:w="10206"/>
      </w:tblGrid>
      <w:tr w:rsidR="00E8516D" w14:paraId="5389EA2A" w14:textId="77777777" w:rsidTr="00E8516D">
        <w:tc>
          <w:tcPr>
            <w:tcW w:w="10206" w:type="dxa"/>
          </w:tcPr>
          <w:p w14:paraId="76CE8619" w14:textId="77777777" w:rsidR="00E8516D" w:rsidRPr="008B2DA9" w:rsidRDefault="00E8516D" w:rsidP="00E8516D">
            <w:pPr>
              <w:adjustRightInd w:val="0"/>
              <w:spacing w:before="240"/>
              <w:ind w:left="176"/>
              <w:jc w:val="left"/>
              <w:rPr>
                <w:b/>
                <w:sz w:val="28"/>
                <w:szCs w:val="28"/>
                <w:lang w:val="en-US"/>
              </w:rPr>
            </w:pPr>
            <w:r w:rsidRPr="008B2DA9">
              <w:rPr>
                <w:b/>
                <w:sz w:val="28"/>
                <w:szCs w:val="28"/>
                <w:lang w:val="en-US"/>
              </w:rPr>
              <w:t xml:space="preserve">Etude ICONE – Sponsor </w:t>
            </w:r>
            <w:proofErr w:type="spellStart"/>
            <w:r w:rsidRPr="008B2DA9">
              <w:rPr>
                <w:b/>
                <w:sz w:val="28"/>
                <w:szCs w:val="28"/>
                <w:lang w:val="en-US"/>
              </w:rPr>
              <w:t>Inserm</w:t>
            </w:r>
            <w:proofErr w:type="spellEnd"/>
            <w:r w:rsidRPr="008B2DA9">
              <w:rPr>
                <w:b/>
                <w:sz w:val="28"/>
                <w:szCs w:val="28"/>
                <w:lang w:val="en-US"/>
              </w:rPr>
              <w:t>-ANRS</w:t>
            </w:r>
          </w:p>
          <w:p w14:paraId="6BFB74B3" w14:textId="77777777" w:rsidR="00E8516D" w:rsidRPr="008B2DA9" w:rsidRDefault="00E8516D" w:rsidP="00E8516D">
            <w:pPr>
              <w:adjustRightInd w:val="0"/>
              <w:spacing w:before="120"/>
              <w:ind w:left="178"/>
              <w:jc w:val="left"/>
              <w:rPr>
                <w:lang w:val="en-US"/>
              </w:rPr>
            </w:pPr>
            <w:r w:rsidRPr="008B2DA9">
              <w:rPr>
                <w:lang w:val="en-US"/>
              </w:rPr>
              <w:t>ANRS 95050</w:t>
            </w:r>
          </w:p>
          <w:p w14:paraId="28B8EE8A" w14:textId="77777777" w:rsidR="00E8516D" w:rsidRPr="00AB7FC3" w:rsidRDefault="00E8516D" w:rsidP="00E8516D">
            <w:pPr>
              <w:adjustRightInd w:val="0"/>
              <w:spacing w:before="120"/>
              <w:ind w:left="178"/>
              <w:jc w:val="left"/>
              <w:rPr>
                <w:b/>
                <w:color w:val="BFBFBF" w:themeColor="background1" w:themeShade="BF"/>
                <w:sz w:val="28"/>
                <w:szCs w:val="28"/>
              </w:rPr>
            </w:pPr>
            <w:r w:rsidRPr="00AB7FC3">
              <w:rPr>
                <w:b/>
                <w:sz w:val="28"/>
                <w:szCs w:val="28"/>
              </w:rPr>
              <w:t>Boîte N</w:t>
            </w:r>
            <w:r w:rsidRPr="00AB7FC3">
              <w:rPr>
                <w:b/>
                <w:color w:val="BFBFBF" w:themeColor="background1" w:themeShade="BF"/>
                <w:sz w:val="28"/>
                <w:szCs w:val="28"/>
              </w:rPr>
              <w:t>°__/__</w:t>
            </w:r>
          </w:p>
          <w:p w14:paraId="59A3F32E" w14:textId="77777777" w:rsidR="00E8516D" w:rsidRPr="00E8516D" w:rsidRDefault="00E8516D" w:rsidP="00E8516D">
            <w:pPr>
              <w:adjustRightInd w:val="0"/>
              <w:spacing w:before="120"/>
              <w:ind w:left="178"/>
              <w:jc w:val="left"/>
            </w:pPr>
            <w:r w:rsidRPr="00E8516D">
              <w:t>Liste des documents archivés Versions (n° et date)</w:t>
            </w:r>
          </w:p>
          <w:p w14:paraId="01B51DC2" w14:textId="73868E4F" w:rsidR="00E8516D" w:rsidRPr="00E8516D" w:rsidRDefault="00E8516D" w:rsidP="00E8516D">
            <w:pPr>
              <w:adjustRightInd w:val="0"/>
              <w:spacing w:before="120"/>
              <w:ind w:left="178"/>
              <w:jc w:val="left"/>
              <w:rPr>
                <w:color w:val="BFBFBF" w:themeColor="background1" w:themeShade="BF"/>
              </w:rPr>
            </w:pPr>
            <w:r w:rsidRPr="00E8516D">
              <w:rPr>
                <w:color w:val="BFBFBF" w:themeColor="background1" w:themeShade="BF"/>
              </w:rPr>
              <w:t>…………………………………………………………………………………………………………………………………………………</w:t>
            </w:r>
          </w:p>
          <w:p w14:paraId="1C433A20" w14:textId="26CAE26F" w:rsidR="00E8516D" w:rsidRPr="00E8516D" w:rsidRDefault="00E8516D" w:rsidP="00E8516D">
            <w:pPr>
              <w:adjustRightInd w:val="0"/>
              <w:spacing w:before="120"/>
              <w:ind w:left="178"/>
              <w:jc w:val="left"/>
              <w:rPr>
                <w:color w:val="BFBFBF" w:themeColor="background1" w:themeShade="BF"/>
              </w:rPr>
            </w:pPr>
            <w:r w:rsidRPr="00E8516D">
              <w:rPr>
                <w:color w:val="BFBFBF" w:themeColor="background1" w:themeShade="BF"/>
              </w:rPr>
              <w:t>………………………………………………………………………………………………………………………………………………</w:t>
            </w:r>
            <w:r>
              <w:rPr>
                <w:color w:val="BFBFBF" w:themeColor="background1" w:themeShade="BF"/>
              </w:rPr>
              <w:t>..</w:t>
            </w:r>
          </w:p>
          <w:p w14:paraId="5A199C44" w14:textId="77777777" w:rsidR="00E8516D" w:rsidRPr="00E8516D" w:rsidRDefault="00E8516D" w:rsidP="00E8516D">
            <w:pPr>
              <w:adjustRightInd w:val="0"/>
              <w:spacing w:before="120"/>
              <w:ind w:left="178"/>
              <w:jc w:val="left"/>
            </w:pPr>
            <w:r w:rsidRPr="00E8516D">
              <w:rPr>
                <w:b/>
              </w:rPr>
              <w:t>Cette étude a débuté</w:t>
            </w:r>
            <w:r w:rsidRPr="00E8516D">
              <w:t xml:space="preserve"> en 2020 et terminé en ……………. (X).</w:t>
            </w:r>
          </w:p>
          <w:p w14:paraId="238CC7DA" w14:textId="77777777" w:rsidR="00E8516D" w:rsidRPr="00E8516D" w:rsidRDefault="00E8516D" w:rsidP="00E8516D">
            <w:pPr>
              <w:adjustRightInd w:val="0"/>
              <w:spacing w:before="120"/>
              <w:ind w:left="178"/>
              <w:jc w:val="left"/>
            </w:pPr>
            <w:r w:rsidRPr="00E8516D">
              <w:rPr>
                <w:b/>
              </w:rPr>
              <w:t>Ne pas détruire avant</w:t>
            </w:r>
            <w:r w:rsidRPr="00E8516D">
              <w:t xml:space="preserve"> </w:t>
            </w:r>
            <w:r w:rsidRPr="00E8516D">
              <w:rPr>
                <w:color w:val="BFBFBF" w:themeColor="background1" w:themeShade="BF"/>
              </w:rPr>
              <w:t>……………………………………</w:t>
            </w:r>
            <w:proofErr w:type="gramStart"/>
            <w:r w:rsidRPr="00E8516D">
              <w:rPr>
                <w:color w:val="BFBFBF" w:themeColor="background1" w:themeShade="BF"/>
              </w:rPr>
              <w:t>…</w:t>
            </w:r>
            <w:r w:rsidRPr="00E8516D">
              <w:t>(</w:t>
            </w:r>
            <w:proofErr w:type="gramEnd"/>
            <w:r w:rsidRPr="00E8516D">
              <w:t>X + 15 ans)</w:t>
            </w:r>
          </w:p>
          <w:p w14:paraId="6ADBC64B" w14:textId="77777777" w:rsidR="00E8516D" w:rsidRPr="00E8516D" w:rsidRDefault="00E8516D" w:rsidP="00E8516D">
            <w:pPr>
              <w:adjustRightInd w:val="0"/>
              <w:spacing w:before="120"/>
              <w:ind w:left="178"/>
              <w:jc w:val="left"/>
            </w:pPr>
          </w:p>
          <w:p w14:paraId="0C530BC2" w14:textId="77777777" w:rsidR="00E8516D" w:rsidRPr="00E8516D" w:rsidRDefault="00E8516D" w:rsidP="00E8516D">
            <w:pPr>
              <w:adjustRightInd w:val="0"/>
              <w:spacing w:before="120"/>
              <w:ind w:left="178"/>
              <w:jc w:val="left"/>
              <w:rPr>
                <w:rFonts w:ascii="Georgia" w:hAnsi="Georgia" w:cs="Georgia"/>
                <w:color w:val="000000"/>
              </w:rPr>
            </w:pPr>
            <w:r w:rsidRPr="00E8516D">
              <w:rPr>
                <w:rFonts w:ascii="Georgia" w:hAnsi="Georgia" w:cs="Georgia"/>
                <w:color w:val="000000"/>
              </w:rPr>
              <w:t>Nom, date et signature du chef de projet ayant préparé cette boîte</w:t>
            </w:r>
          </w:p>
          <w:p w14:paraId="68F6C327" w14:textId="77777777" w:rsidR="00E8516D" w:rsidRPr="00E8516D" w:rsidRDefault="00E8516D" w:rsidP="00E8516D">
            <w:pPr>
              <w:adjustRightInd w:val="0"/>
              <w:spacing w:before="240" w:after="240"/>
              <w:ind w:left="178"/>
              <w:jc w:val="left"/>
              <w:rPr>
                <w:color w:val="BFBFBF" w:themeColor="background1" w:themeShade="BF"/>
              </w:rPr>
            </w:pPr>
            <w:r w:rsidRPr="00E8516D">
              <w:rPr>
                <w:color w:val="BFBFBF" w:themeColor="background1" w:themeShade="BF"/>
              </w:rPr>
              <w:t>…………………………………………………………………………………     _ _/_ _/_ _ _ _</w:t>
            </w:r>
          </w:p>
          <w:p w14:paraId="5DA9996A" w14:textId="77777777" w:rsidR="00E8516D" w:rsidRPr="00E8516D" w:rsidRDefault="00E8516D" w:rsidP="00E8516D">
            <w:pPr>
              <w:adjustRightInd w:val="0"/>
              <w:spacing w:before="240"/>
              <w:ind w:left="178"/>
              <w:jc w:val="left"/>
              <w:rPr>
                <w:rFonts w:ascii="Georgia" w:hAnsi="Georgia" w:cs="Georgia"/>
                <w:color w:val="000000"/>
              </w:rPr>
            </w:pPr>
            <w:r w:rsidRPr="00E8516D">
              <w:rPr>
                <w:rFonts w:ascii="Georgia" w:hAnsi="Georgia" w:cs="Georgia"/>
                <w:color w:val="000000"/>
              </w:rPr>
              <w:t xml:space="preserve">Nom, date et signature de l’investigateur coordonnatrice </w:t>
            </w:r>
          </w:p>
          <w:p w14:paraId="4E6F6713" w14:textId="77777777" w:rsidR="00E8516D" w:rsidRPr="00E8516D" w:rsidRDefault="00E8516D" w:rsidP="00E8516D">
            <w:pPr>
              <w:adjustRightInd w:val="0"/>
              <w:spacing w:before="240" w:after="240"/>
              <w:ind w:left="178"/>
              <w:jc w:val="left"/>
              <w:rPr>
                <w:color w:val="BFBFBF" w:themeColor="background1" w:themeShade="BF"/>
              </w:rPr>
            </w:pPr>
            <w:r w:rsidRPr="00E8516D">
              <w:rPr>
                <w:color w:val="BFBFBF" w:themeColor="background1" w:themeShade="BF"/>
              </w:rPr>
              <w:t>…………………………………………………………………………………     _ _/_ _/_ _ _ _</w:t>
            </w:r>
          </w:p>
          <w:p w14:paraId="17488102" w14:textId="77777777" w:rsidR="00E8516D" w:rsidRDefault="00E8516D" w:rsidP="004A3CE7">
            <w:pPr>
              <w:jc w:val="left"/>
              <w:rPr>
                <w:rFonts w:asciiTheme="minorHAnsi" w:hAnsiTheme="minorHAnsi" w:cstheme="minorHAnsi"/>
                <w:b/>
              </w:rPr>
            </w:pPr>
          </w:p>
        </w:tc>
      </w:tr>
    </w:tbl>
    <w:p w14:paraId="438953A6" w14:textId="14154A7A" w:rsidR="000C49E6" w:rsidRDefault="000C49E6" w:rsidP="004A3CE7">
      <w:pPr>
        <w:ind w:left="851"/>
        <w:jc w:val="left"/>
        <w:rPr>
          <w:rFonts w:asciiTheme="minorHAnsi" w:hAnsiTheme="minorHAnsi" w:cstheme="minorHAnsi"/>
          <w:b/>
        </w:rPr>
      </w:pPr>
    </w:p>
    <w:p w14:paraId="0FD6F4BA" w14:textId="280BDE2A" w:rsidR="000C49E6" w:rsidRDefault="000C49E6" w:rsidP="004A3CE7">
      <w:pPr>
        <w:ind w:left="851"/>
        <w:jc w:val="left"/>
        <w:rPr>
          <w:rFonts w:asciiTheme="minorHAnsi" w:hAnsiTheme="minorHAnsi" w:cstheme="minorHAnsi"/>
          <w:b/>
        </w:rPr>
      </w:pPr>
    </w:p>
    <w:p w14:paraId="6A56C9AC" w14:textId="0D1899E2" w:rsidR="000C49E6" w:rsidRDefault="000C49E6" w:rsidP="004A3CE7">
      <w:pPr>
        <w:ind w:left="851"/>
        <w:jc w:val="left"/>
        <w:rPr>
          <w:rFonts w:asciiTheme="minorHAnsi" w:hAnsiTheme="minorHAnsi" w:cstheme="minorHAnsi"/>
          <w:b/>
        </w:rPr>
      </w:pPr>
    </w:p>
    <w:p w14:paraId="03D43664" w14:textId="7636E0B9" w:rsidR="000C49E6" w:rsidRDefault="000C49E6" w:rsidP="004A3CE7">
      <w:pPr>
        <w:ind w:left="851"/>
        <w:jc w:val="left"/>
        <w:rPr>
          <w:rFonts w:asciiTheme="minorHAnsi" w:hAnsiTheme="minorHAnsi" w:cstheme="minorHAnsi"/>
          <w:b/>
        </w:rPr>
      </w:pPr>
    </w:p>
    <w:p w14:paraId="32580734" w14:textId="450E474A" w:rsidR="000C49E6" w:rsidRDefault="000C49E6" w:rsidP="004A3CE7">
      <w:pPr>
        <w:ind w:left="851"/>
        <w:jc w:val="left"/>
        <w:rPr>
          <w:rFonts w:asciiTheme="minorHAnsi" w:hAnsiTheme="minorHAnsi" w:cstheme="minorHAnsi"/>
          <w:b/>
        </w:rPr>
      </w:pPr>
    </w:p>
    <w:p w14:paraId="729DE27C" w14:textId="77777777" w:rsidR="004F6937" w:rsidRPr="004F6937" w:rsidRDefault="004F6937" w:rsidP="00507803">
      <w:pPr>
        <w:ind w:left="1276" w:hanging="709"/>
        <w:rPr>
          <w:rFonts w:asciiTheme="minorHAnsi" w:hAnsiTheme="minorHAnsi"/>
          <w:b/>
        </w:rPr>
      </w:pPr>
    </w:p>
    <w:bookmarkEnd w:id="5"/>
    <w:p w14:paraId="3A822699" w14:textId="2E0F94F9" w:rsidR="00B55FD9" w:rsidRDefault="00B55FD9" w:rsidP="001251B2">
      <w:pPr>
        <w:tabs>
          <w:tab w:val="left" w:pos="1134"/>
        </w:tabs>
        <w:jc w:val="left"/>
      </w:pPr>
    </w:p>
    <w:sectPr w:rsidR="00B55FD9" w:rsidSect="00E8516D">
      <w:pgSz w:w="11900" w:h="16840"/>
      <w:pgMar w:top="180" w:right="985" w:bottom="320" w:left="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F2CF77" w14:textId="77777777" w:rsidR="00FA2EFF" w:rsidRDefault="00FA2EFF">
      <w:r>
        <w:separator/>
      </w:r>
    </w:p>
  </w:endnote>
  <w:endnote w:type="continuationSeparator" w:id="0">
    <w:p w14:paraId="005E3EEB" w14:textId="77777777" w:rsidR="00FA2EFF" w:rsidRDefault="00FA2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netian301 Dm BT">
    <w:altName w:val="Times New Roman"/>
    <w:charset w:val="00"/>
    <w:family w:val="roman"/>
    <w:pitch w:val="variable"/>
    <w:sig w:usb0="00000007" w:usb1="00000000" w:usb2="00000000" w:usb3="00000000" w:csb0="00000011" w:csb1="00000000"/>
  </w:font>
  <w:font w:name="Times New Roman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,Bold">
    <w:altName w:val="Times New Roman"/>
    <w:panose1 w:val="00000000000000000000"/>
    <w:charset w:val="00"/>
    <w:family w:val="swiss"/>
    <w:notTrueType/>
    <w:pitch w:val="default"/>
    <w:sig w:usb0="00000003" w:usb1="080E0000" w:usb2="00000010" w:usb3="00000000" w:csb0="00040001" w:csb1="00000000"/>
  </w:font>
  <w:font w:name="CG Times (WN)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445EAA" w14:textId="77777777" w:rsidR="004F0B39" w:rsidRDefault="004F0B39" w:rsidP="00E102D8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2F086EE" w14:textId="77777777" w:rsidR="004F0B39" w:rsidRDefault="004F0B39" w:rsidP="00E102D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1228982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08C9998" w14:textId="1FACC8E7" w:rsidR="004F0B39" w:rsidRPr="00C51E84" w:rsidRDefault="00C51E84" w:rsidP="00C51E84">
            <w:pPr>
              <w:pStyle w:val="Pieddepage"/>
              <w:jc w:val="left"/>
            </w:pPr>
            <w:r w:rsidRPr="00C51E84">
              <w:t xml:space="preserve">ICONE_POS#_PLAN DE </w:t>
            </w:r>
            <w:proofErr w:type="spellStart"/>
            <w:r w:rsidRPr="00C51E84">
              <w:t>MONITORAGE_Version</w:t>
            </w:r>
            <w:proofErr w:type="spellEnd"/>
            <w:r w:rsidRPr="00C51E84">
              <w:tab/>
            </w:r>
            <w:r w:rsidRPr="00C51E84">
              <w:tab/>
            </w:r>
            <w:r w:rsidR="004F0B39" w:rsidRPr="00C51E84">
              <w:t xml:space="preserve">Page </w:t>
            </w:r>
            <w:r w:rsidR="004F0B39" w:rsidRPr="00C51E84">
              <w:fldChar w:fldCharType="begin"/>
            </w:r>
            <w:r w:rsidR="004F0B39" w:rsidRPr="00C51E84">
              <w:instrText>PAGE</w:instrText>
            </w:r>
            <w:r w:rsidR="004F0B39" w:rsidRPr="00C51E84">
              <w:fldChar w:fldCharType="separate"/>
            </w:r>
            <w:r w:rsidR="007B6A21" w:rsidRPr="00C51E84">
              <w:t>11</w:t>
            </w:r>
            <w:r w:rsidR="004F0B39" w:rsidRPr="00C51E84">
              <w:fldChar w:fldCharType="end"/>
            </w:r>
            <w:r w:rsidR="004F0B39" w:rsidRPr="00C51E84">
              <w:t xml:space="preserve"> / </w:t>
            </w:r>
            <w:r w:rsidR="004F0B39" w:rsidRPr="00C51E84">
              <w:fldChar w:fldCharType="begin"/>
            </w:r>
            <w:r w:rsidR="004F0B39" w:rsidRPr="00C51E84">
              <w:instrText>NUMPAGES</w:instrText>
            </w:r>
            <w:r w:rsidR="004F0B39" w:rsidRPr="00C51E84">
              <w:fldChar w:fldCharType="separate"/>
            </w:r>
            <w:r w:rsidR="007B6A21" w:rsidRPr="00C51E84">
              <w:t>11</w:t>
            </w:r>
            <w:r w:rsidR="004F0B39" w:rsidRPr="00C51E84">
              <w:fldChar w:fldCharType="end"/>
            </w:r>
          </w:p>
        </w:sdtContent>
      </w:sdt>
    </w:sdtContent>
  </w:sdt>
  <w:p w14:paraId="6AA96D2B" w14:textId="77777777" w:rsidR="004F0B39" w:rsidRDefault="004F0B3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B8EDBB" w14:textId="77777777" w:rsidR="00FA2EFF" w:rsidRDefault="00FA2EFF">
      <w:r>
        <w:separator/>
      </w:r>
    </w:p>
  </w:footnote>
  <w:footnote w:type="continuationSeparator" w:id="0">
    <w:p w14:paraId="45690DBB" w14:textId="77777777" w:rsidR="00FA2EFF" w:rsidRDefault="00FA2E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2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80"/>
      <w:gridCol w:w="4945"/>
      <w:gridCol w:w="2094"/>
    </w:tblGrid>
    <w:tr w:rsidR="004F0B39" w14:paraId="0E2B42E4" w14:textId="77777777" w:rsidTr="00C51E84">
      <w:trPr>
        <w:cantSplit/>
        <w:trHeight w:val="586"/>
        <w:jc w:val="center"/>
      </w:trPr>
      <w:tc>
        <w:tcPr>
          <w:tcW w:w="1985" w:type="dxa"/>
          <w:vMerge w:val="restart"/>
          <w:vAlign w:val="center"/>
        </w:tcPr>
        <w:p w14:paraId="54675A13" w14:textId="77777777" w:rsidR="004F0B39" w:rsidRDefault="004F0B39" w:rsidP="00CA6CAF">
          <w:pPr>
            <w:pStyle w:val="En-tte"/>
            <w:jc w:val="center"/>
          </w:pPr>
          <w:r>
            <w:rPr>
              <w:noProof/>
              <w:lang w:val="fr-FR"/>
            </w:rPr>
            <w:drawing>
              <wp:inline distT="0" distB="0" distL="0" distR="0" wp14:anchorId="60618D6C" wp14:editId="197B4F0A">
                <wp:extent cx="1295400" cy="796379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8605" cy="80449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vMerge w:val="restart"/>
          <w:vAlign w:val="center"/>
        </w:tcPr>
        <w:p w14:paraId="1BF75EAD" w14:textId="77777777" w:rsidR="004F0B39" w:rsidRPr="00AE61D0" w:rsidRDefault="004F0B39" w:rsidP="00CA6CAF">
          <w:pPr>
            <w:pStyle w:val="En-tte"/>
            <w:jc w:val="center"/>
            <w:rPr>
              <w:rFonts w:asciiTheme="minorHAnsi" w:hAnsiTheme="minorHAnsi"/>
              <w:b/>
              <w:bCs/>
              <w:sz w:val="28"/>
              <w:szCs w:val="28"/>
              <w:lang w:val="fr-FR"/>
            </w:rPr>
          </w:pPr>
          <w:r>
            <w:rPr>
              <w:rFonts w:asciiTheme="minorHAnsi" w:hAnsiTheme="minorHAnsi"/>
              <w:b/>
              <w:bCs/>
              <w:sz w:val="28"/>
              <w:szCs w:val="28"/>
              <w:lang w:val="fr-FR"/>
            </w:rPr>
            <w:t>ICONE</w:t>
          </w:r>
          <w:r w:rsidRPr="00AE61D0">
            <w:rPr>
              <w:rFonts w:asciiTheme="minorHAnsi" w:hAnsiTheme="minorHAnsi"/>
              <w:b/>
              <w:bCs/>
              <w:sz w:val="28"/>
              <w:szCs w:val="28"/>
              <w:lang w:val="fr-FR"/>
            </w:rPr>
            <w:t xml:space="preserve"> - ANRS </w:t>
          </w:r>
          <w:r>
            <w:rPr>
              <w:rFonts w:asciiTheme="minorHAnsi" w:hAnsiTheme="minorHAnsi"/>
              <w:b/>
              <w:bCs/>
              <w:sz w:val="28"/>
              <w:szCs w:val="28"/>
              <w:lang w:val="fr-FR"/>
            </w:rPr>
            <w:t>95050</w:t>
          </w:r>
        </w:p>
        <w:p w14:paraId="7BF7C92B" w14:textId="0BBF0412" w:rsidR="004F0B39" w:rsidRPr="00AE61D0" w:rsidRDefault="004F0B39" w:rsidP="00CA6CAF">
          <w:pPr>
            <w:pStyle w:val="En-tte"/>
            <w:jc w:val="center"/>
            <w:rPr>
              <w:b/>
              <w:bCs/>
              <w:lang w:val="fr-FR"/>
            </w:rPr>
          </w:pPr>
          <w:r>
            <w:rPr>
              <w:rFonts w:asciiTheme="minorHAnsi" w:hAnsiTheme="minorHAnsi"/>
              <w:b/>
              <w:bCs/>
              <w:sz w:val="28"/>
              <w:szCs w:val="28"/>
              <w:lang w:val="fr-FR"/>
            </w:rPr>
            <w:t>PLAN DE MONITOR</w:t>
          </w:r>
          <w:r w:rsidR="00C51E84">
            <w:rPr>
              <w:rFonts w:asciiTheme="minorHAnsi" w:hAnsiTheme="minorHAnsi"/>
              <w:b/>
              <w:bCs/>
              <w:sz w:val="28"/>
              <w:szCs w:val="28"/>
              <w:lang w:val="fr-FR"/>
            </w:rPr>
            <w:t>AGE</w:t>
          </w:r>
        </w:p>
      </w:tc>
      <w:tc>
        <w:tcPr>
          <w:tcW w:w="2131" w:type="dxa"/>
          <w:vAlign w:val="center"/>
        </w:tcPr>
        <w:p w14:paraId="76CBF01C" w14:textId="77777777" w:rsidR="00C51E84" w:rsidRDefault="00C51E84" w:rsidP="00CA6CAF">
          <w:pPr>
            <w:pStyle w:val="En-tte"/>
            <w:jc w:val="center"/>
            <w:rPr>
              <w:rFonts w:asciiTheme="minorHAnsi" w:hAnsiTheme="minorHAnsi" w:cstheme="minorHAnsi"/>
              <w:bCs/>
              <w:sz w:val="22"/>
              <w:szCs w:val="22"/>
              <w:lang w:val="fr-FR"/>
            </w:rPr>
          </w:pPr>
          <w:r w:rsidRPr="00CF0EB8">
            <w:rPr>
              <w:rFonts w:asciiTheme="minorHAnsi" w:hAnsiTheme="minorHAnsi" w:cstheme="minorHAnsi"/>
              <w:bCs/>
              <w:sz w:val="22"/>
              <w:szCs w:val="22"/>
              <w:lang w:val="fr-FR"/>
            </w:rPr>
            <w:t>ICONE_</w:t>
          </w:r>
          <w:r w:rsidR="004F0B39" w:rsidRPr="00CF0EB8">
            <w:rPr>
              <w:rFonts w:asciiTheme="minorHAnsi" w:hAnsiTheme="minorHAnsi" w:cstheme="minorHAnsi"/>
              <w:bCs/>
              <w:sz w:val="22"/>
              <w:szCs w:val="22"/>
              <w:lang w:val="fr-FR"/>
            </w:rPr>
            <w:t>POS</w:t>
          </w:r>
          <w:proofErr w:type="gramStart"/>
          <w:r w:rsidR="004F0B39" w:rsidRPr="00CF0EB8">
            <w:rPr>
              <w:rFonts w:asciiTheme="minorHAnsi" w:hAnsiTheme="minorHAnsi" w:cstheme="minorHAnsi"/>
              <w:bCs/>
              <w:sz w:val="22"/>
              <w:szCs w:val="22"/>
              <w:lang w:val="fr-FR"/>
            </w:rPr>
            <w:t>#:</w:t>
          </w:r>
          <w:proofErr w:type="gramEnd"/>
          <w:r w:rsidR="004F0B39" w:rsidRPr="00CF0EB8">
            <w:rPr>
              <w:rFonts w:asciiTheme="minorHAnsi" w:hAnsiTheme="minorHAnsi" w:cstheme="minorHAnsi"/>
              <w:bCs/>
              <w:sz w:val="22"/>
              <w:szCs w:val="22"/>
              <w:lang w:val="fr-FR"/>
            </w:rPr>
            <w:t xml:space="preserve"> </w:t>
          </w:r>
        </w:p>
        <w:p w14:paraId="6BED6AE8" w14:textId="08C74EAC" w:rsidR="004F0B39" w:rsidRPr="00CF0EB8" w:rsidRDefault="004F0B39" w:rsidP="00CA6CAF">
          <w:pPr>
            <w:pStyle w:val="En-tte"/>
            <w:jc w:val="center"/>
            <w:rPr>
              <w:rFonts w:asciiTheme="minorHAnsi" w:hAnsiTheme="minorHAnsi" w:cstheme="minorHAnsi"/>
              <w:bCs/>
              <w:sz w:val="22"/>
              <w:szCs w:val="22"/>
              <w:lang w:val="fr-FR"/>
            </w:rPr>
          </w:pPr>
          <w:r w:rsidRPr="00CF0EB8">
            <w:rPr>
              <w:rFonts w:asciiTheme="minorHAnsi" w:hAnsiTheme="minorHAnsi" w:cstheme="minorHAnsi"/>
              <w:bCs/>
              <w:sz w:val="22"/>
              <w:szCs w:val="22"/>
              <w:lang w:val="fr-FR"/>
            </w:rPr>
            <w:t>P</w:t>
          </w:r>
          <w:r>
            <w:rPr>
              <w:rFonts w:asciiTheme="minorHAnsi" w:hAnsiTheme="minorHAnsi" w:cstheme="minorHAnsi"/>
              <w:bCs/>
              <w:sz w:val="22"/>
              <w:szCs w:val="22"/>
              <w:lang w:val="fr-FR"/>
            </w:rPr>
            <w:t>M</w:t>
          </w:r>
        </w:p>
      </w:tc>
    </w:tr>
    <w:tr w:rsidR="004F0B39" w14:paraId="1AEB91AA" w14:textId="77777777" w:rsidTr="00C51E84">
      <w:trPr>
        <w:cantSplit/>
        <w:trHeight w:val="586"/>
        <w:jc w:val="center"/>
      </w:trPr>
      <w:tc>
        <w:tcPr>
          <w:tcW w:w="1985" w:type="dxa"/>
          <w:vMerge/>
        </w:tcPr>
        <w:p w14:paraId="2CB1DB01" w14:textId="77777777" w:rsidR="004F0B39" w:rsidRPr="00CF0EB8" w:rsidRDefault="004F0B39" w:rsidP="00CA6CAF">
          <w:pPr>
            <w:pStyle w:val="En-tte"/>
            <w:jc w:val="center"/>
            <w:rPr>
              <w:noProof/>
              <w:lang w:val="fr-FR"/>
            </w:rPr>
          </w:pPr>
        </w:p>
      </w:tc>
      <w:tc>
        <w:tcPr>
          <w:tcW w:w="5103" w:type="dxa"/>
          <w:vMerge/>
          <w:vAlign w:val="center"/>
        </w:tcPr>
        <w:p w14:paraId="3E2B755A" w14:textId="77777777" w:rsidR="004F0B39" w:rsidRPr="00CF0EB8" w:rsidRDefault="004F0B39" w:rsidP="00CA6CAF">
          <w:pPr>
            <w:pStyle w:val="En-tte"/>
            <w:jc w:val="center"/>
            <w:rPr>
              <w:b/>
              <w:bCs/>
              <w:lang w:val="fr-FR"/>
            </w:rPr>
          </w:pPr>
        </w:p>
      </w:tc>
      <w:tc>
        <w:tcPr>
          <w:tcW w:w="2131" w:type="dxa"/>
          <w:vAlign w:val="center"/>
        </w:tcPr>
        <w:p w14:paraId="2441DC2F" w14:textId="6121D08F" w:rsidR="004F0B39" w:rsidRPr="00CF0EB8" w:rsidRDefault="004F0B39" w:rsidP="00CA6CAF">
          <w:pPr>
            <w:pStyle w:val="En-tte"/>
            <w:jc w:val="center"/>
            <w:rPr>
              <w:rFonts w:asciiTheme="minorHAnsi" w:hAnsiTheme="minorHAnsi"/>
              <w:bCs/>
              <w:sz w:val="22"/>
              <w:szCs w:val="22"/>
              <w:lang w:val="fr-FR"/>
            </w:rPr>
          </w:pPr>
          <w:r w:rsidRPr="00CF0EB8">
            <w:rPr>
              <w:rFonts w:asciiTheme="minorHAnsi" w:hAnsiTheme="minorHAnsi"/>
              <w:bCs/>
              <w:sz w:val="22"/>
              <w:szCs w:val="22"/>
              <w:lang w:val="fr-FR"/>
            </w:rPr>
            <w:t xml:space="preserve">Version : </w:t>
          </w:r>
        </w:p>
        <w:p w14:paraId="0DA8AC6D" w14:textId="694AE101" w:rsidR="004F0B39" w:rsidRPr="00CF0EB8" w:rsidDel="00183D2F" w:rsidRDefault="00C711FB" w:rsidP="008B2DA9">
          <w:pPr>
            <w:pStyle w:val="En-tte"/>
            <w:jc w:val="center"/>
            <w:rPr>
              <w:b/>
              <w:bCs/>
              <w:sz w:val="22"/>
              <w:szCs w:val="22"/>
              <w:u w:val="single"/>
              <w:lang w:val="fr-FR"/>
            </w:rPr>
          </w:pPr>
          <w:r>
            <w:rPr>
              <w:rFonts w:asciiTheme="minorHAnsi" w:hAnsiTheme="minorHAnsi"/>
              <w:bCs/>
              <w:sz w:val="22"/>
              <w:szCs w:val="22"/>
              <w:lang w:val="fr-FR"/>
            </w:rPr>
            <w:t xml:space="preserve">Date : </w:t>
          </w:r>
        </w:p>
      </w:tc>
    </w:tr>
  </w:tbl>
  <w:p w14:paraId="5A3FE5D9" w14:textId="77777777" w:rsidR="004F0B39" w:rsidRPr="00CF0EB8" w:rsidRDefault="004F0B39" w:rsidP="00CA6CAF">
    <w:pPr>
      <w:pStyle w:val="En-tte"/>
      <w:rPr>
        <w:lang w:val="fr-FR"/>
      </w:rPr>
    </w:pPr>
  </w:p>
  <w:p w14:paraId="37436347" w14:textId="77777777" w:rsidR="004F0B39" w:rsidRPr="00CF0EB8" w:rsidRDefault="004F0B39" w:rsidP="00AE61D0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2A2EF" w14:textId="45947FCB" w:rsidR="004F0B39" w:rsidRPr="00A330B6" w:rsidRDefault="004F0B39" w:rsidP="00C51E84">
    <w:pPr>
      <w:pStyle w:val="Pieddepage"/>
      <w:jc w:val="left"/>
      <w:rPr>
        <w:rFonts w:asciiTheme="minorHAnsi" w:hAnsiTheme="minorHAnsi" w:cstheme="minorHAnsi"/>
        <w:color w:val="808080" w:themeColor="background1" w:themeShade="80"/>
        <w:sz w:val="22"/>
        <w:szCs w:val="22"/>
        <w:lang w:val="en-US"/>
      </w:rPr>
    </w:pPr>
    <w:r w:rsidRPr="00A330B6">
      <w:rPr>
        <w:rFonts w:asciiTheme="minorHAnsi" w:hAnsiTheme="minorHAnsi" w:cstheme="minorHAnsi"/>
        <w:color w:val="808080" w:themeColor="background1" w:themeShade="80"/>
        <w:sz w:val="22"/>
        <w:szCs w:val="22"/>
        <w:lang w:val="en-US"/>
      </w:rPr>
      <w:t xml:space="preserve">ANRS </w:t>
    </w:r>
    <w:r>
      <w:rPr>
        <w:rFonts w:asciiTheme="minorHAnsi" w:hAnsiTheme="minorHAnsi" w:cstheme="minorHAnsi"/>
        <w:color w:val="808080" w:themeColor="background1" w:themeShade="80"/>
        <w:sz w:val="22"/>
        <w:szCs w:val="22"/>
        <w:lang w:val="en-US"/>
      </w:rPr>
      <w:t xml:space="preserve">95050 </w:t>
    </w:r>
    <w:r w:rsidRPr="00C51E84">
      <w:t>ICONE</w:t>
    </w:r>
    <w:r w:rsidRPr="00A330B6">
      <w:rPr>
        <w:rFonts w:asciiTheme="minorHAnsi" w:hAnsiTheme="minorHAnsi" w:cstheme="minorHAnsi"/>
        <w:color w:val="808080" w:themeColor="background1" w:themeShade="80"/>
        <w:sz w:val="22"/>
        <w:szCs w:val="22"/>
        <w:lang w:val="en-US"/>
      </w:rPr>
      <w:t xml:space="preserve"> </w:t>
    </w:r>
  </w:p>
  <w:p w14:paraId="5911234A" w14:textId="77777777" w:rsidR="004F0B39" w:rsidRPr="00CF0EB8" w:rsidRDefault="004F0B39" w:rsidP="00CA6CAF">
    <w:pPr>
      <w:pStyle w:val="En-tte"/>
      <w:rPr>
        <w:lang w:val="fr-FR"/>
      </w:rPr>
    </w:pPr>
  </w:p>
  <w:p w14:paraId="0183C506" w14:textId="77777777" w:rsidR="004F0B39" w:rsidRPr="00CF0EB8" w:rsidRDefault="004F0B39" w:rsidP="00AE61D0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30A0FB34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  <w:rPr>
        <w:b/>
      </w:rPr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56401E6"/>
    <w:multiLevelType w:val="hybridMultilevel"/>
    <w:tmpl w:val="25046FBE"/>
    <w:lvl w:ilvl="0" w:tplc="CA1C265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E3BE6EC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D1555"/>
    <w:multiLevelType w:val="hybridMultilevel"/>
    <w:tmpl w:val="1EFAC8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069A3"/>
    <w:multiLevelType w:val="multilevel"/>
    <w:tmpl w:val="AD262D8A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7BF52ED"/>
    <w:multiLevelType w:val="hybridMultilevel"/>
    <w:tmpl w:val="37ECD8DA"/>
    <w:lvl w:ilvl="0" w:tplc="FFFFFFFF">
      <w:start w:val="1"/>
      <w:numFmt w:val="bullet"/>
      <w:lvlText w:val="•"/>
      <w:lvlJc w:val="left"/>
      <w:pPr>
        <w:ind w:left="1065" w:hanging="360"/>
      </w:pPr>
      <w:rPr>
        <w:rFonts w:ascii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08A67186"/>
    <w:multiLevelType w:val="multilevel"/>
    <w:tmpl w:val="09B49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996B5D"/>
    <w:multiLevelType w:val="hybridMultilevel"/>
    <w:tmpl w:val="8FB6C56A"/>
    <w:lvl w:ilvl="0" w:tplc="CC2C6A82">
      <w:start w:val="20"/>
      <w:numFmt w:val="bullet"/>
      <w:lvlText w:val="-"/>
      <w:lvlJc w:val="left"/>
      <w:pPr>
        <w:ind w:left="1211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97AD5"/>
    <w:multiLevelType w:val="multilevel"/>
    <w:tmpl w:val="1ABAC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C023B4"/>
    <w:multiLevelType w:val="hybridMultilevel"/>
    <w:tmpl w:val="F89E7360"/>
    <w:lvl w:ilvl="0" w:tplc="4E322AD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C86DED"/>
    <w:multiLevelType w:val="multilevel"/>
    <w:tmpl w:val="C8B0A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296A2F"/>
    <w:multiLevelType w:val="multilevel"/>
    <w:tmpl w:val="033676D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cs="Arial" w:hint="default"/>
        <w:b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2F6C0C36"/>
    <w:multiLevelType w:val="hybridMultilevel"/>
    <w:tmpl w:val="A6280070"/>
    <w:lvl w:ilvl="0" w:tplc="616027BC">
      <w:start w:val="2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755704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BC82254"/>
    <w:multiLevelType w:val="hybridMultilevel"/>
    <w:tmpl w:val="762E5BF8"/>
    <w:lvl w:ilvl="0" w:tplc="43381F6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9D7748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F1E315D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1290E20"/>
    <w:multiLevelType w:val="hybridMultilevel"/>
    <w:tmpl w:val="34422E8A"/>
    <w:lvl w:ilvl="0" w:tplc="9AC897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E24BC2"/>
    <w:multiLevelType w:val="hybridMultilevel"/>
    <w:tmpl w:val="0D26D234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45B61D2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  <w:rPr>
        <w:b/>
        <w:color w:val="BFBFBF"/>
        <w:sz w:val="16"/>
        <w:szCs w:val="16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  <w:color w:val="BFBFBF"/>
        <w:sz w:val="16"/>
        <w:szCs w:val="1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BFBFBF"/>
        <w:sz w:val="12"/>
        <w:szCs w:val="1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color w:val="BFBFBF"/>
        <w:sz w:val="12"/>
        <w:szCs w:val="12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74D14C6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8954CBF"/>
    <w:multiLevelType w:val="hybridMultilevel"/>
    <w:tmpl w:val="0C84948E"/>
    <w:lvl w:ilvl="0" w:tplc="CC2C6A82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D600B8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6DF0045"/>
    <w:multiLevelType w:val="hybridMultilevel"/>
    <w:tmpl w:val="2A94C3C0"/>
    <w:name w:val="BKVIR23"/>
    <w:lvl w:ilvl="0" w:tplc="CC80F9D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2830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ABC9F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B4A9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E848A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4F0A0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EA6F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605C9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92411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EC48A1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2C74AC0"/>
    <w:multiLevelType w:val="hybridMultilevel"/>
    <w:tmpl w:val="31AE56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C43D81"/>
    <w:multiLevelType w:val="hybridMultilevel"/>
    <w:tmpl w:val="9D3EC8A6"/>
    <w:lvl w:ilvl="0" w:tplc="0B541A7E">
      <w:start w:val="1"/>
      <w:numFmt w:val="decimal"/>
      <w:lvlText w:val="%1."/>
      <w:lvlJc w:val="left"/>
      <w:pPr>
        <w:ind w:left="720" w:hanging="360"/>
      </w:pPr>
      <w:rPr>
        <w:rFonts w:hint="default"/>
        <w:color w:val="BFBFBF"/>
        <w:sz w:val="16"/>
        <w:szCs w:val="1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DC3347"/>
    <w:multiLevelType w:val="hybridMultilevel"/>
    <w:tmpl w:val="795408EE"/>
    <w:lvl w:ilvl="0" w:tplc="4E06CCA6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A672D4D"/>
    <w:multiLevelType w:val="hybridMultilevel"/>
    <w:tmpl w:val="0FF0A6D4"/>
    <w:lvl w:ilvl="0" w:tplc="5DEE0AFE">
      <w:start w:val="2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B032FF"/>
    <w:multiLevelType w:val="multilevel"/>
    <w:tmpl w:val="1BAE4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353461"/>
    <w:multiLevelType w:val="hybridMultilevel"/>
    <w:tmpl w:val="3ABCC0FE"/>
    <w:lvl w:ilvl="0" w:tplc="C09A6D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B95709"/>
    <w:multiLevelType w:val="hybridMultilevel"/>
    <w:tmpl w:val="64EC28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657DBE"/>
    <w:multiLevelType w:val="multilevel"/>
    <w:tmpl w:val="148C87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lang w:val="en-Z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9A16C6E"/>
    <w:multiLevelType w:val="hybridMultilevel"/>
    <w:tmpl w:val="F20EA7DA"/>
    <w:lvl w:ilvl="0" w:tplc="C09A6D3A">
      <w:start w:val="1"/>
      <w:numFmt w:val="bullet"/>
      <w:lvlText w:val=""/>
      <w:lvlJc w:val="left"/>
      <w:pPr>
        <w:ind w:left="10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3" w15:restartNumberingAfterBreak="0">
    <w:nsid w:val="7A560F8E"/>
    <w:multiLevelType w:val="hybridMultilevel"/>
    <w:tmpl w:val="CB225C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B560F4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F9F3C33"/>
    <w:multiLevelType w:val="hybridMultilevel"/>
    <w:tmpl w:val="F14C885C"/>
    <w:lvl w:ilvl="0" w:tplc="336E874C">
      <w:start w:val="5"/>
      <w:numFmt w:val="bullet"/>
      <w:lvlText w:val="-"/>
      <w:lvlJc w:val="left"/>
      <w:pPr>
        <w:ind w:left="720" w:hanging="360"/>
      </w:pPr>
      <w:rPr>
        <w:rFonts w:ascii="Arial Narrow" w:eastAsia="Times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29"/>
  </w:num>
  <w:num w:numId="4">
    <w:abstractNumId w:val="16"/>
  </w:num>
  <w:num w:numId="5">
    <w:abstractNumId w:val="11"/>
  </w:num>
  <w:num w:numId="6">
    <w:abstractNumId w:val="27"/>
  </w:num>
  <w:num w:numId="7">
    <w:abstractNumId w:val="30"/>
  </w:num>
  <w:num w:numId="8">
    <w:abstractNumId w:val="0"/>
  </w:num>
  <w:num w:numId="9">
    <w:abstractNumId w:val="6"/>
  </w:num>
  <w:num w:numId="10">
    <w:abstractNumId w:val="18"/>
  </w:num>
  <w:num w:numId="11">
    <w:abstractNumId w:val="9"/>
  </w:num>
  <w:num w:numId="12">
    <w:abstractNumId w:val="5"/>
  </w:num>
  <w:num w:numId="13">
    <w:abstractNumId w:val="0"/>
  </w:num>
  <w:num w:numId="14">
    <w:abstractNumId w:val="0"/>
  </w:num>
  <w:num w:numId="15">
    <w:abstractNumId w:val="0"/>
  </w:num>
  <w:num w:numId="16">
    <w:abstractNumId w:val="32"/>
  </w:num>
  <w:num w:numId="17">
    <w:abstractNumId w:val="35"/>
  </w:num>
  <w:num w:numId="18">
    <w:abstractNumId w:val="21"/>
  </w:num>
  <w:num w:numId="19">
    <w:abstractNumId w:val="3"/>
  </w:num>
  <w:num w:numId="20">
    <w:abstractNumId w:val="17"/>
  </w:num>
  <w:num w:numId="21">
    <w:abstractNumId w:val="26"/>
  </w:num>
  <w:num w:numId="22">
    <w:abstractNumId w:val="20"/>
  </w:num>
  <w:num w:numId="23">
    <w:abstractNumId w:val="10"/>
  </w:num>
  <w:num w:numId="24">
    <w:abstractNumId w:val="31"/>
  </w:num>
  <w:num w:numId="25">
    <w:abstractNumId w:val="4"/>
  </w:num>
  <w:num w:numId="26">
    <w:abstractNumId w:val="1"/>
  </w:num>
  <w:num w:numId="27">
    <w:abstractNumId w:val="8"/>
  </w:num>
  <w:num w:numId="28">
    <w:abstractNumId w:val="24"/>
  </w:num>
  <w:num w:numId="29">
    <w:abstractNumId w:val="33"/>
  </w:num>
  <w:num w:numId="30">
    <w:abstractNumId w:val="19"/>
  </w:num>
  <w:num w:numId="31">
    <w:abstractNumId w:val="25"/>
  </w:num>
  <w:num w:numId="32">
    <w:abstractNumId w:val="12"/>
  </w:num>
  <w:num w:numId="33">
    <w:abstractNumId w:val="15"/>
  </w:num>
  <w:num w:numId="34">
    <w:abstractNumId w:val="34"/>
  </w:num>
  <w:num w:numId="35">
    <w:abstractNumId w:val="28"/>
  </w:num>
  <w:num w:numId="36">
    <w:abstractNumId w:val="7"/>
  </w:num>
  <w:num w:numId="37">
    <w:abstractNumId w:val="23"/>
  </w:num>
  <w:num w:numId="38">
    <w:abstractNumId w:val="14"/>
  </w:num>
  <w:num w:numId="39">
    <w:abstractNumId w:val="1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8E3"/>
    <w:rsid w:val="00007520"/>
    <w:rsid w:val="00015648"/>
    <w:rsid w:val="0001735B"/>
    <w:rsid w:val="00020A6D"/>
    <w:rsid w:val="00031E08"/>
    <w:rsid w:val="00033108"/>
    <w:rsid w:val="000367AB"/>
    <w:rsid w:val="00036AFC"/>
    <w:rsid w:val="000501D3"/>
    <w:rsid w:val="00072E0E"/>
    <w:rsid w:val="000863AA"/>
    <w:rsid w:val="00095F1D"/>
    <w:rsid w:val="000A0649"/>
    <w:rsid w:val="000A54D0"/>
    <w:rsid w:val="000C49E6"/>
    <w:rsid w:val="000D3566"/>
    <w:rsid w:val="000E12C8"/>
    <w:rsid w:val="000F023D"/>
    <w:rsid w:val="000F3C7C"/>
    <w:rsid w:val="000F7692"/>
    <w:rsid w:val="00102950"/>
    <w:rsid w:val="001251B2"/>
    <w:rsid w:val="0013210E"/>
    <w:rsid w:val="00132AE9"/>
    <w:rsid w:val="0015339E"/>
    <w:rsid w:val="00155ADF"/>
    <w:rsid w:val="00157BF6"/>
    <w:rsid w:val="00157C59"/>
    <w:rsid w:val="00164920"/>
    <w:rsid w:val="0017160F"/>
    <w:rsid w:val="001802B1"/>
    <w:rsid w:val="00180B7B"/>
    <w:rsid w:val="00181FDC"/>
    <w:rsid w:val="001878D3"/>
    <w:rsid w:val="001963A9"/>
    <w:rsid w:val="00197683"/>
    <w:rsid w:val="001977BB"/>
    <w:rsid w:val="001A3486"/>
    <w:rsid w:val="001A555E"/>
    <w:rsid w:val="001C4F0C"/>
    <w:rsid w:val="001D6A6D"/>
    <w:rsid w:val="001D7050"/>
    <w:rsid w:val="001E0B51"/>
    <w:rsid w:val="001E277A"/>
    <w:rsid w:val="001F466C"/>
    <w:rsid w:val="001F6FB5"/>
    <w:rsid w:val="002064F1"/>
    <w:rsid w:val="00213F82"/>
    <w:rsid w:val="00216C7D"/>
    <w:rsid w:val="0022123F"/>
    <w:rsid w:val="00221FAF"/>
    <w:rsid w:val="00225ED3"/>
    <w:rsid w:val="00243A26"/>
    <w:rsid w:val="00245D95"/>
    <w:rsid w:val="002466F3"/>
    <w:rsid w:val="00253563"/>
    <w:rsid w:val="00262372"/>
    <w:rsid w:val="00266DF8"/>
    <w:rsid w:val="00294E60"/>
    <w:rsid w:val="002A1DA6"/>
    <w:rsid w:val="002B1F50"/>
    <w:rsid w:val="002B3E8E"/>
    <w:rsid w:val="002C0DE9"/>
    <w:rsid w:val="002C3B7B"/>
    <w:rsid w:val="002C4F5A"/>
    <w:rsid w:val="002C7B70"/>
    <w:rsid w:val="002D4234"/>
    <w:rsid w:val="002E5E12"/>
    <w:rsid w:val="002F306D"/>
    <w:rsid w:val="00322BF6"/>
    <w:rsid w:val="0032618F"/>
    <w:rsid w:val="00327AE5"/>
    <w:rsid w:val="0033229D"/>
    <w:rsid w:val="00332445"/>
    <w:rsid w:val="00334EEE"/>
    <w:rsid w:val="0033630C"/>
    <w:rsid w:val="003479E2"/>
    <w:rsid w:val="00351726"/>
    <w:rsid w:val="003517C0"/>
    <w:rsid w:val="0035524C"/>
    <w:rsid w:val="00355C76"/>
    <w:rsid w:val="00357234"/>
    <w:rsid w:val="00357565"/>
    <w:rsid w:val="003575F1"/>
    <w:rsid w:val="003619EF"/>
    <w:rsid w:val="00366DFA"/>
    <w:rsid w:val="0038621B"/>
    <w:rsid w:val="003863DD"/>
    <w:rsid w:val="00393A75"/>
    <w:rsid w:val="0039767E"/>
    <w:rsid w:val="003A0688"/>
    <w:rsid w:val="003A43A6"/>
    <w:rsid w:val="003A6949"/>
    <w:rsid w:val="003A6A11"/>
    <w:rsid w:val="003B1DC0"/>
    <w:rsid w:val="003B700F"/>
    <w:rsid w:val="003C799E"/>
    <w:rsid w:val="003D46B1"/>
    <w:rsid w:val="003E2809"/>
    <w:rsid w:val="003E4526"/>
    <w:rsid w:val="003E4615"/>
    <w:rsid w:val="00404247"/>
    <w:rsid w:val="0040659C"/>
    <w:rsid w:val="00407A8D"/>
    <w:rsid w:val="00412772"/>
    <w:rsid w:val="00416405"/>
    <w:rsid w:val="00425BF9"/>
    <w:rsid w:val="004435AC"/>
    <w:rsid w:val="00447461"/>
    <w:rsid w:val="0045677A"/>
    <w:rsid w:val="00473913"/>
    <w:rsid w:val="0048059A"/>
    <w:rsid w:val="004851D1"/>
    <w:rsid w:val="00487487"/>
    <w:rsid w:val="00490E7B"/>
    <w:rsid w:val="00492AB9"/>
    <w:rsid w:val="00492F48"/>
    <w:rsid w:val="004963E9"/>
    <w:rsid w:val="00496862"/>
    <w:rsid w:val="004A280E"/>
    <w:rsid w:val="004A3CE7"/>
    <w:rsid w:val="004B5A42"/>
    <w:rsid w:val="004D2900"/>
    <w:rsid w:val="004F0946"/>
    <w:rsid w:val="004F0B39"/>
    <w:rsid w:val="004F1D6E"/>
    <w:rsid w:val="004F6937"/>
    <w:rsid w:val="004F727E"/>
    <w:rsid w:val="004F7579"/>
    <w:rsid w:val="00501C19"/>
    <w:rsid w:val="00507803"/>
    <w:rsid w:val="005133C5"/>
    <w:rsid w:val="00522A05"/>
    <w:rsid w:val="00542C7B"/>
    <w:rsid w:val="00550909"/>
    <w:rsid w:val="0055668C"/>
    <w:rsid w:val="00565C39"/>
    <w:rsid w:val="005670F8"/>
    <w:rsid w:val="005867BC"/>
    <w:rsid w:val="00593B75"/>
    <w:rsid w:val="005B04EE"/>
    <w:rsid w:val="005B6F66"/>
    <w:rsid w:val="005B720C"/>
    <w:rsid w:val="005D31FA"/>
    <w:rsid w:val="005D6370"/>
    <w:rsid w:val="005D6E3E"/>
    <w:rsid w:val="005E1C90"/>
    <w:rsid w:val="005E3046"/>
    <w:rsid w:val="005E374A"/>
    <w:rsid w:val="005E6B64"/>
    <w:rsid w:val="005F60C8"/>
    <w:rsid w:val="00607524"/>
    <w:rsid w:val="00613B5E"/>
    <w:rsid w:val="0063151A"/>
    <w:rsid w:val="00640526"/>
    <w:rsid w:val="00644573"/>
    <w:rsid w:val="006456DD"/>
    <w:rsid w:val="00645829"/>
    <w:rsid w:val="006462CB"/>
    <w:rsid w:val="00647E00"/>
    <w:rsid w:val="0065052C"/>
    <w:rsid w:val="006506FC"/>
    <w:rsid w:val="00655588"/>
    <w:rsid w:val="00655951"/>
    <w:rsid w:val="00683039"/>
    <w:rsid w:val="006B2333"/>
    <w:rsid w:val="006C0603"/>
    <w:rsid w:val="006C3676"/>
    <w:rsid w:val="006C3A8E"/>
    <w:rsid w:val="006D2F0E"/>
    <w:rsid w:val="006F5E62"/>
    <w:rsid w:val="006F7ABE"/>
    <w:rsid w:val="0070541F"/>
    <w:rsid w:val="00710621"/>
    <w:rsid w:val="00710A99"/>
    <w:rsid w:val="00713679"/>
    <w:rsid w:val="00714701"/>
    <w:rsid w:val="007210B9"/>
    <w:rsid w:val="00724F61"/>
    <w:rsid w:val="00726417"/>
    <w:rsid w:val="0073425B"/>
    <w:rsid w:val="00742604"/>
    <w:rsid w:val="007500B7"/>
    <w:rsid w:val="00752E10"/>
    <w:rsid w:val="00756721"/>
    <w:rsid w:val="00763015"/>
    <w:rsid w:val="00767C58"/>
    <w:rsid w:val="00773B1D"/>
    <w:rsid w:val="00780064"/>
    <w:rsid w:val="0078488F"/>
    <w:rsid w:val="00785142"/>
    <w:rsid w:val="00785C77"/>
    <w:rsid w:val="00790833"/>
    <w:rsid w:val="007926BE"/>
    <w:rsid w:val="00795A2D"/>
    <w:rsid w:val="007A0826"/>
    <w:rsid w:val="007A17E2"/>
    <w:rsid w:val="007A1927"/>
    <w:rsid w:val="007A1D50"/>
    <w:rsid w:val="007B1F3E"/>
    <w:rsid w:val="007B6A21"/>
    <w:rsid w:val="007C3DDE"/>
    <w:rsid w:val="007C6902"/>
    <w:rsid w:val="007C7720"/>
    <w:rsid w:val="007D0820"/>
    <w:rsid w:val="007E2CC7"/>
    <w:rsid w:val="0081047F"/>
    <w:rsid w:val="008174E3"/>
    <w:rsid w:val="00824389"/>
    <w:rsid w:val="00831752"/>
    <w:rsid w:val="00831D50"/>
    <w:rsid w:val="00831DC2"/>
    <w:rsid w:val="00834CC2"/>
    <w:rsid w:val="00836123"/>
    <w:rsid w:val="00840DBF"/>
    <w:rsid w:val="00844DDE"/>
    <w:rsid w:val="008470A8"/>
    <w:rsid w:val="00850B60"/>
    <w:rsid w:val="008542A2"/>
    <w:rsid w:val="008720DC"/>
    <w:rsid w:val="00882449"/>
    <w:rsid w:val="00885C80"/>
    <w:rsid w:val="00887567"/>
    <w:rsid w:val="008B2B68"/>
    <w:rsid w:val="008B2DA9"/>
    <w:rsid w:val="008B48F5"/>
    <w:rsid w:val="008C37AE"/>
    <w:rsid w:val="008C48E3"/>
    <w:rsid w:val="008C4BEE"/>
    <w:rsid w:val="008C4C6D"/>
    <w:rsid w:val="008C6392"/>
    <w:rsid w:val="008E1805"/>
    <w:rsid w:val="008F0D53"/>
    <w:rsid w:val="008F53E5"/>
    <w:rsid w:val="00900A79"/>
    <w:rsid w:val="00901C95"/>
    <w:rsid w:val="00904565"/>
    <w:rsid w:val="00905ECD"/>
    <w:rsid w:val="00906613"/>
    <w:rsid w:val="00910D8F"/>
    <w:rsid w:val="009143F2"/>
    <w:rsid w:val="00917E61"/>
    <w:rsid w:val="00921283"/>
    <w:rsid w:val="009258E9"/>
    <w:rsid w:val="00945078"/>
    <w:rsid w:val="00955A03"/>
    <w:rsid w:val="00956689"/>
    <w:rsid w:val="00964288"/>
    <w:rsid w:val="0096780D"/>
    <w:rsid w:val="0096784A"/>
    <w:rsid w:val="0098596C"/>
    <w:rsid w:val="00985D82"/>
    <w:rsid w:val="00990840"/>
    <w:rsid w:val="009935C9"/>
    <w:rsid w:val="00995B8F"/>
    <w:rsid w:val="00996C58"/>
    <w:rsid w:val="009A2883"/>
    <w:rsid w:val="009A328E"/>
    <w:rsid w:val="009A7D7D"/>
    <w:rsid w:val="009B2464"/>
    <w:rsid w:val="009B7EE5"/>
    <w:rsid w:val="009C2985"/>
    <w:rsid w:val="009D05E9"/>
    <w:rsid w:val="009D1D3C"/>
    <w:rsid w:val="009D40AD"/>
    <w:rsid w:val="009D6515"/>
    <w:rsid w:val="009E35FF"/>
    <w:rsid w:val="00A06A9F"/>
    <w:rsid w:val="00A1230E"/>
    <w:rsid w:val="00A2146F"/>
    <w:rsid w:val="00A27C48"/>
    <w:rsid w:val="00A3247C"/>
    <w:rsid w:val="00A32DE7"/>
    <w:rsid w:val="00A330B6"/>
    <w:rsid w:val="00A426B0"/>
    <w:rsid w:val="00A51597"/>
    <w:rsid w:val="00A54E0E"/>
    <w:rsid w:val="00A56809"/>
    <w:rsid w:val="00A61672"/>
    <w:rsid w:val="00A62B94"/>
    <w:rsid w:val="00A651EC"/>
    <w:rsid w:val="00A669A5"/>
    <w:rsid w:val="00A67214"/>
    <w:rsid w:val="00A71149"/>
    <w:rsid w:val="00A73CBE"/>
    <w:rsid w:val="00A76366"/>
    <w:rsid w:val="00A919E1"/>
    <w:rsid w:val="00A91A6B"/>
    <w:rsid w:val="00AA0CAB"/>
    <w:rsid w:val="00AA4CE1"/>
    <w:rsid w:val="00AB7FC3"/>
    <w:rsid w:val="00AC18FE"/>
    <w:rsid w:val="00AC2639"/>
    <w:rsid w:val="00AD054B"/>
    <w:rsid w:val="00AD643E"/>
    <w:rsid w:val="00AD6999"/>
    <w:rsid w:val="00AE61D0"/>
    <w:rsid w:val="00AE708F"/>
    <w:rsid w:val="00AF1558"/>
    <w:rsid w:val="00AF4586"/>
    <w:rsid w:val="00AF4E3E"/>
    <w:rsid w:val="00B20910"/>
    <w:rsid w:val="00B278A7"/>
    <w:rsid w:val="00B3173B"/>
    <w:rsid w:val="00B46A21"/>
    <w:rsid w:val="00B55FD9"/>
    <w:rsid w:val="00B56519"/>
    <w:rsid w:val="00B64E7D"/>
    <w:rsid w:val="00B70714"/>
    <w:rsid w:val="00B8115D"/>
    <w:rsid w:val="00B92693"/>
    <w:rsid w:val="00BA0E1D"/>
    <w:rsid w:val="00BC4BDC"/>
    <w:rsid w:val="00BC6F2E"/>
    <w:rsid w:val="00BD62D4"/>
    <w:rsid w:val="00BE5192"/>
    <w:rsid w:val="00BF377C"/>
    <w:rsid w:val="00C1404C"/>
    <w:rsid w:val="00C349C9"/>
    <w:rsid w:val="00C41F73"/>
    <w:rsid w:val="00C42B1E"/>
    <w:rsid w:val="00C43741"/>
    <w:rsid w:val="00C439F3"/>
    <w:rsid w:val="00C51E84"/>
    <w:rsid w:val="00C52314"/>
    <w:rsid w:val="00C55348"/>
    <w:rsid w:val="00C55933"/>
    <w:rsid w:val="00C63E95"/>
    <w:rsid w:val="00C711FB"/>
    <w:rsid w:val="00C72FB6"/>
    <w:rsid w:val="00C73618"/>
    <w:rsid w:val="00C80F97"/>
    <w:rsid w:val="00C822DE"/>
    <w:rsid w:val="00C83BE6"/>
    <w:rsid w:val="00CA12F2"/>
    <w:rsid w:val="00CA5115"/>
    <w:rsid w:val="00CA6CAF"/>
    <w:rsid w:val="00CC3237"/>
    <w:rsid w:val="00CC7032"/>
    <w:rsid w:val="00CE37B2"/>
    <w:rsid w:val="00CE6937"/>
    <w:rsid w:val="00CF0EB8"/>
    <w:rsid w:val="00CF0F52"/>
    <w:rsid w:val="00CF1EA3"/>
    <w:rsid w:val="00D04224"/>
    <w:rsid w:val="00D065DE"/>
    <w:rsid w:val="00D16EB2"/>
    <w:rsid w:val="00D17281"/>
    <w:rsid w:val="00D46A3B"/>
    <w:rsid w:val="00D52F44"/>
    <w:rsid w:val="00D5495A"/>
    <w:rsid w:val="00D62DE3"/>
    <w:rsid w:val="00D74B7C"/>
    <w:rsid w:val="00D77B02"/>
    <w:rsid w:val="00D84DAA"/>
    <w:rsid w:val="00D90B0F"/>
    <w:rsid w:val="00DA5C72"/>
    <w:rsid w:val="00DA6A62"/>
    <w:rsid w:val="00DB2901"/>
    <w:rsid w:val="00DB3E36"/>
    <w:rsid w:val="00DC0E9D"/>
    <w:rsid w:val="00DC1A4E"/>
    <w:rsid w:val="00DE0A98"/>
    <w:rsid w:val="00DF6F0F"/>
    <w:rsid w:val="00E0249C"/>
    <w:rsid w:val="00E05A85"/>
    <w:rsid w:val="00E102D8"/>
    <w:rsid w:val="00E159A9"/>
    <w:rsid w:val="00E25D02"/>
    <w:rsid w:val="00E2601A"/>
    <w:rsid w:val="00E270A3"/>
    <w:rsid w:val="00E408FD"/>
    <w:rsid w:val="00E42E34"/>
    <w:rsid w:val="00E43AF9"/>
    <w:rsid w:val="00E46C63"/>
    <w:rsid w:val="00E477AC"/>
    <w:rsid w:val="00E52659"/>
    <w:rsid w:val="00E535A0"/>
    <w:rsid w:val="00E55CA3"/>
    <w:rsid w:val="00E642E8"/>
    <w:rsid w:val="00E651AC"/>
    <w:rsid w:val="00E776D1"/>
    <w:rsid w:val="00E8179B"/>
    <w:rsid w:val="00E82705"/>
    <w:rsid w:val="00E8516D"/>
    <w:rsid w:val="00E85921"/>
    <w:rsid w:val="00E866D3"/>
    <w:rsid w:val="00E87C65"/>
    <w:rsid w:val="00E93CCC"/>
    <w:rsid w:val="00EA0828"/>
    <w:rsid w:val="00EA10C3"/>
    <w:rsid w:val="00EA346E"/>
    <w:rsid w:val="00EA42AA"/>
    <w:rsid w:val="00EB5647"/>
    <w:rsid w:val="00EE31DE"/>
    <w:rsid w:val="00EE5021"/>
    <w:rsid w:val="00EF40BA"/>
    <w:rsid w:val="00EF422E"/>
    <w:rsid w:val="00EF5B38"/>
    <w:rsid w:val="00EF6374"/>
    <w:rsid w:val="00EF667C"/>
    <w:rsid w:val="00F024B1"/>
    <w:rsid w:val="00F2110A"/>
    <w:rsid w:val="00F2164C"/>
    <w:rsid w:val="00F21C29"/>
    <w:rsid w:val="00F318B1"/>
    <w:rsid w:val="00F41C3B"/>
    <w:rsid w:val="00F52087"/>
    <w:rsid w:val="00F55B9D"/>
    <w:rsid w:val="00F6562B"/>
    <w:rsid w:val="00F82EFB"/>
    <w:rsid w:val="00F844F1"/>
    <w:rsid w:val="00F86A47"/>
    <w:rsid w:val="00FA2EFF"/>
    <w:rsid w:val="00FC04BE"/>
    <w:rsid w:val="00FC6AB2"/>
    <w:rsid w:val="00FE0621"/>
    <w:rsid w:val="00FF6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2C5CDDA"/>
  <w15:docId w15:val="{782E07B3-1C19-49D6-A6EE-EB6A61660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E61D0"/>
    <w:pPr>
      <w:jc w:val="both"/>
    </w:pPr>
    <w:rPr>
      <w:rFonts w:ascii="Calibri" w:hAnsi="Calibri" w:cs="Palatino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AE61D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40" w:after="60" w:line="240" w:lineRule="atLeast"/>
      <w:ind w:right="-22"/>
      <w:outlineLvl w:val="0"/>
    </w:pPr>
    <w:rPr>
      <w:rFonts w:ascii="Times" w:hAnsi="Times" w:cs="Arial"/>
      <w:b/>
      <w:caps/>
      <w:kern w:val="28"/>
      <w:szCs w:val="20"/>
      <w:u w:val="single"/>
    </w:rPr>
  </w:style>
  <w:style w:type="paragraph" w:styleId="Titre2">
    <w:name w:val="heading 2"/>
    <w:aliases w:val="Titre 2 Car"/>
    <w:basedOn w:val="Normal"/>
    <w:next w:val="Normal"/>
    <w:link w:val="Titre2Car1"/>
    <w:qFormat/>
    <w:rsid w:val="00AE61D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40" w:after="60" w:line="240" w:lineRule="atLeast"/>
      <w:ind w:right="-22"/>
      <w:outlineLvl w:val="1"/>
    </w:pPr>
    <w:rPr>
      <w:rFonts w:ascii="Times" w:hAnsi="Times" w:cs="Arial"/>
      <w:b/>
      <w:szCs w:val="20"/>
      <w:u w:val="single"/>
    </w:rPr>
  </w:style>
  <w:style w:type="paragraph" w:styleId="Titre3">
    <w:name w:val="heading 3"/>
    <w:aliases w:val="Titre 3 Car"/>
    <w:basedOn w:val="Normal"/>
    <w:next w:val="Normal"/>
    <w:link w:val="Titre3Car1"/>
    <w:qFormat/>
    <w:rsid w:val="00AE61D0"/>
    <w:pPr>
      <w:keepNext/>
      <w:tabs>
        <w:tab w:val="left" w:pos="426"/>
        <w:tab w:val="left" w:pos="709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40" w:after="60" w:line="240" w:lineRule="atLeast"/>
      <w:ind w:right="-22"/>
      <w:outlineLvl w:val="2"/>
    </w:pPr>
    <w:rPr>
      <w:rFonts w:ascii="Times" w:hAnsi="Times" w:cs="Arial"/>
      <w:szCs w:val="20"/>
    </w:rPr>
  </w:style>
  <w:style w:type="paragraph" w:styleId="Titre4">
    <w:name w:val="heading 4"/>
    <w:basedOn w:val="Normal"/>
    <w:next w:val="Normal"/>
    <w:link w:val="Titre4Car"/>
    <w:qFormat/>
    <w:rsid w:val="00AE61D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40" w:after="60" w:line="240" w:lineRule="atLeast"/>
      <w:ind w:right="-22"/>
      <w:outlineLvl w:val="3"/>
    </w:pPr>
    <w:rPr>
      <w:rFonts w:ascii="Times" w:hAnsi="Times" w:cs="Times New Roman"/>
      <w:szCs w:val="20"/>
    </w:rPr>
  </w:style>
  <w:style w:type="paragraph" w:styleId="Titre5">
    <w:name w:val="heading 5"/>
    <w:basedOn w:val="Normal"/>
    <w:next w:val="Normal"/>
    <w:link w:val="Titre5Car"/>
    <w:qFormat/>
    <w:rsid w:val="00AE61D0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40" w:after="60" w:line="240" w:lineRule="atLeast"/>
      <w:ind w:right="-22"/>
      <w:outlineLvl w:val="4"/>
    </w:pPr>
    <w:rPr>
      <w:rFonts w:ascii="Helvetica" w:hAnsi="Helvetica" w:cs="Times New Roman"/>
      <w:sz w:val="22"/>
      <w:szCs w:val="20"/>
    </w:rPr>
  </w:style>
  <w:style w:type="paragraph" w:styleId="Titre6">
    <w:name w:val="heading 6"/>
    <w:basedOn w:val="Normal"/>
    <w:next w:val="Normal"/>
    <w:link w:val="Titre6Car"/>
    <w:qFormat/>
    <w:rsid w:val="00AE61D0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40" w:after="60" w:line="240" w:lineRule="atLeast"/>
      <w:ind w:right="-22"/>
      <w:outlineLvl w:val="5"/>
    </w:pPr>
    <w:rPr>
      <w:rFonts w:ascii="Helvetica" w:hAnsi="Helvetica" w:cs="Times New Roman"/>
      <w:i/>
      <w:sz w:val="22"/>
      <w:szCs w:val="20"/>
    </w:rPr>
  </w:style>
  <w:style w:type="paragraph" w:styleId="Titre7">
    <w:name w:val="heading 7"/>
    <w:basedOn w:val="Normal"/>
    <w:next w:val="Normal"/>
    <w:link w:val="Titre7Car"/>
    <w:qFormat/>
    <w:rsid w:val="00AE61D0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40" w:after="60" w:line="240" w:lineRule="atLeast"/>
      <w:ind w:right="-22"/>
      <w:outlineLvl w:val="6"/>
    </w:pPr>
    <w:rPr>
      <w:rFonts w:ascii="Helvetica" w:hAnsi="Helvetica" w:cs="Times New Roman"/>
      <w:sz w:val="20"/>
      <w:szCs w:val="20"/>
    </w:rPr>
  </w:style>
  <w:style w:type="paragraph" w:styleId="Titre8">
    <w:name w:val="heading 8"/>
    <w:basedOn w:val="Normal"/>
    <w:next w:val="Normal"/>
    <w:link w:val="Titre8Car"/>
    <w:qFormat/>
    <w:rsid w:val="00AE61D0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40" w:after="60" w:line="240" w:lineRule="atLeast"/>
      <w:ind w:right="-22"/>
      <w:outlineLvl w:val="7"/>
    </w:pPr>
    <w:rPr>
      <w:rFonts w:ascii="Helvetica" w:hAnsi="Helvetica" w:cs="Times New Roman"/>
      <w:i/>
      <w:sz w:val="20"/>
      <w:szCs w:val="20"/>
    </w:rPr>
  </w:style>
  <w:style w:type="paragraph" w:styleId="Titre9">
    <w:name w:val="heading 9"/>
    <w:basedOn w:val="Normal"/>
    <w:next w:val="Normal"/>
    <w:link w:val="Titre9Car"/>
    <w:qFormat/>
    <w:rsid w:val="00AE61D0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40" w:after="60" w:line="240" w:lineRule="atLeast"/>
      <w:ind w:right="-22"/>
      <w:outlineLvl w:val="8"/>
    </w:pPr>
    <w:rPr>
      <w:rFonts w:ascii="Helvetica" w:hAnsi="Helvetica" w:cs="Arial"/>
      <w:i/>
      <w:sz w:val="1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AE61D0"/>
    <w:rPr>
      <w:rFonts w:ascii="Times" w:hAnsi="Times" w:cs="Arial"/>
      <w:b/>
      <w:caps/>
      <w:kern w:val="28"/>
      <w:sz w:val="24"/>
      <w:u w:val="single"/>
    </w:rPr>
  </w:style>
  <w:style w:type="character" w:styleId="Lienhypertexte">
    <w:name w:val="Hyperlink"/>
    <w:uiPriority w:val="99"/>
    <w:rsid w:val="00E36716"/>
    <w:rPr>
      <w:color w:val="0000FF"/>
      <w:u w:val="single"/>
    </w:rPr>
  </w:style>
  <w:style w:type="paragraph" w:styleId="TM1">
    <w:name w:val="toc 1"/>
    <w:basedOn w:val="Normal"/>
    <w:next w:val="Normal"/>
    <w:autoRedefine/>
    <w:uiPriority w:val="39"/>
    <w:rsid w:val="00620230"/>
    <w:pPr>
      <w:tabs>
        <w:tab w:val="right" w:leader="dot" w:pos="9061"/>
      </w:tabs>
      <w:spacing w:before="120"/>
      <w:jc w:val="center"/>
    </w:pPr>
    <w:rPr>
      <w:rFonts w:ascii="Cambria" w:hAnsi="Cambria"/>
      <w:b/>
      <w:caps/>
    </w:rPr>
  </w:style>
  <w:style w:type="paragraph" w:styleId="TM2">
    <w:name w:val="toc 2"/>
    <w:basedOn w:val="Normal"/>
    <w:next w:val="Normal"/>
    <w:autoRedefine/>
    <w:uiPriority w:val="39"/>
    <w:rsid w:val="00091506"/>
    <w:pPr>
      <w:ind w:left="220"/>
    </w:pPr>
    <w:rPr>
      <w:rFonts w:ascii="Cambria" w:hAnsi="Cambria"/>
      <w:smallCaps/>
    </w:rPr>
  </w:style>
  <w:style w:type="paragraph" w:styleId="TM3">
    <w:name w:val="toc 3"/>
    <w:basedOn w:val="Normal"/>
    <w:next w:val="Normal"/>
    <w:autoRedefine/>
    <w:uiPriority w:val="39"/>
    <w:rsid w:val="00091506"/>
    <w:pPr>
      <w:ind w:left="440"/>
    </w:pPr>
    <w:rPr>
      <w:rFonts w:ascii="Cambria" w:hAnsi="Cambria"/>
      <w:i/>
    </w:rPr>
  </w:style>
  <w:style w:type="paragraph" w:styleId="Pieddepage">
    <w:name w:val="footer"/>
    <w:basedOn w:val="Normal"/>
    <w:link w:val="PieddepageCar"/>
    <w:uiPriority w:val="99"/>
    <w:rsid w:val="00BA3A02"/>
    <w:pPr>
      <w:tabs>
        <w:tab w:val="center" w:pos="4536"/>
        <w:tab w:val="right" w:pos="9072"/>
      </w:tabs>
    </w:pPr>
  </w:style>
  <w:style w:type="character" w:styleId="Numrodepage">
    <w:name w:val="page number"/>
    <w:aliases w:val="page number"/>
    <w:basedOn w:val="Policepardfaut"/>
    <w:uiPriority w:val="99"/>
    <w:rsid w:val="00BA3A02"/>
  </w:style>
  <w:style w:type="paragraph" w:customStyle="1" w:styleId="BodyText21">
    <w:name w:val="Body Text 21"/>
    <w:basedOn w:val="Normal"/>
    <w:rsid w:val="002E7AE2"/>
    <w:pPr>
      <w:overflowPunct w:val="0"/>
      <w:adjustRightInd w:val="0"/>
      <w:textAlignment w:val="baseline"/>
    </w:pPr>
    <w:rPr>
      <w:rFonts w:ascii="Times New Roman" w:hAnsi="Times New Roman" w:cs="Times New Roman"/>
    </w:rPr>
  </w:style>
  <w:style w:type="paragraph" w:styleId="En-tte">
    <w:name w:val="header"/>
    <w:basedOn w:val="Normal"/>
    <w:link w:val="En-tteCar"/>
    <w:uiPriority w:val="99"/>
    <w:rsid w:val="007517A4"/>
    <w:pPr>
      <w:tabs>
        <w:tab w:val="center" w:pos="4536"/>
        <w:tab w:val="right" w:pos="9072"/>
      </w:tabs>
      <w:overflowPunct w:val="0"/>
      <w:adjustRightInd w:val="0"/>
      <w:textAlignment w:val="baseline"/>
    </w:pPr>
    <w:rPr>
      <w:rFonts w:ascii="Times New Roman" w:hAnsi="Times New Roman" w:cs="Times New Roman"/>
      <w:lang w:val="en-GB"/>
    </w:rPr>
  </w:style>
  <w:style w:type="table" w:styleId="Grilledutableau">
    <w:name w:val="Table Grid"/>
    <w:basedOn w:val="TableauNormal"/>
    <w:uiPriority w:val="59"/>
    <w:rsid w:val="00C352DE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Web1">
    <w:name w:val="Tableau Web 1"/>
    <w:basedOn w:val="TableauNormal"/>
    <w:rsid w:val="00C352DE"/>
    <w:pPr>
      <w:autoSpaceDE w:val="0"/>
      <w:autoSpaceDN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qFormat/>
    <w:rsid w:val="00534DC9"/>
    <w:rPr>
      <w:b/>
      <w:bCs/>
    </w:rPr>
  </w:style>
  <w:style w:type="paragraph" w:customStyle="1" w:styleId="TEXT11">
    <w:name w:val="TEXT 1.1"/>
    <w:basedOn w:val="Normal"/>
    <w:rsid w:val="00FE65F2"/>
    <w:pPr>
      <w:tabs>
        <w:tab w:val="left" w:pos="-1080"/>
        <w:tab w:val="left" w:pos="-720"/>
        <w:tab w:val="left" w:pos="0"/>
        <w:tab w:val="left" w:pos="721"/>
        <w:tab w:val="left" w:pos="1442"/>
        <w:tab w:val="left" w:pos="2163"/>
        <w:tab w:val="left" w:pos="2884"/>
        <w:tab w:val="left" w:pos="3606"/>
        <w:tab w:val="left" w:pos="4327"/>
        <w:tab w:val="left" w:pos="5048"/>
        <w:tab w:val="left" w:pos="5769"/>
        <w:tab w:val="left" w:pos="6490"/>
        <w:tab w:val="left" w:pos="7212"/>
        <w:tab w:val="left" w:pos="7933"/>
        <w:tab w:val="left" w:pos="8654"/>
        <w:tab w:val="left" w:pos="9270"/>
      </w:tabs>
      <w:ind w:left="1442"/>
    </w:pPr>
    <w:rPr>
      <w:rFonts w:ascii="Times New Roman" w:hAnsi="Times New Roman" w:cs="Times New Roman"/>
      <w:snapToGrid w:val="0"/>
      <w:szCs w:val="20"/>
      <w:lang w:val="en-US" w:eastAsia="en-US"/>
    </w:rPr>
  </w:style>
  <w:style w:type="paragraph" w:customStyle="1" w:styleId="studymanagement">
    <w:name w:val="study management"/>
    <w:basedOn w:val="Titre1"/>
    <w:autoRedefine/>
    <w:rsid w:val="00FE65F2"/>
    <w:pPr>
      <w:keepNext w:val="0"/>
      <w:tabs>
        <w:tab w:val="left" w:pos="1350"/>
      </w:tabs>
      <w:spacing w:before="0"/>
      <w:ind w:left="1350" w:hanging="1350"/>
    </w:pPr>
    <w:rPr>
      <w:rFonts w:ascii="Times New Roman" w:hAnsi="Times New Roman" w:cs="Times New Roman"/>
      <w:snapToGrid w:val="0"/>
      <w:lang w:val="en-US" w:eastAsia="en-US"/>
    </w:rPr>
  </w:style>
  <w:style w:type="paragraph" w:customStyle="1" w:styleId="2ndheader">
    <w:name w:val="2nd_header"/>
    <w:basedOn w:val="Titre2"/>
    <w:autoRedefine/>
    <w:rsid w:val="00FE65F2"/>
    <w:pPr>
      <w:keepNext w:val="0"/>
      <w:tabs>
        <w:tab w:val="num" w:pos="720"/>
      </w:tabs>
      <w:spacing w:before="0" w:after="0"/>
      <w:ind w:left="720" w:hanging="720"/>
    </w:pPr>
    <w:rPr>
      <w:rFonts w:ascii="Times New Roman" w:hAnsi="Times New Roman" w:cs="Times New Roman"/>
      <w:bCs/>
      <w:iCs/>
      <w:caps/>
      <w:snapToGrid w:val="0"/>
      <w:lang w:val="en-US" w:eastAsia="en-US"/>
    </w:rPr>
  </w:style>
  <w:style w:type="paragraph" w:styleId="Listenumros2">
    <w:name w:val="List Number 2"/>
    <w:basedOn w:val="Normal"/>
    <w:rsid w:val="00FE65F2"/>
    <w:pPr>
      <w:ind w:left="905" w:hanging="283"/>
    </w:pPr>
    <w:rPr>
      <w:rFonts w:ascii="Times New Roman" w:hAnsi="Times New Roman" w:cs="Times New Roman"/>
      <w:szCs w:val="20"/>
      <w:lang w:val="en-US" w:eastAsia="en-US"/>
    </w:rPr>
  </w:style>
  <w:style w:type="paragraph" w:customStyle="1" w:styleId="Style1">
    <w:name w:val="Style1"/>
    <w:basedOn w:val="Titre6"/>
    <w:rsid w:val="00FE65F2"/>
    <w:pPr>
      <w:keepNext/>
      <w:spacing w:before="0" w:after="0"/>
      <w:jc w:val="center"/>
    </w:pPr>
    <w:rPr>
      <w:rFonts w:ascii="Times New Roman" w:hAnsi="Times New Roman"/>
      <w:i w:val="0"/>
      <w:sz w:val="24"/>
      <w:lang w:eastAsia="en-US"/>
    </w:rPr>
  </w:style>
  <w:style w:type="paragraph" w:styleId="Retraitcorpsdetexte3">
    <w:name w:val="Body Text Indent 3"/>
    <w:basedOn w:val="Normal"/>
    <w:link w:val="Retraitcorpsdetexte3Car"/>
    <w:uiPriority w:val="99"/>
    <w:rsid w:val="00FE65F2"/>
    <w:pPr>
      <w:widowControl w:val="0"/>
      <w:tabs>
        <w:tab w:val="left" w:pos="720"/>
        <w:tab w:val="left" w:pos="1324"/>
        <w:tab w:val="left" w:pos="2044"/>
        <w:tab w:val="left" w:pos="2880"/>
        <w:tab w:val="left" w:pos="3844"/>
        <w:tab w:val="left" w:pos="4924"/>
      </w:tabs>
      <w:ind w:left="720"/>
    </w:pPr>
    <w:rPr>
      <w:rFonts w:ascii="Times New Roman" w:hAnsi="Times New Roman" w:cs="Times New Roman"/>
      <w:b/>
      <w:i/>
      <w:szCs w:val="20"/>
      <w:lang w:val="en-US" w:eastAsia="en-US"/>
    </w:rPr>
  </w:style>
  <w:style w:type="paragraph" w:styleId="Date">
    <w:name w:val="Date"/>
    <w:basedOn w:val="Normal"/>
    <w:next w:val="Normal"/>
    <w:rsid w:val="00FE65F2"/>
    <w:rPr>
      <w:rFonts w:ascii="Times New Roman" w:hAnsi="Times New Roman" w:cs="Times New Roman"/>
      <w:szCs w:val="20"/>
      <w:lang w:val="en-US" w:eastAsia="en-US"/>
    </w:rPr>
  </w:style>
  <w:style w:type="paragraph" w:styleId="Corpsdetexte2">
    <w:name w:val="Body Text 2"/>
    <w:basedOn w:val="Normal"/>
    <w:link w:val="Corpsdetexte2Car"/>
    <w:uiPriority w:val="99"/>
    <w:rsid w:val="00FE65F2"/>
    <w:pPr>
      <w:tabs>
        <w:tab w:val="left" w:pos="720"/>
        <w:tab w:val="left" w:pos="1324"/>
        <w:tab w:val="left" w:pos="2044"/>
        <w:tab w:val="left" w:pos="2880"/>
        <w:tab w:val="left" w:pos="3844"/>
        <w:tab w:val="left" w:pos="4924"/>
      </w:tabs>
      <w:ind w:left="1324"/>
    </w:pPr>
    <w:rPr>
      <w:rFonts w:ascii="Times New Roman" w:hAnsi="Times New Roman" w:cs="Times New Roman"/>
      <w:b/>
      <w:szCs w:val="20"/>
      <w:lang w:val="en-US" w:eastAsia="en-US"/>
    </w:rPr>
  </w:style>
  <w:style w:type="paragraph" w:styleId="Retraitcorpsdetexte2">
    <w:name w:val="Body Text Indent 2"/>
    <w:basedOn w:val="Normal"/>
    <w:link w:val="Retraitcorpsdetexte2Car"/>
    <w:uiPriority w:val="99"/>
    <w:rsid w:val="00FE65F2"/>
    <w:pPr>
      <w:tabs>
        <w:tab w:val="left" w:pos="720"/>
        <w:tab w:val="left" w:pos="1324"/>
        <w:tab w:val="left" w:pos="2044"/>
        <w:tab w:val="left" w:pos="2880"/>
        <w:tab w:val="left" w:pos="3844"/>
        <w:tab w:val="left" w:pos="4924"/>
      </w:tabs>
      <w:ind w:left="2044" w:hanging="720"/>
    </w:pPr>
    <w:rPr>
      <w:rFonts w:ascii="Times New Roman" w:hAnsi="Times New Roman" w:cs="Times New Roman"/>
      <w:i/>
      <w:szCs w:val="20"/>
      <w:lang w:val="en-US" w:eastAsia="en-US"/>
    </w:rPr>
  </w:style>
  <w:style w:type="paragraph" w:styleId="Corpsdetexte3">
    <w:name w:val="Body Text 3"/>
    <w:basedOn w:val="Normal"/>
    <w:link w:val="Corpsdetexte3Car"/>
    <w:uiPriority w:val="99"/>
    <w:rsid w:val="00FE65F2"/>
    <w:pPr>
      <w:tabs>
        <w:tab w:val="left" w:pos="-1080"/>
        <w:tab w:val="left" w:pos="-360"/>
        <w:tab w:val="left" w:pos="1080"/>
        <w:tab w:val="left" w:pos="1684"/>
        <w:tab w:val="left" w:pos="2404"/>
        <w:tab w:val="left" w:pos="3240"/>
        <w:tab w:val="left" w:pos="4204"/>
        <w:tab w:val="left" w:pos="5284"/>
        <w:tab w:val="left" w:pos="9360"/>
      </w:tabs>
    </w:pPr>
    <w:rPr>
      <w:rFonts w:ascii="Times New Roman" w:hAnsi="Times New Roman" w:cs="Times New Roman"/>
      <w:b/>
      <w:szCs w:val="20"/>
      <w:lang w:val="en-US" w:eastAsia="en-US"/>
    </w:rPr>
  </w:style>
  <w:style w:type="paragraph" w:customStyle="1" w:styleId="BodyTextIn">
    <w:name w:val="Body Text In"/>
    <w:basedOn w:val="Normal"/>
    <w:rsid w:val="00FE65F2"/>
    <w:pPr>
      <w:widowControl w:val="0"/>
      <w:tabs>
        <w:tab w:val="left" w:pos="0"/>
        <w:tab w:val="left" w:pos="603"/>
        <w:tab w:val="left" w:pos="1323"/>
        <w:tab w:val="left" w:pos="2160"/>
        <w:tab w:val="left" w:pos="2520"/>
        <w:tab w:val="left" w:pos="3060"/>
        <w:tab w:val="left" w:pos="4203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720"/>
    </w:pPr>
    <w:rPr>
      <w:rFonts w:ascii="Venetian301 Dm BT" w:hAnsi="Venetian301 Dm BT" w:cs="Times New Roman"/>
      <w:szCs w:val="20"/>
      <w:lang w:val="en-US" w:eastAsia="en-US"/>
    </w:rPr>
  </w:style>
  <w:style w:type="paragraph" w:styleId="Corpsdetexte">
    <w:name w:val="Body Text"/>
    <w:basedOn w:val="Normal"/>
    <w:link w:val="CorpsdetexteCar"/>
    <w:uiPriority w:val="99"/>
    <w:rsid w:val="00FE65F2"/>
    <w:rPr>
      <w:rFonts w:ascii="Times New Roman" w:hAnsi="Times New Roman" w:cs="Times New Roman"/>
      <w:szCs w:val="20"/>
      <w:lang w:val="en-US" w:eastAsia="en-US"/>
    </w:rPr>
  </w:style>
  <w:style w:type="paragraph" w:customStyle="1" w:styleId="font6">
    <w:name w:val="font6"/>
    <w:basedOn w:val="Normal"/>
    <w:rsid w:val="00FE65F2"/>
    <w:pPr>
      <w:spacing w:before="100" w:after="100"/>
    </w:pPr>
    <w:rPr>
      <w:rFonts w:ascii="Times New Roman" w:hAnsi="Times New Roman" w:cs="Times New Roman"/>
      <w:b/>
      <w:szCs w:val="20"/>
      <w:lang w:val="en-US" w:eastAsia="en-US"/>
    </w:rPr>
  </w:style>
  <w:style w:type="paragraph" w:customStyle="1" w:styleId="headers">
    <w:name w:val="headers"/>
    <w:basedOn w:val="Titre3"/>
    <w:rsid w:val="00FE65F2"/>
    <w:pPr>
      <w:keepNext w:val="0"/>
      <w:tabs>
        <w:tab w:val="left" w:pos="0"/>
      </w:tabs>
      <w:spacing w:before="0" w:after="0"/>
      <w:ind w:left="720" w:hanging="720"/>
    </w:pPr>
    <w:rPr>
      <w:rFonts w:ascii="Times New Roman" w:hAnsi="Times New Roman" w:cs="Times New Roman"/>
      <w:b/>
      <w:bCs/>
      <w:snapToGrid w:val="0"/>
      <w:lang w:val="en-US" w:eastAsia="en-US"/>
    </w:rPr>
  </w:style>
  <w:style w:type="paragraph" w:customStyle="1" w:styleId="Quick1">
    <w:name w:val="Quick 1."/>
    <w:basedOn w:val="Normal"/>
    <w:rsid w:val="00FE65F2"/>
    <w:pPr>
      <w:widowControl w:val="0"/>
      <w:ind w:left="360" w:hanging="360"/>
    </w:pPr>
    <w:rPr>
      <w:rFonts w:ascii="Times New Roman" w:hAnsi="Times New Roman" w:cs="Times New Roman"/>
      <w:szCs w:val="20"/>
      <w:lang w:val="en-US" w:eastAsia="en-US"/>
    </w:rPr>
  </w:style>
  <w:style w:type="paragraph" w:styleId="Retraitcorpsdetexte">
    <w:name w:val="Body Text Indent"/>
    <w:basedOn w:val="Normal"/>
    <w:link w:val="RetraitcorpsdetexteCar"/>
    <w:uiPriority w:val="99"/>
    <w:rsid w:val="00FE65F2"/>
    <w:pPr>
      <w:ind w:left="2520"/>
    </w:pPr>
    <w:rPr>
      <w:rFonts w:ascii="Times New Roman" w:hAnsi="Times New Roman" w:cs="Times New Roman"/>
      <w:szCs w:val="20"/>
      <w:lang w:val="en-US" w:eastAsia="en-US"/>
    </w:rPr>
  </w:style>
  <w:style w:type="paragraph" w:styleId="Listepuces4">
    <w:name w:val="List Bullet 4"/>
    <w:basedOn w:val="Normal"/>
    <w:autoRedefine/>
    <w:rsid w:val="00FE65F2"/>
    <w:pPr>
      <w:tabs>
        <w:tab w:val="left" w:pos="1440"/>
      </w:tabs>
      <w:ind w:left="1440" w:hanging="360"/>
    </w:pPr>
    <w:rPr>
      <w:rFonts w:ascii="Times New Roman" w:hAnsi="Times New Roman" w:cs="Times New Roman"/>
      <w:szCs w:val="20"/>
      <w:lang w:val="en-US" w:eastAsia="en-US"/>
    </w:rPr>
  </w:style>
  <w:style w:type="paragraph" w:styleId="Listepuces">
    <w:name w:val="List Bullet"/>
    <w:basedOn w:val="Normal"/>
    <w:rsid w:val="00FE65F2"/>
    <w:pPr>
      <w:tabs>
        <w:tab w:val="left" w:pos="360"/>
      </w:tabs>
      <w:ind w:left="360" w:hanging="360"/>
    </w:pPr>
    <w:rPr>
      <w:rFonts w:ascii="Times New Roman" w:hAnsi="Times New Roman" w:cs="Times New Roman"/>
      <w:szCs w:val="20"/>
      <w:lang w:val="en-US" w:eastAsia="en-US"/>
    </w:rPr>
  </w:style>
  <w:style w:type="paragraph" w:styleId="Textebrut">
    <w:name w:val="Plain Text"/>
    <w:basedOn w:val="Normal"/>
    <w:link w:val="TextebrutCar"/>
    <w:uiPriority w:val="99"/>
    <w:rsid w:val="00FE65F2"/>
    <w:rPr>
      <w:rFonts w:ascii="Courier New" w:hAnsi="Courier New" w:cs="Times New Roman"/>
      <w:szCs w:val="20"/>
      <w:lang w:val="en-US" w:eastAsia="en-US"/>
    </w:rPr>
  </w:style>
  <w:style w:type="paragraph" w:customStyle="1" w:styleId="Quick10">
    <w:name w:val="Quick 1)"/>
    <w:basedOn w:val="Normal"/>
    <w:rsid w:val="00FE65F2"/>
    <w:pPr>
      <w:widowControl w:val="0"/>
      <w:ind w:left="720" w:hanging="720"/>
    </w:pPr>
    <w:rPr>
      <w:rFonts w:ascii="Times New Roman" w:hAnsi="Times New Roman" w:cs="Times New Roman"/>
      <w:snapToGrid w:val="0"/>
      <w:szCs w:val="20"/>
      <w:lang w:val="en-US" w:eastAsia="en-US"/>
    </w:rPr>
  </w:style>
  <w:style w:type="paragraph" w:customStyle="1" w:styleId="DefaultText">
    <w:name w:val="Default Text"/>
    <w:basedOn w:val="Normal"/>
    <w:rsid w:val="00FE65F2"/>
    <w:rPr>
      <w:rFonts w:ascii="Times New Roman" w:hAnsi="Times New Roman" w:cs="Times New Roman"/>
      <w:szCs w:val="20"/>
      <w:lang w:val="en-US" w:eastAsia="en-US"/>
    </w:rPr>
  </w:style>
  <w:style w:type="paragraph" w:customStyle="1" w:styleId="SL-FlLftSgl">
    <w:name w:val="SL-Fl Lft Sgl"/>
    <w:rsid w:val="00FE65F2"/>
    <w:pPr>
      <w:spacing w:line="240" w:lineRule="atLeast"/>
      <w:jc w:val="both"/>
    </w:pPr>
    <w:rPr>
      <w:sz w:val="22"/>
      <w:lang w:val="en-US" w:eastAsia="en-US"/>
    </w:rPr>
  </w:style>
  <w:style w:type="paragraph" w:customStyle="1" w:styleId="N0-FlLftBullet">
    <w:name w:val="N0-Fl Lft Bullet"/>
    <w:basedOn w:val="Normal"/>
    <w:rsid w:val="00FE65F2"/>
    <w:pPr>
      <w:tabs>
        <w:tab w:val="left" w:pos="576"/>
      </w:tabs>
      <w:spacing w:after="240" w:line="240" w:lineRule="atLeast"/>
      <w:ind w:left="576" w:hanging="576"/>
    </w:pPr>
    <w:rPr>
      <w:rFonts w:ascii="Times New Roman" w:hAnsi="Times New Roman" w:cs="Times New Roman"/>
      <w:szCs w:val="20"/>
      <w:lang w:val="en-US" w:eastAsia="en-US"/>
    </w:rPr>
  </w:style>
  <w:style w:type="paragraph" w:customStyle="1" w:styleId="a">
    <w:name w:val="_"/>
    <w:basedOn w:val="Normal"/>
    <w:rsid w:val="00FE65F2"/>
    <w:pPr>
      <w:widowControl w:val="0"/>
      <w:ind w:left="720" w:hanging="720"/>
    </w:pPr>
    <w:rPr>
      <w:rFonts w:ascii="Times New Roman" w:hAnsi="Times New Roman" w:cs="Times New Roman"/>
      <w:snapToGrid w:val="0"/>
      <w:szCs w:val="20"/>
      <w:lang w:val="en-US" w:eastAsia="en-US"/>
    </w:rPr>
  </w:style>
  <w:style w:type="paragraph" w:customStyle="1" w:styleId="Heading1Rev">
    <w:name w:val="Heading 1 Rev"/>
    <w:basedOn w:val="Normal"/>
    <w:next w:val="Normal"/>
    <w:autoRedefine/>
    <w:rsid w:val="00FE65F2"/>
    <w:pPr>
      <w:widowControl w:val="0"/>
    </w:pPr>
    <w:rPr>
      <w:rFonts w:ascii="Times New Roman" w:hAnsi="Times New Roman" w:cs="Times New Roman"/>
      <w:snapToGrid w:val="0"/>
      <w:szCs w:val="20"/>
      <w:lang w:val="en-US" w:eastAsia="en-US"/>
    </w:rPr>
  </w:style>
  <w:style w:type="paragraph" w:customStyle="1" w:styleId="Style3">
    <w:name w:val="Style3"/>
    <w:basedOn w:val="Normal"/>
    <w:autoRedefine/>
    <w:rsid w:val="00FE65F2"/>
    <w:pPr>
      <w:widowControl w:val="0"/>
    </w:pPr>
    <w:rPr>
      <w:rFonts w:ascii="Times New Roman" w:hAnsi="Times New Roman" w:cs="Times New Roman"/>
      <w:snapToGrid w:val="0"/>
      <w:szCs w:val="20"/>
      <w:lang w:val="en-US" w:eastAsia="en-US"/>
    </w:rPr>
  </w:style>
  <w:style w:type="character" w:styleId="Lienhypertextesuivivisit">
    <w:name w:val="FollowedHyperlink"/>
    <w:uiPriority w:val="99"/>
    <w:rsid w:val="00FE65F2"/>
    <w:rPr>
      <w:color w:val="800080"/>
      <w:u w:val="single"/>
    </w:rPr>
  </w:style>
  <w:style w:type="paragraph" w:customStyle="1" w:styleId="appendixlist">
    <w:name w:val="appendix list"/>
    <w:basedOn w:val="Normal"/>
    <w:rsid w:val="00FE65F2"/>
    <w:pPr>
      <w:widowControl w:val="0"/>
      <w:tabs>
        <w:tab w:val="left" w:pos="720"/>
      </w:tabs>
      <w:spacing w:after="240"/>
    </w:pPr>
    <w:rPr>
      <w:rFonts w:ascii="Times New Roman" w:hAnsi="Times New Roman" w:cs="Times New Roman"/>
      <w:snapToGrid w:val="0"/>
      <w:szCs w:val="20"/>
      <w:lang w:val="en-US" w:eastAsia="en-US"/>
    </w:rPr>
  </w:style>
  <w:style w:type="paragraph" w:customStyle="1" w:styleId="BULLET">
    <w:name w:val="BULLET"/>
    <w:basedOn w:val="Normal"/>
    <w:rsid w:val="00FE65F2"/>
    <w:pPr>
      <w:widowControl w:val="0"/>
    </w:pPr>
    <w:rPr>
      <w:rFonts w:ascii="Times New Roman" w:hAnsi="Times New Roman" w:cs="Times New Roman"/>
      <w:snapToGrid w:val="0"/>
      <w:szCs w:val="20"/>
      <w:lang w:val="en-US" w:eastAsia="en-US"/>
    </w:rPr>
  </w:style>
  <w:style w:type="paragraph" w:customStyle="1" w:styleId="BULLET3">
    <w:name w:val="BULLET 3"/>
    <w:basedOn w:val="Normal"/>
    <w:rsid w:val="00FE65F2"/>
    <w:pPr>
      <w:tabs>
        <w:tab w:val="left" w:pos="2765"/>
        <w:tab w:val="left" w:pos="3341"/>
      </w:tabs>
    </w:pPr>
    <w:rPr>
      <w:rFonts w:ascii="Times New Roman" w:hAnsi="Times New Roman" w:cs="Times New Roman"/>
      <w:b/>
      <w:szCs w:val="20"/>
      <w:lang w:val="en-US" w:eastAsia="en-US"/>
    </w:rPr>
  </w:style>
  <w:style w:type="paragraph" w:customStyle="1" w:styleId="appendixlistTimesNewRoman">
    <w:name w:val="appendix list + Times New Roman"/>
    <w:basedOn w:val="appendixlist"/>
    <w:rsid w:val="00FE65F2"/>
    <w:pPr>
      <w:widowControl/>
      <w:tabs>
        <w:tab w:val="clear" w:pos="720"/>
      </w:tabs>
      <w:spacing w:after="0"/>
    </w:pPr>
    <w:rPr>
      <w:rFonts w:ascii="Times New Roman Bold" w:hAnsi="Times New Roman Bold"/>
      <w:szCs w:val="24"/>
    </w:rPr>
  </w:style>
  <w:style w:type="paragraph" w:customStyle="1" w:styleId="BULLETTimesNewRoman">
    <w:name w:val="BULLET + Times New Roman"/>
    <w:basedOn w:val="BULLET"/>
    <w:rsid w:val="00FE65F2"/>
    <w:pPr>
      <w:widowControl/>
    </w:pPr>
    <w:rPr>
      <w:rFonts w:ascii="Times New Roman Bold" w:hAnsi="Times New Roman Bold"/>
      <w:szCs w:val="24"/>
    </w:rPr>
  </w:style>
  <w:style w:type="character" w:customStyle="1" w:styleId="BULLETChar">
    <w:name w:val="BULLET Char"/>
    <w:rsid w:val="00FE65F2"/>
    <w:rPr>
      <w:snapToGrid/>
      <w:sz w:val="24"/>
      <w:lang w:val="en-US" w:eastAsia="en-US" w:bidi="ar-SA"/>
    </w:rPr>
  </w:style>
  <w:style w:type="character" w:customStyle="1" w:styleId="BULLETTimesNewRomanChar">
    <w:name w:val="BULLET + Times New Roman Char"/>
    <w:rsid w:val="00FE65F2"/>
    <w:rPr>
      <w:rFonts w:ascii="Times New Roman Bold" w:hAnsi="Times New Roman Bold"/>
      <w:snapToGrid/>
      <w:sz w:val="24"/>
      <w:szCs w:val="24"/>
      <w:lang w:val="en-US" w:eastAsia="en-US" w:bidi="ar-SA"/>
    </w:rPr>
  </w:style>
  <w:style w:type="paragraph" w:customStyle="1" w:styleId="TimesNewRoman">
    <w:name w:val="Times New Roman"/>
    <w:basedOn w:val="BULLET"/>
    <w:rsid w:val="00FE65F2"/>
    <w:pPr>
      <w:widowControl/>
    </w:pPr>
  </w:style>
  <w:style w:type="character" w:customStyle="1" w:styleId="TimesNewRomanChar">
    <w:name w:val="Times New Roman Char"/>
    <w:rsid w:val="00FE65F2"/>
    <w:rPr>
      <w:snapToGrid/>
      <w:sz w:val="24"/>
      <w:lang w:val="en-US" w:eastAsia="en-US" w:bidi="ar-SA"/>
    </w:rPr>
  </w:style>
  <w:style w:type="character" w:customStyle="1" w:styleId="StyleArialBold8ptBold">
    <w:name w:val="Style ArialBold 8 pt Bold"/>
    <w:rsid w:val="00FE65F2"/>
    <w:rPr>
      <w:rFonts w:ascii="Arial,Bold" w:hAnsi="Arial,Bold"/>
      <w:b/>
      <w:bCs/>
      <w:sz w:val="16"/>
    </w:rPr>
  </w:style>
  <w:style w:type="paragraph" w:customStyle="1" w:styleId="SP-SglSpPara">
    <w:name w:val="SP-Sgl Sp Para"/>
    <w:rsid w:val="005E1095"/>
    <w:pPr>
      <w:tabs>
        <w:tab w:val="left" w:pos="600"/>
      </w:tabs>
      <w:spacing w:line="240" w:lineRule="atLeast"/>
      <w:ind w:firstLine="605"/>
      <w:jc w:val="both"/>
    </w:pPr>
    <w:rPr>
      <w:rFonts w:ascii="CG Times (WN)" w:hAnsi="CG Times (WN)"/>
      <w:sz w:val="22"/>
      <w:szCs w:val="22"/>
      <w:lang w:val="en-US" w:eastAsia="zh-CN"/>
    </w:rPr>
  </w:style>
  <w:style w:type="paragraph" w:customStyle="1" w:styleId="N4-FlLftBullet">
    <w:name w:val="N4-Fl Lft Bullet"/>
    <w:rsid w:val="005E1095"/>
    <w:pPr>
      <w:tabs>
        <w:tab w:val="left" w:pos="600"/>
      </w:tabs>
      <w:spacing w:line="240" w:lineRule="atLeast"/>
      <w:ind w:left="605" w:hanging="605"/>
      <w:jc w:val="both"/>
    </w:pPr>
    <w:rPr>
      <w:rFonts w:ascii="CG Times (WN)" w:hAnsi="CG Times (WN)"/>
      <w:sz w:val="22"/>
      <w:szCs w:val="22"/>
      <w:lang w:val="en-US" w:eastAsia="zh-CN"/>
    </w:rPr>
  </w:style>
  <w:style w:type="paragraph" w:customStyle="1" w:styleId="C2-CtrSglSp">
    <w:name w:val="C2-Ctr Sgl Sp"/>
    <w:rsid w:val="005E1095"/>
    <w:pPr>
      <w:keepLines/>
      <w:spacing w:line="240" w:lineRule="atLeast"/>
      <w:jc w:val="center"/>
    </w:pPr>
    <w:rPr>
      <w:sz w:val="22"/>
      <w:szCs w:val="22"/>
      <w:lang w:val="en-US" w:eastAsia="zh-CN"/>
    </w:rPr>
  </w:style>
  <w:style w:type="paragraph" w:customStyle="1" w:styleId="N1-2ndBullet">
    <w:name w:val="N1-2nd Bullet"/>
    <w:rsid w:val="0030295A"/>
    <w:pPr>
      <w:tabs>
        <w:tab w:val="left" w:pos="1800"/>
      </w:tabs>
      <w:spacing w:line="240" w:lineRule="exact"/>
      <w:ind w:left="1800" w:hanging="600"/>
      <w:jc w:val="both"/>
    </w:pPr>
    <w:rPr>
      <w:rFonts w:ascii="Times" w:hAnsi="Times"/>
      <w:sz w:val="22"/>
      <w:lang w:val="en-US" w:eastAsia="en-US"/>
    </w:rPr>
  </w:style>
  <w:style w:type="character" w:styleId="Marquedecommentaire">
    <w:name w:val="annotation reference"/>
    <w:uiPriority w:val="99"/>
    <w:rsid w:val="0030295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30295A"/>
    <w:pPr>
      <w:spacing w:line="240" w:lineRule="atLeast"/>
    </w:pPr>
    <w:rPr>
      <w:rFonts w:ascii="Times New Roman" w:hAnsi="Times New Roman" w:cs="Times New Roman"/>
      <w:sz w:val="20"/>
      <w:szCs w:val="20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rsid w:val="0030295A"/>
    <w:rPr>
      <w:rFonts w:ascii="Tahoma" w:hAnsi="Tahoma" w:cs="Tahoma"/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rsid w:val="009D4E4E"/>
    <w:pPr>
      <w:autoSpaceDE w:val="0"/>
      <w:autoSpaceDN w:val="0"/>
      <w:spacing w:line="240" w:lineRule="auto"/>
      <w:jc w:val="left"/>
    </w:pPr>
    <w:rPr>
      <w:rFonts w:ascii="Palatino" w:hAnsi="Palatino" w:cs="Palatino"/>
      <w:b/>
      <w:bCs/>
      <w:noProof/>
      <w:lang w:val="fr-FR" w:eastAsia="fr-FR"/>
    </w:rPr>
  </w:style>
  <w:style w:type="paragraph" w:styleId="Titre">
    <w:name w:val="Title"/>
    <w:basedOn w:val="Normal"/>
    <w:link w:val="TitreCar"/>
    <w:qFormat/>
    <w:rsid w:val="00FB19D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tyleRight-025cmAfter6pt">
    <w:name w:val="Style Right:  -0.25 cm After:  6 pt"/>
    <w:basedOn w:val="Normal"/>
    <w:rsid w:val="001B5C7B"/>
    <w:pPr>
      <w:spacing w:after="120"/>
      <w:ind w:right="-142"/>
    </w:pPr>
    <w:rPr>
      <w:rFonts w:cs="Angsana New"/>
      <w:szCs w:val="20"/>
      <w:lang w:val="en-AU" w:eastAsia="en-US"/>
    </w:rPr>
  </w:style>
  <w:style w:type="paragraph" w:customStyle="1" w:styleId="Titre0">
    <w:name w:val="Titre !"/>
    <w:basedOn w:val="Normal"/>
    <w:rsid w:val="000C4DC4"/>
    <w:rPr>
      <w:lang w:val="en-US"/>
    </w:rPr>
  </w:style>
  <w:style w:type="paragraph" w:customStyle="1" w:styleId="WW-BodyText2">
    <w:name w:val="WW-Body Text 2"/>
    <w:basedOn w:val="Normal"/>
    <w:rsid w:val="00AE33AC"/>
    <w:pPr>
      <w:suppressAutoHyphens/>
      <w:spacing w:before="120"/>
    </w:pPr>
    <w:rPr>
      <w:rFonts w:ascii="Times New Roman" w:hAnsi="Times New Roman" w:cs="Times New Roman"/>
      <w:szCs w:val="20"/>
    </w:rPr>
  </w:style>
  <w:style w:type="paragraph" w:customStyle="1" w:styleId="BodyText31">
    <w:name w:val="Body Text 31"/>
    <w:basedOn w:val="Normal"/>
    <w:rsid w:val="00266F0B"/>
    <w:pPr>
      <w:spacing w:line="360" w:lineRule="atLeast"/>
    </w:pPr>
    <w:rPr>
      <w:rFonts w:ascii="Times New Roman" w:hAnsi="Times New Roman" w:cs="Times New Roman"/>
      <w:b/>
      <w:bCs/>
    </w:rPr>
  </w:style>
  <w:style w:type="paragraph" w:customStyle="1" w:styleId="Titre2mal">
    <w:name w:val="Titre 2mal"/>
    <w:basedOn w:val="Normal"/>
    <w:rsid w:val="00266F0B"/>
  </w:style>
  <w:style w:type="paragraph" w:styleId="NormalWeb">
    <w:name w:val="Normal (Web)"/>
    <w:basedOn w:val="Normal"/>
    <w:uiPriority w:val="99"/>
    <w:rsid w:val="00C7705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itre4Car">
    <w:name w:val="Titre 4 Car"/>
    <w:basedOn w:val="Policepardfaut"/>
    <w:link w:val="Titre4"/>
    <w:rsid w:val="00AE61D0"/>
    <w:rPr>
      <w:rFonts w:ascii="Times" w:hAnsi="Times"/>
      <w:sz w:val="24"/>
    </w:rPr>
  </w:style>
  <w:style w:type="character" w:customStyle="1" w:styleId="Titre5Car">
    <w:name w:val="Titre 5 Car"/>
    <w:basedOn w:val="Policepardfaut"/>
    <w:link w:val="Titre5"/>
    <w:rsid w:val="00AE61D0"/>
    <w:rPr>
      <w:rFonts w:ascii="Helvetica" w:hAnsi="Helvetica"/>
      <w:sz w:val="22"/>
    </w:rPr>
  </w:style>
  <w:style w:type="character" w:customStyle="1" w:styleId="Titre6Car">
    <w:name w:val="Titre 6 Car"/>
    <w:basedOn w:val="Policepardfaut"/>
    <w:link w:val="Titre6"/>
    <w:rsid w:val="00AE61D0"/>
    <w:rPr>
      <w:rFonts w:ascii="Helvetica" w:hAnsi="Helvetica"/>
      <w:i/>
      <w:sz w:val="22"/>
    </w:rPr>
  </w:style>
  <w:style w:type="character" w:customStyle="1" w:styleId="Titre7Car">
    <w:name w:val="Titre 7 Car"/>
    <w:basedOn w:val="Policepardfaut"/>
    <w:link w:val="Titre7"/>
    <w:rsid w:val="00AE61D0"/>
    <w:rPr>
      <w:rFonts w:ascii="Helvetica" w:hAnsi="Helvetica"/>
    </w:rPr>
  </w:style>
  <w:style w:type="character" w:customStyle="1" w:styleId="Titre8Car">
    <w:name w:val="Titre 8 Car"/>
    <w:basedOn w:val="Policepardfaut"/>
    <w:link w:val="Titre8"/>
    <w:rsid w:val="00AE61D0"/>
    <w:rPr>
      <w:rFonts w:ascii="Helvetica" w:hAnsi="Helvetica"/>
      <w:i/>
    </w:rPr>
  </w:style>
  <w:style w:type="character" w:customStyle="1" w:styleId="Titre9Car">
    <w:name w:val="Titre 9 Car"/>
    <w:basedOn w:val="Policepardfaut"/>
    <w:link w:val="Titre9"/>
    <w:rsid w:val="00AE61D0"/>
    <w:rPr>
      <w:rFonts w:ascii="Helvetica" w:hAnsi="Helvetica" w:cs="Arial"/>
      <w:i/>
      <w:sz w:val="18"/>
    </w:rPr>
  </w:style>
  <w:style w:type="paragraph" w:styleId="Notedebasdepage">
    <w:name w:val="footnote text"/>
    <w:basedOn w:val="Normal"/>
    <w:link w:val="NotedebasdepageCar"/>
    <w:uiPriority w:val="99"/>
    <w:rsid w:val="00DD13C0"/>
    <w:rPr>
      <w:rFonts w:ascii="Times" w:eastAsia="Times" w:hAnsi="Times" w:cs="Times New Roman"/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rsid w:val="00DD13C0"/>
    <w:rPr>
      <w:rFonts w:ascii="Times" w:eastAsia="Times" w:hAnsi="Times"/>
    </w:rPr>
  </w:style>
  <w:style w:type="paragraph" w:customStyle="1" w:styleId="DraftcorpsdetexteCar1">
    <w:name w:val="Draft corps de texte Car1"/>
    <w:basedOn w:val="Corpsdetexte"/>
    <w:rsid w:val="00DD13C0"/>
    <w:pPr>
      <w:spacing w:after="120"/>
    </w:pPr>
    <w:rPr>
      <w:sz w:val="20"/>
      <w:szCs w:val="24"/>
      <w:lang w:val="fr-FR" w:eastAsia="fr-FR"/>
    </w:rPr>
  </w:style>
  <w:style w:type="character" w:customStyle="1" w:styleId="CorpsdetexteCar">
    <w:name w:val="Corps de texte Car"/>
    <w:link w:val="Corpsdetexte"/>
    <w:rsid w:val="00DD13C0"/>
    <w:rPr>
      <w:sz w:val="24"/>
      <w:lang w:val="en-US" w:eastAsia="en-US"/>
    </w:rPr>
  </w:style>
  <w:style w:type="character" w:customStyle="1" w:styleId="PieddepageCar">
    <w:name w:val="Pied de page Car"/>
    <w:link w:val="Pieddepage"/>
    <w:uiPriority w:val="99"/>
    <w:rsid w:val="00DD13C0"/>
    <w:rPr>
      <w:rFonts w:ascii="Arial" w:hAnsi="Arial" w:cs="Palatino"/>
      <w:noProof/>
      <w:sz w:val="22"/>
      <w:szCs w:val="22"/>
    </w:rPr>
  </w:style>
  <w:style w:type="paragraph" w:customStyle="1" w:styleId="Drafttitre1">
    <w:name w:val="Draft titre 1"/>
    <w:basedOn w:val="Titre1"/>
    <w:next w:val="Drafttitre2"/>
    <w:rsid w:val="00DD13C0"/>
    <w:pPr>
      <w:tabs>
        <w:tab w:val="clear" w:pos="2160"/>
        <w:tab w:val="num" w:pos="2136"/>
      </w:tabs>
      <w:spacing w:before="0" w:after="120"/>
      <w:ind w:left="2136" w:hanging="360"/>
    </w:pPr>
    <w:rPr>
      <w:rFonts w:ascii="Times New Roman" w:hAnsi="Times New Roman" w:cs="Times New Roman"/>
      <w:bCs/>
      <w:smallCaps/>
    </w:rPr>
  </w:style>
  <w:style w:type="paragraph" w:customStyle="1" w:styleId="Drafttitre2">
    <w:name w:val="Draft titre 2"/>
    <w:basedOn w:val="Titre2"/>
    <w:next w:val="Normal"/>
    <w:rsid w:val="00DD13C0"/>
    <w:pPr>
      <w:tabs>
        <w:tab w:val="clear" w:pos="2880"/>
        <w:tab w:val="num" w:pos="2856"/>
      </w:tabs>
      <w:spacing w:before="0" w:after="120"/>
      <w:ind w:left="2856" w:hanging="360"/>
    </w:pPr>
    <w:rPr>
      <w:rFonts w:ascii="Times New Roman" w:hAnsi="Times New Roman" w:cs="Times New Roman"/>
      <w:b w:val="0"/>
      <w:bCs/>
      <w:i/>
      <w:iCs/>
      <w:smallCaps/>
      <w:sz w:val="22"/>
      <w:szCs w:val="22"/>
    </w:rPr>
  </w:style>
  <w:style w:type="paragraph" w:customStyle="1" w:styleId="BKVIRtitre2">
    <w:name w:val="BKVIR titre 2"/>
    <w:basedOn w:val="Normal"/>
    <w:rsid w:val="00DD13C0"/>
    <w:pPr>
      <w:tabs>
        <w:tab w:val="num" w:pos="2160"/>
      </w:tabs>
      <w:ind w:left="2160" w:hanging="360"/>
    </w:pPr>
    <w:rPr>
      <w:rFonts w:ascii="Times" w:eastAsia="Times" w:hAnsi="Times" w:cs="Times New Roman"/>
      <w:szCs w:val="20"/>
    </w:rPr>
  </w:style>
  <w:style w:type="paragraph" w:customStyle="1" w:styleId="Drafttitre3">
    <w:name w:val="Draft titre 3"/>
    <w:basedOn w:val="Titre3"/>
    <w:next w:val="DraftcorpsdetexteCar1"/>
    <w:autoRedefine/>
    <w:rsid w:val="00DD13C0"/>
    <w:pPr>
      <w:spacing w:after="0"/>
    </w:pPr>
    <w:rPr>
      <w:rFonts w:ascii="Arial Narrow" w:hAnsi="Arial Narrow" w:cs="Times New Roman"/>
      <w:b/>
      <w:bCs/>
      <w:smallCaps/>
      <w:color w:val="3366FF"/>
      <w:sz w:val="22"/>
      <w:szCs w:val="22"/>
    </w:rPr>
  </w:style>
  <w:style w:type="paragraph" w:customStyle="1" w:styleId="Para">
    <w:name w:val="Para"/>
    <w:rsid w:val="00DD13C0"/>
    <w:pPr>
      <w:autoSpaceDE w:val="0"/>
      <w:autoSpaceDN w:val="0"/>
      <w:spacing w:before="202" w:after="72"/>
    </w:pPr>
    <w:rPr>
      <w:sz w:val="22"/>
      <w:szCs w:val="22"/>
      <w:lang w:val="en-US"/>
    </w:rPr>
  </w:style>
  <w:style w:type="paragraph" w:customStyle="1" w:styleId="BodyText22">
    <w:name w:val="Body Text 22"/>
    <w:basedOn w:val="Normal"/>
    <w:rsid w:val="00DD13C0"/>
    <w:pPr>
      <w:spacing w:before="120" w:after="120" w:line="360" w:lineRule="atLeast"/>
    </w:pPr>
    <w:rPr>
      <w:rFonts w:ascii="CG Times" w:hAnsi="CG Times" w:cs="Times New Roman"/>
      <w:snapToGrid w:val="0"/>
      <w:szCs w:val="20"/>
    </w:rPr>
  </w:style>
  <w:style w:type="paragraph" w:customStyle="1" w:styleId="NormalCo">
    <w:name w:val="Normal Co"/>
    <w:basedOn w:val="Normal"/>
    <w:rsid w:val="00DD13C0"/>
    <w:pPr>
      <w:spacing w:before="120"/>
    </w:pPr>
    <w:rPr>
      <w:rFonts w:ascii="Times New Roman" w:hAnsi="Times New Roman" w:cs="Times New Roman"/>
      <w:snapToGrid w:val="0"/>
      <w:sz w:val="20"/>
      <w:szCs w:val="20"/>
    </w:rPr>
  </w:style>
  <w:style w:type="paragraph" w:customStyle="1" w:styleId="titlepghd">
    <w:name w:val="titlepghd"/>
    <w:basedOn w:val="Normal"/>
    <w:rsid w:val="00DD13C0"/>
    <w:pPr>
      <w:jc w:val="center"/>
    </w:pPr>
    <w:rPr>
      <w:rFonts w:cs="Arial"/>
      <w:b/>
      <w:bCs/>
      <w:sz w:val="28"/>
      <w:szCs w:val="28"/>
      <w:lang w:val="en-US"/>
    </w:rPr>
  </w:style>
  <w:style w:type="paragraph" w:customStyle="1" w:styleId="Annexe">
    <w:name w:val="Annexe"/>
    <w:basedOn w:val="Titre1"/>
    <w:rsid w:val="00DD13C0"/>
    <w:rPr>
      <w:rFonts w:ascii="Times New Roman" w:hAnsi="Times New Roman"/>
      <w:bCs/>
      <w:kern w:val="32"/>
      <w:szCs w:val="32"/>
    </w:rPr>
  </w:style>
  <w:style w:type="character" w:customStyle="1" w:styleId="Corpsdetexte2Car">
    <w:name w:val="Corps de texte 2 Car"/>
    <w:link w:val="Corpsdetexte2"/>
    <w:uiPriority w:val="99"/>
    <w:rsid w:val="00DD13C0"/>
    <w:rPr>
      <w:b/>
      <w:sz w:val="24"/>
      <w:lang w:val="en-US" w:eastAsia="en-US"/>
    </w:rPr>
  </w:style>
  <w:style w:type="character" w:customStyle="1" w:styleId="Retraitcorpsdetexte2Car">
    <w:name w:val="Retrait corps de texte 2 Car"/>
    <w:link w:val="Retraitcorpsdetexte2"/>
    <w:uiPriority w:val="99"/>
    <w:rsid w:val="00DD13C0"/>
    <w:rPr>
      <w:i/>
      <w:sz w:val="24"/>
      <w:lang w:val="en-US" w:eastAsia="en-US"/>
    </w:rPr>
  </w:style>
  <w:style w:type="paragraph" w:customStyle="1" w:styleId="BlockText1">
    <w:name w:val="Block Text1"/>
    <w:basedOn w:val="Normal"/>
    <w:rsid w:val="00DD13C0"/>
    <w:pPr>
      <w:ind w:left="640" w:right="520" w:hanging="340"/>
    </w:pPr>
    <w:rPr>
      <w:rFonts w:ascii="Times New Roman" w:hAnsi="Times New Roman" w:cs="Times New Roman"/>
      <w:sz w:val="26"/>
      <w:szCs w:val="20"/>
    </w:rPr>
  </w:style>
  <w:style w:type="character" w:customStyle="1" w:styleId="En-tteCar">
    <w:name w:val="En-tête Car"/>
    <w:link w:val="En-tte"/>
    <w:uiPriority w:val="99"/>
    <w:rsid w:val="00DD13C0"/>
    <w:rPr>
      <w:noProof/>
      <w:sz w:val="24"/>
      <w:szCs w:val="24"/>
      <w:lang w:val="en-GB"/>
    </w:rPr>
  </w:style>
  <w:style w:type="paragraph" w:styleId="Notedefin">
    <w:name w:val="endnote text"/>
    <w:basedOn w:val="Normal"/>
    <w:link w:val="NotedefinCar"/>
    <w:rsid w:val="00DD13C0"/>
    <w:rPr>
      <w:rFonts w:ascii="Times New Roman" w:hAnsi="Times New Roman" w:cs="Times New Roman"/>
      <w:sz w:val="20"/>
      <w:szCs w:val="20"/>
    </w:rPr>
  </w:style>
  <w:style w:type="character" w:customStyle="1" w:styleId="NotedefinCar">
    <w:name w:val="Note de fin Car"/>
    <w:basedOn w:val="Policepardfaut"/>
    <w:link w:val="Notedefin"/>
    <w:rsid w:val="00DD13C0"/>
  </w:style>
  <w:style w:type="character" w:customStyle="1" w:styleId="summarytitle">
    <w:name w:val="summary_title"/>
    <w:basedOn w:val="Policepardfaut"/>
    <w:rsid w:val="00DD13C0"/>
  </w:style>
  <w:style w:type="character" w:customStyle="1" w:styleId="searchresulthittext">
    <w:name w:val="search_result_hit_text"/>
    <w:basedOn w:val="Policepardfaut"/>
    <w:rsid w:val="00DD13C0"/>
  </w:style>
  <w:style w:type="character" w:customStyle="1" w:styleId="summarypages">
    <w:name w:val="summary_pages"/>
    <w:basedOn w:val="Policepardfaut"/>
    <w:rsid w:val="00DD13C0"/>
  </w:style>
  <w:style w:type="paragraph" w:styleId="TM4">
    <w:name w:val="toc 4"/>
    <w:basedOn w:val="Normal"/>
    <w:next w:val="Normal"/>
    <w:autoRedefine/>
    <w:uiPriority w:val="39"/>
    <w:rsid w:val="00DD13C0"/>
    <w:pPr>
      <w:ind w:left="660"/>
    </w:pPr>
    <w:rPr>
      <w:rFonts w:ascii="Cambria" w:hAnsi="Cambria"/>
      <w:sz w:val="18"/>
      <w:szCs w:val="18"/>
    </w:rPr>
  </w:style>
  <w:style w:type="paragraph" w:styleId="TM5">
    <w:name w:val="toc 5"/>
    <w:basedOn w:val="Normal"/>
    <w:next w:val="Normal"/>
    <w:autoRedefine/>
    <w:uiPriority w:val="39"/>
    <w:rsid w:val="00DD13C0"/>
    <w:pPr>
      <w:ind w:left="880"/>
    </w:pPr>
    <w:rPr>
      <w:rFonts w:ascii="Cambria" w:hAnsi="Cambria"/>
      <w:sz w:val="18"/>
      <w:szCs w:val="18"/>
    </w:rPr>
  </w:style>
  <w:style w:type="paragraph" w:styleId="TM6">
    <w:name w:val="toc 6"/>
    <w:basedOn w:val="Normal"/>
    <w:next w:val="Normal"/>
    <w:autoRedefine/>
    <w:uiPriority w:val="39"/>
    <w:rsid w:val="00DD13C0"/>
    <w:pPr>
      <w:ind w:left="1100"/>
    </w:pPr>
    <w:rPr>
      <w:rFonts w:ascii="Cambria" w:hAnsi="Cambria"/>
      <w:sz w:val="18"/>
      <w:szCs w:val="18"/>
    </w:rPr>
  </w:style>
  <w:style w:type="paragraph" w:styleId="TM7">
    <w:name w:val="toc 7"/>
    <w:basedOn w:val="Normal"/>
    <w:next w:val="Normal"/>
    <w:autoRedefine/>
    <w:uiPriority w:val="39"/>
    <w:rsid w:val="00DD13C0"/>
    <w:pPr>
      <w:ind w:left="1320"/>
    </w:pPr>
    <w:rPr>
      <w:rFonts w:ascii="Cambria" w:hAnsi="Cambria"/>
      <w:sz w:val="18"/>
      <w:szCs w:val="18"/>
    </w:rPr>
  </w:style>
  <w:style w:type="paragraph" w:styleId="TM8">
    <w:name w:val="toc 8"/>
    <w:basedOn w:val="Normal"/>
    <w:next w:val="Normal"/>
    <w:autoRedefine/>
    <w:uiPriority w:val="39"/>
    <w:rsid w:val="00DD13C0"/>
    <w:pPr>
      <w:ind w:left="1540"/>
    </w:pPr>
    <w:rPr>
      <w:rFonts w:ascii="Cambria" w:hAnsi="Cambria"/>
      <w:sz w:val="18"/>
      <w:szCs w:val="18"/>
    </w:rPr>
  </w:style>
  <w:style w:type="paragraph" w:styleId="TM9">
    <w:name w:val="toc 9"/>
    <w:basedOn w:val="Normal"/>
    <w:next w:val="Normal"/>
    <w:autoRedefine/>
    <w:uiPriority w:val="39"/>
    <w:rsid w:val="00DD13C0"/>
    <w:pPr>
      <w:ind w:left="1760"/>
    </w:pPr>
    <w:rPr>
      <w:rFonts w:ascii="Cambria" w:hAnsi="Cambria"/>
      <w:sz w:val="18"/>
      <w:szCs w:val="18"/>
    </w:rPr>
  </w:style>
  <w:style w:type="character" w:customStyle="1" w:styleId="TextedebullesCar">
    <w:name w:val="Texte de bulles Car"/>
    <w:link w:val="Textedebulles"/>
    <w:uiPriority w:val="99"/>
    <w:rsid w:val="00DD13C0"/>
    <w:rPr>
      <w:rFonts w:ascii="Tahoma" w:hAnsi="Tahoma" w:cs="Tahoma"/>
      <w:noProof/>
      <w:sz w:val="16"/>
      <w:szCs w:val="16"/>
    </w:rPr>
  </w:style>
  <w:style w:type="character" w:customStyle="1" w:styleId="CommentaireCar">
    <w:name w:val="Commentaire Car"/>
    <w:link w:val="Commentaire"/>
    <w:uiPriority w:val="99"/>
    <w:rsid w:val="00DD13C0"/>
    <w:rPr>
      <w:lang w:val="en-US" w:eastAsia="en-US"/>
    </w:rPr>
  </w:style>
  <w:style w:type="character" w:customStyle="1" w:styleId="ObjetducommentaireCar">
    <w:name w:val="Objet du commentaire Car"/>
    <w:link w:val="Objetducommentaire"/>
    <w:uiPriority w:val="99"/>
    <w:rsid w:val="00DD13C0"/>
    <w:rPr>
      <w:rFonts w:ascii="Palatino" w:hAnsi="Palatino" w:cs="Palatino"/>
      <w:b/>
      <w:bCs/>
      <w:noProof/>
      <w:lang w:val="en-US" w:eastAsia="en-US"/>
    </w:rPr>
  </w:style>
  <w:style w:type="character" w:customStyle="1" w:styleId="TitreCar">
    <w:name w:val="Titre Car"/>
    <w:link w:val="Titre"/>
    <w:rsid w:val="00DD13C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orpsdetexte3Car">
    <w:name w:val="Corps de texte 3 Car"/>
    <w:link w:val="Corpsdetexte3"/>
    <w:uiPriority w:val="99"/>
    <w:rsid w:val="00DD13C0"/>
    <w:rPr>
      <w:b/>
      <w:sz w:val="24"/>
      <w:lang w:val="en-US" w:eastAsia="en-US"/>
    </w:rPr>
  </w:style>
  <w:style w:type="paragraph" w:customStyle="1" w:styleId="2emetitre">
    <w:name w:val="2eme titre"/>
    <w:basedOn w:val="Titre5"/>
    <w:next w:val="Normal"/>
    <w:autoRedefine/>
    <w:rsid w:val="00DD13C0"/>
    <w:pPr>
      <w:keepNext/>
      <w:spacing w:before="60" w:after="240"/>
    </w:pPr>
    <w:rPr>
      <w:rFonts w:ascii="Palatino" w:hAnsi="Palatino"/>
      <w:bCs/>
      <w:i/>
      <w:iCs/>
      <w:sz w:val="32"/>
      <w:szCs w:val="24"/>
      <w:lang w:val="en-GB"/>
    </w:rPr>
  </w:style>
  <w:style w:type="character" w:customStyle="1" w:styleId="TextebrutCar">
    <w:name w:val="Texte brut Car"/>
    <w:link w:val="Textebrut"/>
    <w:uiPriority w:val="99"/>
    <w:rsid w:val="00DD13C0"/>
    <w:rPr>
      <w:rFonts w:ascii="Courier New" w:hAnsi="Courier New"/>
      <w:sz w:val="24"/>
      <w:lang w:val="en-US" w:eastAsia="en-US"/>
    </w:rPr>
  </w:style>
  <w:style w:type="paragraph" w:styleId="Normalcentr">
    <w:name w:val="Block Text"/>
    <w:basedOn w:val="Normal"/>
    <w:uiPriority w:val="99"/>
    <w:rsid w:val="00DD13C0"/>
    <w:pPr>
      <w:ind w:left="640" w:right="520" w:hanging="340"/>
    </w:pPr>
    <w:rPr>
      <w:rFonts w:ascii="Times New Roman" w:hAnsi="Times New Roman" w:cs="Times New Roman"/>
      <w:sz w:val="26"/>
      <w:szCs w:val="26"/>
    </w:rPr>
  </w:style>
  <w:style w:type="character" w:customStyle="1" w:styleId="Retraitcorpsdetexte3Car">
    <w:name w:val="Retrait corps de texte 3 Car"/>
    <w:link w:val="Retraitcorpsdetexte3"/>
    <w:uiPriority w:val="99"/>
    <w:rsid w:val="00DD13C0"/>
    <w:rPr>
      <w:b/>
      <w:i/>
      <w:sz w:val="24"/>
      <w:lang w:val="en-US" w:eastAsia="en-US"/>
    </w:rPr>
  </w:style>
  <w:style w:type="paragraph" w:styleId="PrformatHTML">
    <w:name w:val="HTML Preformatted"/>
    <w:basedOn w:val="Normal"/>
    <w:link w:val="PrformatHTMLCar"/>
    <w:uiPriority w:val="99"/>
    <w:rsid w:val="00DD13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link w:val="PrformatHTML"/>
    <w:uiPriority w:val="99"/>
    <w:rsid w:val="00DD13C0"/>
    <w:rPr>
      <w:rFonts w:ascii="Courier New" w:hAnsi="Courier New" w:cs="Courier New"/>
    </w:rPr>
  </w:style>
  <w:style w:type="character" w:customStyle="1" w:styleId="RetraitcorpsdetexteCar">
    <w:name w:val="Retrait corps de texte Car"/>
    <w:link w:val="Retraitcorpsdetexte"/>
    <w:uiPriority w:val="99"/>
    <w:rsid w:val="00DD13C0"/>
    <w:rPr>
      <w:sz w:val="24"/>
      <w:lang w:val="en-US" w:eastAsia="en-US"/>
    </w:rPr>
  </w:style>
  <w:style w:type="character" w:customStyle="1" w:styleId="NotedebasdepageCar1">
    <w:name w:val="Note de bas de page Car1"/>
    <w:rsid w:val="00DD13C0"/>
    <w:rPr>
      <w:sz w:val="24"/>
      <w:szCs w:val="24"/>
    </w:rPr>
  </w:style>
  <w:style w:type="character" w:customStyle="1" w:styleId="ObjetducommentaireCar1">
    <w:name w:val="Objet du commentaire Car1"/>
    <w:rsid w:val="00DD13C0"/>
    <w:rPr>
      <w:b/>
      <w:bCs/>
      <w:lang w:val="en-US" w:eastAsia="en-US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DD13C0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uiPriority w:val="99"/>
    <w:semiHidden/>
    <w:rsid w:val="00DD13C0"/>
    <w:rPr>
      <w:rFonts w:ascii="Tahoma" w:hAnsi="Tahoma" w:cs="Tahoma"/>
      <w:sz w:val="16"/>
      <w:szCs w:val="16"/>
    </w:rPr>
  </w:style>
  <w:style w:type="character" w:customStyle="1" w:styleId="Titre2Car1">
    <w:name w:val="Titre 2 Car1"/>
    <w:aliases w:val="Titre 2 Car Car"/>
    <w:link w:val="Titre2"/>
    <w:rsid w:val="00DD13C0"/>
    <w:rPr>
      <w:rFonts w:ascii="Times" w:hAnsi="Times" w:cs="Arial"/>
      <w:b/>
      <w:sz w:val="24"/>
      <w:u w:val="single"/>
    </w:rPr>
  </w:style>
  <w:style w:type="character" w:customStyle="1" w:styleId="Titre3Car1">
    <w:name w:val="Titre 3 Car1"/>
    <w:aliases w:val="Titre 3 Car Car"/>
    <w:link w:val="Titre3"/>
    <w:rsid w:val="00DD13C0"/>
    <w:rPr>
      <w:rFonts w:ascii="Times" w:hAnsi="Times" w:cs="Arial"/>
      <w:sz w:val="24"/>
    </w:rPr>
  </w:style>
  <w:style w:type="paragraph" w:customStyle="1" w:styleId="Para1">
    <w:name w:val="Para1"/>
    <w:basedOn w:val="Normal"/>
    <w:rsid w:val="008B48F5"/>
    <w:pPr>
      <w:widowControl w:val="0"/>
      <w:spacing w:line="276" w:lineRule="auto"/>
    </w:pPr>
    <w:rPr>
      <w:rFonts w:ascii="Times New Roman" w:hAnsi="Times New Roman" w:cs="Times New Roman"/>
      <w:szCs w:val="20"/>
      <w:lang w:val="en-US"/>
    </w:rPr>
  </w:style>
  <w:style w:type="paragraph" w:styleId="Paragraphedeliste">
    <w:name w:val="List Paragraph"/>
    <w:basedOn w:val="Normal"/>
    <w:link w:val="ParagraphedelisteCar"/>
    <w:uiPriority w:val="34"/>
    <w:qFormat/>
    <w:rsid w:val="00AE61D0"/>
    <w:pPr>
      <w:ind w:left="708"/>
    </w:pPr>
    <w:rPr>
      <w:rFonts w:cs="Times New Roman"/>
    </w:rPr>
  </w:style>
  <w:style w:type="character" w:styleId="Appelnotedebasdep">
    <w:name w:val="footnote reference"/>
    <w:uiPriority w:val="99"/>
    <w:rsid w:val="00F82EFB"/>
    <w:rPr>
      <w:vertAlign w:val="superscript"/>
    </w:rPr>
  </w:style>
  <w:style w:type="character" w:customStyle="1" w:styleId="st">
    <w:name w:val="st"/>
    <w:rsid w:val="00DC0E9D"/>
  </w:style>
  <w:style w:type="character" w:customStyle="1" w:styleId="apple-style-span">
    <w:name w:val="apple-style-span"/>
    <w:rsid w:val="00DC0E9D"/>
  </w:style>
  <w:style w:type="character" w:styleId="Accentuation">
    <w:name w:val="Emphasis"/>
    <w:qFormat/>
    <w:rsid w:val="00AE61D0"/>
    <w:rPr>
      <w:i/>
      <w:iCs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E61D0"/>
    <w:pPr>
      <w:keepLines/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</w:tabs>
      <w:spacing w:after="0" w:line="259" w:lineRule="auto"/>
      <w:ind w:right="0"/>
      <w:jc w:val="left"/>
      <w:outlineLvl w:val="9"/>
    </w:pPr>
    <w:rPr>
      <w:rFonts w:ascii="Calibri Light" w:hAnsi="Calibri Light" w:cs="Times New Roman"/>
      <w:b w:val="0"/>
      <w:caps w:val="0"/>
      <w:color w:val="2E74B5"/>
      <w:kern w:val="0"/>
      <w:sz w:val="32"/>
      <w:szCs w:val="32"/>
      <w:u w:val="none"/>
    </w:rPr>
  </w:style>
  <w:style w:type="paragraph" w:styleId="Rvision">
    <w:name w:val="Revision"/>
    <w:hidden/>
    <w:uiPriority w:val="99"/>
    <w:semiHidden/>
    <w:rsid w:val="00253563"/>
    <w:rPr>
      <w:rFonts w:ascii="Calibri" w:hAnsi="Calibri" w:cs="Palatino"/>
      <w:sz w:val="24"/>
      <w:szCs w:val="24"/>
    </w:rPr>
  </w:style>
  <w:style w:type="character" w:customStyle="1" w:styleId="ParagraphedelisteCar">
    <w:name w:val="Paragraphe de liste Car"/>
    <w:link w:val="Paragraphedeliste"/>
    <w:uiPriority w:val="34"/>
    <w:locked/>
    <w:rsid w:val="00906613"/>
    <w:rPr>
      <w:rFonts w:ascii="Calibri" w:hAnsi="Calibri"/>
      <w:sz w:val="24"/>
      <w:szCs w:val="24"/>
    </w:rPr>
  </w:style>
  <w:style w:type="paragraph" w:customStyle="1" w:styleId="subheading">
    <w:name w:val="subheading"/>
    <w:basedOn w:val="Corpsdetexte"/>
    <w:uiPriority w:val="99"/>
    <w:rsid w:val="00E270A3"/>
    <w:pPr>
      <w:tabs>
        <w:tab w:val="num" w:pos="360"/>
      </w:tabs>
      <w:spacing w:before="80"/>
    </w:pPr>
    <w:rPr>
      <w:rFonts w:ascii="Tahoma" w:hAnsi="Tahoma"/>
      <w:b/>
      <w:sz w:val="22"/>
      <w:lang w:val="en-GB"/>
    </w:rPr>
  </w:style>
  <w:style w:type="paragraph" w:customStyle="1" w:styleId="Default">
    <w:name w:val="Default"/>
    <w:rsid w:val="0033229D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customStyle="1" w:styleId="Sansinterligne1">
    <w:name w:val="Sans interligne1"/>
    <w:uiPriority w:val="1"/>
    <w:qFormat/>
    <w:rsid w:val="00DA5C72"/>
    <w:rPr>
      <w:rFonts w:ascii="Calibri" w:eastAsia="Calibri" w:hAnsi="Calibri"/>
      <w:sz w:val="22"/>
      <w:szCs w:val="22"/>
      <w:lang w:val="en-GB" w:eastAsia="en-US"/>
    </w:rPr>
  </w:style>
  <w:style w:type="character" w:customStyle="1" w:styleId="nowrap">
    <w:name w:val="nowrap"/>
    <w:basedOn w:val="Policepardfaut"/>
    <w:rsid w:val="009B2464"/>
  </w:style>
  <w:style w:type="paragraph" w:customStyle="1" w:styleId="standard">
    <w:name w:val="standard"/>
    <w:basedOn w:val="Normal"/>
    <w:rsid w:val="00F21C29"/>
    <w:pPr>
      <w:spacing w:before="60" w:after="60"/>
    </w:pPr>
    <w:rPr>
      <w:rFonts w:ascii="Arial" w:hAnsi="Arial" w:cs="Times New Roman"/>
      <w:color w:val="000000"/>
      <w:sz w:val="20"/>
      <w:szCs w:val="20"/>
    </w:rPr>
  </w:style>
  <w:style w:type="paragraph" w:customStyle="1" w:styleId="Corpsdetexte21">
    <w:name w:val="Corps de texte 21"/>
    <w:basedOn w:val="Normal"/>
    <w:semiHidden/>
    <w:rsid w:val="00F21C29"/>
    <w:pPr>
      <w:widowControl w:val="0"/>
      <w:spacing w:line="360" w:lineRule="auto"/>
      <w:jc w:val="left"/>
    </w:pPr>
    <w:rPr>
      <w:rFonts w:ascii="Arial" w:hAnsi="Arial" w:cs="Times New Roman"/>
      <w:sz w:val="22"/>
      <w:szCs w:val="20"/>
    </w:rPr>
  </w:style>
  <w:style w:type="paragraph" w:customStyle="1" w:styleId="prototypecorpsdetexte">
    <w:name w:val="proto type corps de texte"/>
    <w:basedOn w:val="standard"/>
    <w:link w:val="prototypecorpsdetexteCar"/>
    <w:rsid w:val="00F21C29"/>
    <w:pPr>
      <w:spacing w:after="0"/>
      <w:ind w:firstLine="567"/>
    </w:pPr>
    <w:rPr>
      <w:rFonts w:ascii="Times" w:hAnsi="Times"/>
      <w:color w:val="auto"/>
      <w:sz w:val="22"/>
      <w:szCs w:val="22"/>
    </w:rPr>
  </w:style>
  <w:style w:type="character" w:customStyle="1" w:styleId="prototypecorpsdetexteCar">
    <w:name w:val="proto type corps de texte Car"/>
    <w:link w:val="prototypecorpsdetexte"/>
    <w:rsid w:val="00F21C29"/>
    <w:rPr>
      <w:rFonts w:ascii="Times" w:hAnsi="Times"/>
      <w:sz w:val="22"/>
      <w:szCs w:val="22"/>
    </w:rPr>
  </w:style>
  <w:style w:type="paragraph" w:customStyle="1" w:styleId="Listecouleur-Accent11">
    <w:name w:val="Liste couleur - Accent 11"/>
    <w:basedOn w:val="Normal"/>
    <w:qFormat/>
    <w:rsid w:val="009D6515"/>
    <w:pPr>
      <w:spacing w:after="200" w:line="276" w:lineRule="auto"/>
      <w:ind w:left="720"/>
      <w:jc w:val="left"/>
    </w:pPr>
    <w:rPr>
      <w:rFonts w:eastAsia="Calibri" w:cs="Calibri"/>
      <w:sz w:val="22"/>
      <w:szCs w:val="22"/>
    </w:rPr>
  </w:style>
  <w:style w:type="character" w:customStyle="1" w:styleId="defauttgras">
    <w:name w:val="defauttgras"/>
    <w:basedOn w:val="Policepardfaut"/>
    <w:rsid w:val="00A669A5"/>
  </w:style>
  <w:style w:type="character" w:customStyle="1" w:styleId="defauttextgrastableau">
    <w:name w:val="defauttextgras_tableau"/>
    <w:basedOn w:val="Policepardfaut"/>
    <w:rsid w:val="00A669A5"/>
  </w:style>
  <w:style w:type="character" w:customStyle="1" w:styleId="defauttexttableau">
    <w:name w:val="defauttext_tableau"/>
    <w:basedOn w:val="Policepardfaut"/>
    <w:rsid w:val="00A669A5"/>
  </w:style>
  <w:style w:type="character" w:customStyle="1" w:styleId="accrochetext">
    <w:name w:val="accrochetext"/>
    <w:basedOn w:val="Policepardfaut"/>
    <w:rsid w:val="00A669A5"/>
  </w:style>
  <w:style w:type="paragraph" w:customStyle="1" w:styleId="DraftcorpsdetexteCar">
    <w:name w:val="Draft corps de texte Car"/>
    <w:basedOn w:val="Corpsdetexte"/>
    <w:semiHidden/>
    <w:rsid w:val="00F2110A"/>
    <w:pPr>
      <w:spacing w:before="120" w:after="120"/>
    </w:pPr>
    <w:rPr>
      <w:rFonts w:ascii="Times" w:eastAsia="Times" w:hAnsi="Times"/>
      <w:sz w:val="22"/>
      <w:szCs w:val="24"/>
      <w:lang w:val="fr-FR" w:eastAsia="fr-FR"/>
    </w:rPr>
  </w:style>
  <w:style w:type="paragraph" w:customStyle="1" w:styleId="Paragraphedeliste1">
    <w:name w:val="Paragraphe de liste1"/>
    <w:basedOn w:val="Normal"/>
    <w:uiPriority w:val="99"/>
    <w:qFormat/>
    <w:rsid w:val="0081047F"/>
    <w:pPr>
      <w:ind w:left="720"/>
      <w:contextualSpacing/>
      <w:jc w:val="left"/>
    </w:pPr>
    <w:rPr>
      <w:rFonts w:ascii="Tahoma" w:hAnsi="Tahoma" w:cs="Times New Roman"/>
      <w:sz w:val="22"/>
      <w:szCs w:val="20"/>
      <w:lang w:val="en-GB" w:eastAsia="en-US"/>
    </w:rPr>
  </w:style>
  <w:style w:type="paragraph" w:customStyle="1" w:styleId="Texte">
    <w:name w:val="Texte"/>
    <w:basedOn w:val="Normal"/>
    <w:rsid w:val="00996C58"/>
    <w:pPr>
      <w:spacing w:after="120" w:line="360" w:lineRule="atLeast"/>
    </w:pPr>
    <w:rPr>
      <w:rFonts w:ascii="Arial" w:hAnsi="Arial" w:cs="Times New Roman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824389"/>
    <w:pPr>
      <w:widowControl w:val="0"/>
      <w:autoSpaceDE w:val="0"/>
      <w:autoSpaceDN w:val="0"/>
      <w:spacing w:line="234" w:lineRule="exact"/>
      <w:ind w:left="110"/>
      <w:jc w:val="left"/>
    </w:pPr>
    <w:rPr>
      <w:rFonts w:ascii="Times New Roman" w:hAnsi="Times New Roman" w:cs="Times New Roman"/>
      <w:sz w:val="22"/>
      <w:szCs w:val="22"/>
      <w:lang w:val="en-US"/>
    </w:rPr>
  </w:style>
  <w:style w:type="table" w:customStyle="1" w:styleId="TableNormal1">
    <w:name w:val="Table Normal1"/>
    <w:uiPriority w:val="2"/>
    <w:semiHidden/>
    <w:unhideWhenUsed/>
    <w:qFormat/>
    <w:rsid w:val="00824389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5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39A15-CF40-4F7B-8FB1-D95C302C4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1834</Words>
  <Characters>10364</Characters>
  <Application>Microsoft Office Word</Application>
  <DocSecurity>0</DocSecurity>
  <Lines>86</Lines>
  <Paragraphs>24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DRAFT</vt:lpstr>
      <vt:lpstr>DRAFT</vt:lpstr>
    </vt:vector>
  </TitlesOfParts>
  <Company>IRD</Company>
  <LinksUpToDate>false</LinksUpToDate>
  <CharactersWithSpaces>12174</CharactersWithSpaces>
  <SharedDoc>false</SharedDoc>
  <HLinks>
    <vt:vector size="180" baseType="variant">
      <vt:variant>
        <vt:i4>1638440</vt:i4>
      </vt:variant>
      <vt:variant>
        <vt:i4>141</vt:i4>
      </vt:variant>
      <vt:variant>
        <vt:i4>0</vt:i4>
      </vt:variant>
      <vt:variant>
        <vt:i4>5</vt:i4>
      </vt:variant>
      <vt:variant>
        <vt:lpwstr>mailto:bissijosephine@yahoo.com</vt:lpwstr>
      </vt:variant>
      <vt:variant>
        <vt:lpwstr/>
      </vt:variant>
      <vt:variant>
        <vt:i4>5374063</vt:i4>
      </vt:variant>
      <vt:variant>
        <vt:i4>138</vt:i4>
      </vt:variant>
      <vt:variant>
        <vt:i4>0</vt:i4>
      </vt:variant>
      <vt:variant>
        <vt:i4>5</vt:i4>
      </vt:variant>
      <vt:variant>
        <vt:lpwstr>mailto:banarose22@yahoo.com</vt:lpwstr>
      </vt:variant>
      <vt:variant>
        <vt:lpwstr/>
      </vt:variant>
      <vt:variant>
        <vt:i4>3211287</vt:i4>
      </vt:variant>
      <vt:variant>
        <vt:i4>135</vt:i4>
      </vt:variant>
      <vt:variant>
        <vt:i4>0</vt:i4>
      </vt:variant>
      <vt:variant>
        <vt:i4>5</vt:i4>
      </vt:variant>
      <vt:variant>
        <vt:lpwstr>mailto:tangamarie29@yahoo.fr</vt:lpwstr>
      </vt:variant>
      <vt:variant>
        <vt:lpwstr/>
      </vt:variant>
      <vt:variant>
        <vt:i4>1441852</vt:i4>
      </vt:variant>
      <vt:variant>
        <vt:i4>132</vt:i4>
      </vt:variant>
      <vt:variant>
        <vt:i4>0</vt:i4>
      </vt:variant>
      <vt:variant>
        <vt:i4>5</vt:i4>
      </vt:variant>
      <vt:variant>
        <vt:lpwstr>mailto:pierretteomgbabassega@yahoo.fr</vt:lpwstr>
      </vt:variant>
      <vt:variant>
        <vt:lpwstr/>
      </vt:variant>
      <vt:variant>
        <vt:i4>6029418</vt:i4>
      </vt:variant>
      <vt:variant>
        <vt:i4>129</vt:i4>
      </vt:variant>
      <vt:variant>
        <vt:i4>0</vt:i4>
      </vt:variant>
      <vt:variant>
        <vt:i4>5</vt:i4>
      </vt:variant>
      <vt:variant>
        <vt:lpwstr>mailto:nke05thimo@gmail.com</vt:lpwstr>
      </vt:variant>
      <vt:variant>
        <vt:lpwstr/>
      </vt:variant>
      <vt:variant>
        <vt:i4>6422609</vt:i4>
      </vt:variant>
      <vt:variant>
        <vt:i4>126</vt:i4>
      </vt:variant>
      <vt:variant>
        <vt:i4>0</vt:i4>
      </vt:variant>
      <vt:variant>
        <vt:i4>5</vt:i4>
      </vt:variant>
      <vt:variant>
        <vt:lpwstr>mailto:martinefotso@yahoo.com</vt:lpwstr>
      </vt:variant>
      <vt:variant>
        <vt:lpwstr/>
      </vt:variant>
      <vt:variant>
        <vt:i4>6422617</vt:i4>
      </vt:variant>
      <vt:variant>
        <vt:i4>123</vt:i4>
      </vt:variant>
      <vt:variant>
        <vt:i4>0</vt:i4>
      </vt:variant>
      <vt:variant>
        <vt:i4>5</vt:i4>
      </vt:variant>
      <vt:variant>
        <vt:lpwstr>mailto:raissamoukoko@yahoo.com</vt:lpwstr>
      </vt:variant>
      <vt:variant>
        <vt:lpwstr/>
      </vt:variant>
      <vt:variant>
        <vt:i4>6815818</vt:i4>
      </vt:variant>
      <vt:variant>
        <vt:i4>120</vt:i4>
      </vt:variant>
      <vt:variant>
        <vt:i4>0</vt:i4>
      </vt:variant>
      <vt:variant>
        <vt:i4>5</vt:i4>
      </vt:variant>
      <vt:variant>
        <vt:lpwstr>mailto:marcelbecki@yahoo.fr</vt:lpwstr>
      </vt:variant>
      <vt:variant>
        <vt:lpwstr/>
      </vt:variant>
      <vt:variant>
        <vt:i4>983093</vt:i4>
      </vt:variant>
      <vt:variant>
        <vt:i4>117</vt:i4>
      </vt:variant>
      <vt:variant>
        <vt:i4>0</vt:i4>
      </vt:variant>
      <vt:variant>
        <vt:i4>5</vt:i4>
      </vt:variant>
      <vt:variant>
        <vt:lpwstr>mailto:nkeeveline@yahoo.fr</vt:lpwstr>
      </vt:variant>
      <vt:variant>
        <vt:lpwstr/>
      </vt:variant>
      <vt:variant>
        <vt:i4>1769590</vt:i4>
      </vt:variant>
      <vt:variant>
        <vt:i4>114</vt:i4>
      </vt:variant>
      <vt:variant>
        <vt:i4>0</vt:i4>
      </vt:variant>
      <vt:variant>
        <vt:i4>5</vt:i4>
      </vt:variant>
      <vt:variant>
        <vt:lpwstr>mailto:pauline.ngaoma@yahoo.fr</vt:lpwstr>
      </vt:variant>
      <vt:variant>
        <vt:lpwstr/>
      </vt:variant>
      <vt:variant>
        <vt:i4>6553603</vt:i4>
      </vt:variant>
      <vt:variant>
        <vt:i4>111</vt:i4>
      </vt:variant>
      <vt:variant>
        <vt:i4>0</vt:i4>
      </vt:variant>
      <vt:variant>
        <vt:i4>5</vt:i4>
      </vt:variant>
      <vt:variant>
        <vt:lpwstr>mailto:p.crescence@yahoo.fr</vt:lpwstr>
      </vt:variant>
      <vt:variant>
        <vt:lpwstr/>
      </vt:variant>
      <vt:variant>
        <vt:i4>6357086</vt:i4>
      </vt:variant>
      <vt:variant>
        <vt:i4>108</vt:i4>
      </vt:variant>
      <vt:variant>
        <vt:i4>0</vt:i4>
      </vt:variant>
      <vt:variant>
        <vt:i4>5</vt:i4>
      </vt:variant>
      <vt:variant>
        <vt:lpwstr>mailto:olingajustin@yahoo.fr</vt:lpwstr>
      </vt:variant>
      <vt:variant>
        <vt:lpwstr/>
      </vt:variant>
      <vt:variant>
        <vt:i4>1703996</vt:i4>
      </vt:variant>
      <vt:variant>
        <vt:i4>105</vt:i4>
      </vt:variant>
      <vt:variant>
        <vt:i4>0</vt:i4>
      </vt:variant>
      <vt:variant>
        <vt:i4>5</vt:i4>
      </vt:variant>
      <vt:variant>
        <vt:lpwstr>mailto:didileonie@yahoo.fr</vt:lpwstr>
      </vt:variant>
      <vt:variant>
        <vt:lpwstr/>
      </vt:variant>
      <vt:variant>
        <vt:i4>2555953</vt:i4>
      </vt:variant>
      <vt:variant>
        <vt:i4>102</vt:i4>
      </vt:variant>
      <vt:variant>
        <vt:i4>0</vt:i4>
      </vt:variant>
      <vt:variant>
        <vt:i4>5</vt:i4>
      </vt:variant>
      <vt:variant>
        <vt:lpwstr>mailto:chouchou_odile@yahoo.fr</vt:lpwstr>
      </vt:variant>
      <vt:variant>
        <vt:lpwstr/>
      </vt:variant>
      <vt:variant>
        <vt:i4>262193</vt:i4>
      </vt:variant>
      <vt:variant>
        <vt:i4>99</vt:i4>
      </vt:variant>
      <vt:variant>
        <vt:i4>0</vt:i4>
      </vt:variant>
      <vt:variant>
        <vt:i4>5</vt:i4>
      </vt:variant>
      <vt:variant>
        <vt:lpwstr>mailto:yvonnengono@yahoo.com</vt:lpwstr>
      </vt:variant>
      <vt:variant>
        <vt:lpwstr/>
      </vt:variant>
      <vt:variant>
        <vt:i4>1179681</vt:i4>
      </vt:variant>
      <vt:variant>
        <vt:i4>96</vt:i4>
      </vt:variant>
      <vt:variant>
        <vt:i4>0</vt:i4>
      </vt:variant>
      <vt:variant>
        <vt:i4>5</vt:i4>
      </vt:variant>
      <vt:variant>
        <vt:lpwstr>mailto:yenourose@yahoo.fr</vt:lpwstr>
      </vt:variant>
      <vt:variant>
        <vt:lpwstr/>
      </vt:variant>
      <vt:variant>
        <vt:i4>4194350</vt:i4>
      </vt:variant>
      <vt:variant>
        <vt:i4>93</vt:i4>
      </vt:variant>
      <vt:variant>
        <vt:i4>0</vt:i4>
      </vt:variant>
      <vt:variant>
        <vt:i4>5</vt:i4>
      </vt:variant>
      <vt:variant>
        <vt:lpwstr>mailto:avelin.aghokeng@ird.fr</vt:lpwstr>
      </vt:variant>
      <vt:variant>
        <vt:lpwstr/>
      </vt:variant>
      <vt:variant>
        <vt:i4>1638496</vt:i4>
      </vt:variant>
      <vt:variant>
        <vt:i4>90</vt:i4>
      </vt:variant>
      <vt:variant>
        <vt:i4>0</vt:i4>
      </vt:variant>
      <vt:variant>
        <vt:i4>5</vt:i4>
      </vt:variant>
      <vt:variant>
        <vt:lpwstr>mailto:martine.peeters@ird.fr</vt:lpwstr>
      </vt:variant>
      <vt:variant>
        <vt:lpwstr/>
      </vt:variant>
      <vt:variant>
        <vt:i4>1048698</vt:i4>
      </vt:variant>
      <vt:variant>
        <vt:i4>87</vt:i4>
      </vt:variant>
      <vt:variant>
        <vt:i4>0</vt:i4>
      </vt:variant>
      <vt:variant>
        <vt:i4>5</vt:i4>
      </vt:variant>
      <vt:variant>
        <vt:lpwstr>mailto:laura.ciaffi@ird.fr</vt:lpwstr>
      </vt:variant>
      <vt:variant>
        <vt:lpwstr/>
      </vt:variant>
      <vt:variant>
        <vt:i4>7340122</vt:i4>
      </vt:variant>
      <vt:variant>
        <vt:i4>84</vt:i4>
      </vt:variant>
      <vt:variant>
        <vt:i4>0</vt:i4>
      </vt:variant>
      <vt:variant>
        <vt:i4>5</vt:i4>
      </vt:variant>
      <vt:variant>
        <vt:lpwstr>mailto:legacsylvie2008@yahoo.fr</vt:lpwstr>
      </vt:variant>
      <vt:variant>
        <vt:lpwstr/>
      </vt:variant>
      <vt:variant>
        <vt:i4>5898349</vt:i4>
      </vt:variant>
      <vt:variant>
        <vt:i4>81</vt:i4>
      </vt:variant>
      <vt:variant>
        <vt:i4>0</vt:i4>
      </vt:variant>
      <vt:variant>
        <vt:i4>5</vt:i4>
      </vt:variant>
      <vt:variant>
        <vt:lpwstr>mailto:serralem88@gmail.com</vt:lpwstr>
      </vt:variant>
      <vt:variant>
        <vt:lpwstr/>
      </vt:variant>
      <vt:variant>
        <vt:i4>6029370</vt:i4>
      </vt:variant>
      <vt:variant>
        <vt:i4>78</vt:i4>
      </vt:variant>
      <vt:variant>
        <vt:i4>0</vt:i4>
      </vt:variant>
      <vt:variant>
        <vt:i4>5</vt:i4>
      </vt:variant>
      <vt:variant>
        <vt:lpwstr>mailto:amandine.cournil@ird.fr</vt:lpwstr>
      </vt:variant>
      <vt:variant>
        <vt:lpwstr/>
      </vt:variant>
      <vt:variant>
        <vt:i4>8257536</vt:i4>
      </vt:variant>
      <vt:variant>
        <vt:i4>75</vt:i4>
      </vt:variant>
      <vt:variant>
        <vt:i4>0</vt:i4>
      </vt:variant>
      <vt:variant>
        <vt:i4>5</vt:i4>
      </vt:variant>
      <vt:variant>
        <vt:lpwstr>mailto:bruno.granouillac@ird.fr</vt:lpwstr>
      </vt:variant>
      <vt:variant>
        <vt:lpwstr/>
      </vt:variant>
      <vt:variant>
        <vt:i4>6750218</vt:i4>
      </vt:variant>
      <vt:variant>
        <vt:i4>72</vt:i4>
      </vt:variant>
      <vt:variant>
        <vt:i4>0</vt:i4>
      </vt:variant>
      <vt:variant>
        <vt:i4>5</vt:i4>
      </vt:variant>
      <vt:variant>
        <vt:lpwstr>mailto:suzanne.izard@ird.fr</vt:lpwstr>
      </vt:variant>
      <vt:variant>
        <vt:lpwstr/>
      </vt:variant>
      <vt:variant>
        <vt:i4>4194424</vt:i4>
      </vt:variant>
      <vt:variant>
        <vt:i4>69</vt:i4>
      </vt:variant>
      <vt:variant>
        <vt:i4>0</vt:i4>
      </vt:variant>
      <vt:variant>
        <vt:i4>5</vt:i4>
      </vt:variant>
      <vt:variant>
        <vt:lpwstr>mailto:sabrina.eymard-duvernay@ird.fr</vt:lpwstr>
      </vt:variant>
      <vt:variant>
        <vt:lpwstr/>
      </vt:variant>
      <vt:variant>
        <vt:i4>6684759</vt:i4>
      </vt:variant>
      <vt:variant>
        <vt:i4>66</vt:i4>
      </vt:variant>
      <vt:variant>
        <vt:i4>0</vt:i4>
      </vt:variant>
      <vt:variant>
        <vt:i4>5</vt:i4>
      </vt:variant>
      <vt:variant>
        <vt:lpwstr>mailto:charleskouanfack@yahoo.fr</vt:lpwstr>
      </vt:variant>
      <vt:variant>
        <vt:lpwstr/>
      </vt:variant>
      <vt:variant>
        <vt:i4>3604554</vt:i4>
      </vt:variant>
      <vt:variant>
        <vt:i4>63</vt:i4>
      </vt:variant>
      <vt:variant>
        <vt:i4>0</vt:i4>
      </vt:variant>
      <vt:variant>
        <vt:i4>5</vt:i4>
      </vt:variant>
      <vt:variant>
        <vt:lpwstr>mailto:pierre.debeaudrap@ird.fr</vt:lpwstr>
      </vt:variant>
      <vt:variant>
        <vt:lpwstr/>
      </vt:variant>
      <vt:variant>
        <vt:i4>4456551</vt:i4>
      </vt:variant>
      <vt:variant>
        <vt:i4>60</vt:i4>
      </vt:variant>
      <vt:variant>
        <vt:i4>0</vt:i4>
      </vt:variant>
      <vt:variant>
        <vt:i4>5</vt:i4>
      </vt:variant>
      <vt:variant>
        <vt:lpwstr>mailto:pharmacovigilance@anrs.fr</vt:lpwstr>
      </vt:variant>
      <vt:variant>
        <vt:lpwstr/>
      </vt:variant>
      <vt:variant>
        <vt:i4>7405663</vt:i4>
      </vt:variant>
      <vt:variant>
        <vt:i4>57</vt:i4>
      </vt:variant>
      <vt:variant>
        <vt:i4>0</vt:i4>
      </vt:variant>
      <vt:variant>
        <vt:i4>5</vt:i4>
      </vt:variant>
      <vt:variant>
        <vt:lpwstr>mailto:marie.de-solere@anrs.fr</vt:lpwstr>
      </vt:variant>
      <vt:variant>
        <vt:lpwstr/>
      </vt:variant>
      <vt:variant>
        <vt:i4>6881285</vt:i4>
      </vt:variant>
      <vt:variant>
        <vt:i4>54</vt:i4>
      </vt:variant>
      <vt:variant>
        <vt:i4>0</vt:i4>
      </vt:variant>
      <vt:variant>
        <vt:i4>5</vt:i4>
      </vt:variant>
      <vt:variant>
        <vt:lpwstr>mailto:brigitte.bazin@anrs.fr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</dc:title>
  <dc:subject/>
  <dc:creator>Didier</dc:creator>
  <cp:keywords/>
  <dc:description/>
  <cp:lastModifiedBy>Catherine</cp:lastModifiedBy>
  <cp:revision>4</cp:revision>
  <cp:lastPrinted>2010-03-04T16:00:00Z</cp:lastPrinted>
  <dcterms:created xsi:type="dcterms:W3CDTF">2020-07-07T10:12:00Z</dcterms:created>
  <dcterms:modified xsi:type="dcterms:W3CDTF">2022-09-11T19:01:00Z</dcterms:modified>
</cp:coreProperties>
</file>