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972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4623"/>
        <w:gridCol w:w="1276"/>
        <w:gridCol w:w="2455"/>
        <w:gridCol w:w="7"/>
      </w:tblGrid>
      <w:tr w:rsidR="00BC5A7A" w:rsidRPr="001423A7" w14:paraId="10D1A047" w14:textId="77777777" w:rsidTr="00D8533C">
        <w:trPr>
          <w:trHeight w:val="357"/>
        </w:trPr>
        <w:tc>
          <w:tcPr>
            <w:tcW w:w="1365" w:type="dxa"/>
            <w:tcBorders>
              <w:bottom w:val="double" w:sz="4" w:space="0" w:color="BFBFBF" w:themeColor="background1" w:themeShade="BF"/>
            </w:tcBorders>
            <w:vAlign w:val="center"/>
          </w:tcPr>
          <w:p w14:paraId="055BBEE1" w14:textId="77777777" w:rsidR="00BC5A7A" w:rsidRPr="001423A7" w:rsidRDefault="00BC5A7A" w:rsidP="00D8533C">
            <w:pPr>
              <w:rPr>
                <w:rFonts w:asciiTheme="minorHAnsi" w:hAnsiTheme="minorHAnsi" w:cstheme="minorHAnsi"/>
                <w:b/>
                <w:sz w:val="22"/>
                <w:szCs w:val="22"/>
              </w:rPr>
            </w:pPr>
          </w:p>
        </w:tc>
        <w:tc>
          <w:tcPr>
            <w:tcW w:w="8361" w:type="dxa"/>
            <w:gridSpan w:val="4"/>
            <w:tcBorders>
              <w:bottom w:val="double" w:sz="4" w:space="0" w:color="BFBFBF" w:themeColor="background1" w:themeShade="BF"/>
            </w:tcBorders>
            <w:vAlign w:val="center"/>
          </w:tcPr>
          <w:p w14:paraId="2BB66F1E" w14:textId="77777777" w:rsidR="00BC5A7A" w:rsidRPr="001423A7" w:rsidRDefault="00BC5A7A" w:rsidP="00D8533C">
            <w:pPr>
              <w:rPr>
                <w:rFonts w:asciiTheme="minorHAnsi" w:hAnsiTheme="minorHAnsi" w:cstheme="minorHAnsi"/>
                <w:sz w:val="22"/>
                <w:szCs w:val="22"/>
              </w:rPr>
            </w:pPr>
          </w:p>
        </w:tc>
      </w:tr>
      <w:tr w:rsidR="00BC5A7A" w:rsidRPr="001423A7" w14:paraId="689C4F44" w14:textId="77777777" w:rsidTr="00D8533C">
        <w:trPr>
          <w:trHeight w:val="357"/>
        </w:trPr>
        <w:tc>
          <w:tcPr>
            <w:tcW w:w="1365" w:type="dxa"/>
            <w:tcBorders>
              <w:top w:val="double" w:sz="4" w:space="0" w:color="BFBFBF" w:themeColor="background1" w:themeShade="BF"/>
              <w:bottom w:val="single" w:sz="4" w:space="0" w:color="BFBFBF" w:themeColor="background1" w:themeShade="BF"/>
              <w:right w:val="double" w:sz="4" w:space="0" w:color="A6A6A6" w:themeColor="background1" w:themeShade="A6"/>
            </w:tcBorders>
            <w:vAlign w:val="center"/>
          </w:tcPr>
          <w:p w14:paraId="54FE771E" w14:textId="77777777" w:rsidR="00BC5A7A" w:rsidRPr="001423A7" w:rsidRDefault="00BC5A7A" w:rsidP="00D8533C">
            <w:pPr>
              <w:rPr>
                <w:rFonts w:asciiTheme="minorHAnsi" w:hAnsiTheme="minorHAnsi" w:cstheme="minorHAnsi"/>
                <w:b/>
                <w:sz w:val="22"/>
                <w:szCs w:val="22"/>
              </w:rPr>
            </w:pPr>
            <w:r w:rsidRPr="001423A7">
              <w:rPr>
                <w:rFonts w:asciiTheme="minorHAnsi" w:hAnsiTheme="minorHAnsi" w:cstheme="minorHAnsi"/>
                <w:b/>
                <w:sz w:val="22"/>
                <w:szCs w:val="22"/>
              </w:rPr>
              <w:t>Rédaction</w:t>
            </w:r>
          </w:p>
        </w:tc>
        <w:tc>
          <w:tcPr>
            <w:tcW w:w="8361" w:type="dxa"/>
            <w:gridSpan w:val="4"/>
            <w:tcBorders>
              <w:top w:val="double" w:sz="4" w:space="0" w:color="BFBFBF" w:themeColor="background1" w:themeShade="BF"/>
              <w:left w:val="double" w:sz="4" w:space="0" w:color="A6A6A6" w:themeColor="background1" w:themeShade="A6"/>
              <w:bottom w:val="single" w:sz="4" w:space="0" w:color="BFBFBF" w:themeColor="background1" w:themeShade="BF"/>
            </w:tcBorders>
            <w:vAlign w:val="center"/>
          </w:tcPr>
          <w:p w14:paraId="412CA3FF" w14:textId="77777777" w:rsidR="00BC5A7A" w:rsidRPr="001423A7" w:rsidRDefault="00BC5A7A" w:rsidP="00D8533C">
            <w:pPr>
              <w:rPr>
                <w:rFonts w:asciiTheme="minorHAnsi" w:hAnsiTheme="minorHAnsi" w:cstheme="minorHAnsi"/>
                <w:sz w:val="22"/>
                <w:szCs w:val="22"/>
              </w:rPr>
            </w:pPr>
            <w:r w:rsidRPr="001423A7">
              <w:rPr>
                <w:rFonts w:asciiTheme="minorHAnsi" w:hAnsiTheme="minorHAnsi" w:cstheme="minorHAnsi"/>
                <w:sz w:val="22"/>
                <w:szCs w:val="22"/>
              </w:rPr>
              <w:t>NOM Prénom/fonction</w:t>
            </w:r>
          </w:p>
        </w:tc>
      </w:tr>
      <w:tr w:rsidR="00BC5A7A" w:rsidRPr="001423A7" w14:paraId="71A08611" w14:textId="77777777" w:rsidTr="00D8533C">
        <w:trPr>
          <w:trHeight w:val="327"/>
        </w:trPr>
        <w:tc>
          <w:tcPr>
            <w:tcW w:w="1365" w:type="dxa"/>
            <w:tcBorders>
              <w:top w:val="single" w:sz="4" w:space="0" w:color="BFBFBF" w:themeColor="background1" w:themeShade="BF"/>
              <w:bottom w:val="single" w:sz="4" w:space="0" w:color="BFBFBF" w:themeColor="background1" w:themeShade="BF"/>
              <w:right w:val="double" w:sz="4" w:space="0" w:color="A6A6A6" w:themeColor="background1" w:themeShade="A6"/>
            </w:tcBorders>
            <w:vAlign w:val="center"/>
          </w:tcPr>
          <w:p w14:paraId="4F99D78B" w14:textId="77777777" w:rsidR="00BC5A7A" w:rsidRPr="001423A7" w:rsidRDefault="00BC5A7A" w:rsidP="00D8533C">
            <w:pPr>
              <w:rPr>
                <w:rFonts w:asciiTheme="minorHAnsi" w:hAnsiTheme="minorHAnsi" w:cstheme="minorHAnsi"/>
                <w:b/>
                <w:sz w:val="22"/>
                <w:szCs w:val="22"/>
              </w:rPr>
            </w:pPr>
            <w:r w:rsidRPr="001423A7">
              <w:rPr>
                <w:rFonts w:asciiTheme="minorHAnsi" w:hAnsiTheme="minorHAnsi" w:cstheme="minorHAnsi"/>
                <w:b/>
                <w:sz w:val="22"/>
                <w:szCs w:val="22"/>
              </w:rPr>
              <w:t>Révision</w:t>
            </w:r>
          </w:p>
        </w:tc>
        <w:tc>
          <w:tcPr>
            <w:tcW w:w="8361" w:type="dxa"/>
            <w:gridSpan w:val="4"/>
            <w:tcBorders>
              <w:top w:val="single" w:sz="4" w:space="0" w:color="BFBFBF" w:themeColor="background1" w:themeShade="BF"/>
              <w:left w:val="double" w:sz="4" w:space="0" w:color="A6A6A6" w:themeColor="background1" w:themeShade="A6"/>
              <w:bottom w:val="single" w:sz="4" w:space="0" w:color="BFBFBF" w:themeColor="background1" w:themeShade="BF"/>
            </w:tcBorders>
            <w:vAlign w:val="center"/>
          </w:tcPr>
          <w:p w14:paraId="5BEEC24A" w14:textId="77777777" w:rsidR="00BC5A7A" w:rsidRPr="001423A7" w:rsidRDefault="00BC5A7A" w:rsidP="00D8533C">
            <w:pPr>
              <w:rPr>
                <w:rFonts w:asciiTheme="minorHAnsi" w:hAnsiTheme="minorHAnsi" w:cstheme="minorHAnsi"/>
                <w:i/>
                <w:sz w:val="22"/>
                <w:szCs w:val="22"/>
              </w:rPr>
            </w:pPr>
            <w:r w:rsidRPr="001423A7">
              <w:rPr>
                <w:rFonts w:asciiTheme="minorHAnsi" w:hAnsiTheme="minorHAnsi" w:cstheme="minorHAnsi"/>
                <w:sz w:val="22"/>
                <w:szCs w:val="22"/>
              </w:rPr>
              <w:t>NOM Prénom/fonction</w:t>
            </w:r>
          </w:p>
        </w:tc>
      </w:tr>
      <w:tr w:rsidR="00BC5A7A" w:rsidRPr="001423A7" w14:paraId="1D1C1312" w14:textId="77777777" w:rsidTr="00D8533C">
        <w:trPr>
          <w:gridAfter w:val="1"/>
          <w:wAfter w:w="7" w:type="dxa"/>
          <w:trHeight w:val="353"/>
        </w:trPr>
        <w:tc>
          <w:tcPr>
            <w:tcW w:w="1365" w:type="dxa"/>
            <w:vMerge w:val="restart"/>
            <w:tcBorders>
              <w:top w:val="single" w:sz="4" w:space="0" w:color="BFBFBF" w:themeColor="background1" w:themeShade="BF"/>
              <w:bottom w:val="double" w:sz="4" w:space="0" w:color="BFBFBF" w:themeColor="background1" w:themeShade="BF"/>
              <w:right w:val="double" w:sz="4" w:space="0" w:color="A6A6A6" w:themeColor="background1" w:themeShade="A6"/>
            </w:tcBorders>
            <w:vAlign w:val="center"/>
          </w:tcPr>
          <w:p w14:paraId="36443DAD" w14:textId="77777777" w:rsidR="00BC5A7A" w:rsidRPr="001423A7" w:rsidRDefault="00BC5A7A" w:rsidP="00D8533C">
            <w:pPr>
              <w:rPr>
                <w:rFonts w:asciiTheme="minorHAnsi" w:hAnsiTheme="minorHAnsi" w:cstheme="minorHAnsi"/>
                <w:b/>
                <w:sz w:val="22"/>
                <w:szCs w:val="22"/>
              </w:rPr>
            </w:pPr>
            <w:r w:rsidRPr="001423A7">
              <w:rPr>
                <w:rFonts w:asciiTheme="minorHAnsi" w:hAnsiTheme="minorHAnsi" w:cstheme="minorHAnsi"/>
                <w:b/>
                <w:sz w:val="22"/>
                <w:szCs w:val="22"/>
              </w:rPr>
              <w:t>Validation</w:t>
            </w:r>
          </w:p>
        </w:tc>
        <w:tc>
          <w:tcPr>
            <w:tcW w:w="4623" w:type="dxa"/>
            <w:vMerge w:val="restart"/>
            <w:tcBorders>
              <w:top w:val="single" w:sz="4" w:space="0" w:color="BFBFBF" w:themeColor="background1" w:themeShade="BF"/>
              <w:left w:val="double" w:sz="4" w:space="0" w:color="A6A6A6" w:themeColor="background1" w:themeShade="A6"/>
              <w:bottom w:val="double" w:sz="4" w:space="0" w:color="BFBFBF" w:themeColor="background1" w:themeShade="BF"/>
              <w:right w:val="single" w:sz="4" w:space="0" w:color="BFBFBF" w:themeColor="background1" w:themeShade="BF"/>
            </w:tcBorders>
            <w:vAlign w:val="center"/>
          </w:tcPr>
          <w:p w14:paraId="72FEE74B" w14:textId="77777777" w:rsidR="00BC5A7A" w:rsidRPr="001423A7" w:rsidRDefault="00BC5A7A" w:rsidP="00D8533C">
            <w:pPr>
              <w:rPr>
                <w:rFonts w:asciiTheme="minorHAnsi" w:hAnsiTheme="minorHAnsi" w:cstheme="minorHAnsi"/>
                <w:sz w:val="22"/>
                <w:szCs w:val="22"/>
              </w:rPr>
            </w:pPr>
            <w:r w:rsidRPr="001423A7">
              <w:rPr>
                <w:rFonts w:asciiTheme="minorHAnsi" w:hAnsiTheme="minorHAnsi" w:cstheme="minorHAnsi"/>
                <w:sz w:val="22"/>
                <w:szCs w:val="22"/>
              </w:rPr>
              <w:t>NOM Prénom/fonction</w:t>
            </w:r>
          </w:p>
        </w:tc>
        <w:tc>
          <w:tcPr>
            <w:tcW w:w="1276" w:type="dxa"/>
            <w:tcBorders>
              <w:top w:val="single" w:sz="4" w:space="0" w:color="BFBFBF" w:themeColor="background1" w:themeShade="BF"/>
              <w:left w:val="double" w:sz="4" w:space="0" w:color="A6A6A6" w:themeColor="background1" w:themeShade="A6"/>
              <w:bottom w:val="single" w:sz="4" w:space="0" w:color="BFBFBF" w:themeColor="background1" w:themeShade="BF"/>
              <w:right w:val="single" w:sz="4" w:space="0" w:color="BFBFBF" w:themeColor="background1" w:themeShade="BF"/>
            </w:tcBorders>
            <w:vAlign w:val="center"/>
          </w:tcPr>
          <w:p w14:paraId="37FC1318" w14:textId="77777777" w:rsidR="00BC5A7A" w:rsidRPr="001423A7" w:rsidRDefault="00BC5A7A" w:rsidP="00D8533C">
            <w:pPr>
              <w:rPr>
                <w:rFonts w:asciiTheme="minorHAnsi" w:hAnsiTheme="minorHAnsi" w:cstheme="minorHAnsi"/>
                <w:sz w:val="22"/>
                <w:szCs w:val="22"/>
              </w:rPr>
            </w:pPr>
            <w:r w:rsidRPr="001423A7">
              <w:rPr>
                <w:rFonts w:asciiTheme="minorHAnsi" w:hAnsiTheme="minorHAnsi" w:cstheme="minorHAnsi"/>
                <w:sz w:val="22"/>
                <w:szCs w:val="22"/>
              </w:rPr>
              <w:t>Date</w:t>
            </w:r>
            <w:r>
              <w:rPr>
                <w:rFonts w:asciiTheme="minorHAnsi" w:hAnsiTheme="minorHAnsi" w:cstheme="minorHAnsi"/>
                <w:sz w:val="22"/>
                <w:szCs w:val="22"/>
              </w:rPr>
              <w:t xml:space="preserve"> </w:t>
            </w:r>
            <w:r w:rsidRPr="001423A7">
              <w:rPr>
                <w:rFonts w:asciiTheme="minorHAnsi" w:hAnsiTheme="minorHAnsi" w:cstheme="minorHAnsi"/>
                <w:sz w:val="22"/>
                <w:szCs w:val="22"/>
              </w:rPr>
              <w:t xml:space="preserve">: </w:t>
            </w:r>
          </w:p>
        </w:tc>
        <w:tc>
          <w:tcPr>
            <w:tcW w:w="245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5C755A75" w14:textId="77777777" w:rsidR="00BC5A7A" w:rsidRPr="001423A7" w:rsidRDefault="00BC5A7A" w:rsidP="00D8533C">
            <w:pPr>
              <w:rPr>
                <w:rFonts w:asciiTheme="minorHAnsi" w:hAnsiTheme="minorHAnsi" w:cstheme="minorHAnsi"/>
                <w:sz w:val="22"/>
                <w:szCs w:val="22"/>
              </w:rPr>
            </w:pPr>
          </w:p>
        </w:tc>
      </w:tr>
      <w:tr w:rsidR="00BC5A7A" w:rsidRPr="001423A7" w14:paraId="4C53D8EF" w14:textId="77777777" w:rsidTr="00D8533C">
        <w:trPr>
          <w:gridAfter w:val="1"/>
          <w:wAfter w:w="7" w:type="dxa"/>
          <w:trHeight w:val="353"/>
        </w:trPr>
        <w:tc>
          <w:tcPr>
            <w:tcW w:w="1365" w:type="dxa"/>
            <w:vMerge/>
            <w:tcBorders>
              <w:top w:val="double" w:sz="4" w:space="0" w:color="A6A6A6" w:themeColor="background1" w:themeShade="A6"/>
              <w:bottom w:val="double" w:sz="4" w:space="0" w:color="BFBFBF" w:themeColor="background1" w:themeShade="BF"/>
              <w:right w:val="double" w:sz="4" w:space="0" w:color="A6A6A6" w:themeColor="background1" w:themeShade="A6"/>
            </w:tcBorders>
            <w:vAlign w:val="center"/>
          </w:tcPr>
          <w:p w14:paraId="591467D7" w14:textId="77777777" w:rsidR="00BC5A7A" w:rsidRPr="001423A7" w:rsidRDefault="00BC5A7A" w:rsidP="00D8533C">
            <w:pPr>
              <w:rPr>
                <w:rFonts w:asciiTheme="minorHAnsi" w:hAnsiTheme="minorHAnsi" w:cstheme="minorHAnsi"/>
                <w:b/>
                <w:sz w:val="22"/>
                <w:szCs w:val="22"/>
              </w:rPr>
            </w:pPr>
          </w:p>
        </w:tc>
        <w:tc>
          <w:tcPr>
            <w:tcW w:w="4623" w:type="dxa"/>
            <w:vMerge/>
            <w:tcBorders>
              <w:top w:val="double" w:sz="4" w:space="0" w:color="A6A6A6" w:themeColor="background1" w:themeShade="A6"/>
              <w:left w:val="double" w:sz="4" w:space="0" w:color="A6A6A6" w:themeColor="background1" w:themeShade="A6"/>
              <w:bottom w:val="double" w:sz="4" w:space="0" w:color="BFBFBF" w:themeColor="background1" w:themeShade="BF"/>
              <w:right w:val="single" w:sz="4" w:space="0" w:color="BFBFBF" w:themeColor="background1" w:themeShade="BF"/>
            </w:tcBorders>
            <w:vAlign w:val="center"/>
          </w:tcPr>
          <w:p w14:paraId="7EE075D3" w14:textId="77777777" w:rsidR="00BC5A7A" w:rsidRPr="001423A7" w:rsidRDefault="00BC5A7A" w:rsidP="00D8533C">
            <w:pPr>
              <w:rPr>
                <w:rFonts w:asciiTheme="minorHAnsi" w:hAnsiTheme="minorHAnsi" w:cstheme="minorHAnsi"/>
                <w:sz w:val="22"/>
                <w:szCs w:val="22"/>
              </w:rPr>
            </w:pPr>
          </w:p>
        </w:tc>
        <w:tc>
          <w:tcPr>
            <w:tcW w:w="1276" w:type="dxa"/>
            <w:tcBorders>
              <w:top w:val="single" w:sz="4" w:space="0" w:color="BFBFBF" w:themeColor="background1" w:themeShade="BF"/>
              <w:left w:val="double" w:sz="4" w:space="0" w:color="A6A6A6" w:themeColor="background1" w:themeShade="A6"/>
              <w:bottom w:val="double" w:sz="4" w:space="0" w:color="BFBFBF" w:themeColor="background1" w:themeShade="BF"/>
              <w:right w:val="single" w:sz="4" w:space="0" w:color="BFBFBF" w:themeColor="background1" w:themeShade="BF"/>
            </w:tcBorders>
            <w:vAlign w:val="center"/>
          </w:tcPr>
          <w:p w14:paraId="04150DE0" w14:textId="77777777" w:rsidR="00BC5A7A" w:rsidRPr="001423A7" w:rsidRDefault="00BC5A7A" w:rsidP="00D8533C">
            <w:pPr>
              <w:rPr>
                <w:rFonts w:asciiTheme="minorHAnsi" w:hAnsiTheme="minorHAnsi" w:cstheme="minorHAnsi"/>
                <w:sz w:val="22"/>
                <w:szCs w:val="22"/>
              </w:rPr>
            </w:pPr>
            <w:r w:rsidRPr="001423A7">
              <w:rPr>
                <w:rFonts w:asciiTheme="minorHAnsi" w:hAnsiTheme="minorHAnsi" w:cstheme="minorHAnsi"/>
                <w:sz w:val="22"/>
                <w:szCs w:val="22"/>
              </w:rPr>
              <w:t>Signature</w:t>
            </w:r>
            <w:r>
              <w:rPr>
                <w:rFonts w:asciiTheme="minorHAnsi" w:hAnsiTheme="minorHAnsi" w:cstheme="minorHAnsi"/>
                <w:sz w:val="22"/>
                <w:szCs w:val="22"/>
              </w:rPr>
              <w:t xml:space="preserve"> </w:t>
            </w:r>
            <w:r w:rsidRPr="001423A7">
              <w:rPr>
                <w:rFonts w:asciiTheme="minorHAnsi" w:hAnsiTheme="minorHAnsi" w:cstheme="minorHAnsi"/>
                <w:sz w:val="22"/>
                <w:szCs w:val="22"/>
              </w:rPr>
              <w:t>:</w:t>
            </w:r>
          </w:p>
        </w:tc>
        <w:tc>
          <w:tcPr>
            <w:tcW w:w="2455" w:type="dxa"/>
            <w:tcBorders>
              <w:top w:val="single" w:sz="4" w:space="0" w:color="BFBFBF" w:themeColor="background1" w:themeShade="BF"/>
              <w:left w:val="single" w:sz="4" w:space="0" w:color="BFBFBF" w:themeColor="background1" w:themeShade="BF"/>
              <w:bottom w:val="double" w:sz="4" w:space="0" w:color="BFBFBF" w:themeColor="background1" w:themeShade="BF"/>
            </w:tcBorders>
            <w:vAlign w:val="center"/>
          </w:tcPr>
          <w:p w14:paraId="36C20558" w14:textId="77777777" w:rsidR="00BC5A7A" w:rsidRPr="001423A7" w:rsidRDefault="00BC5A7A" w:rsidP="00D8533C">
            <w:pPr>
              <w:rPr>
                <w:rFonts w:asciiTheme="minorHAnsi" w:hAnsiTheme="minorHAnsi" w:cstheme="minorHAnsi"/>
                <w:sz w:val="22"/>
                <w:szCs w:val="22"/>
              </w:rPr>
            </w:pPr>
          </w:p>
        </w:tc>
      </w:tr>
    </w:tbl>
    <w:p w14:paraId="4B721939" w14:textId="77777777" w:rsidR="00906613" w:rsidRDefault="00906613" w:rsidP="00906613"/>
    <w:p w14:paraId="733E8B14" w14:textId="77777777" w:rsidR="00332445" w:rsidRPr="00C432FF" w:rsidRDefault="00332445" w:rsidP="00332445">
      <w:pPr>
        <w:rPr>
          <w:rFonts w:ascii="Arial Narrow" w:hAnsi="Arial Narrow"/>
          <w:sz w:val="20"/>
          <w:szCs w:val="20"/>
        </w:rPr>
      </w:pPr>
    </w:p>
    <w:tbl>
      <w:tblPr>
        <w:tblStyle w:val="Grilledutableau"/>
        <w:tblW w:w="9781" w:type="dxa"/>
        <w:tblInd w:w="-34" w:type="dxa"/>
        <w:tblLook w:val="04A0" w:firstRow="1" w:lastRow="0" w:firstColumn="1" w:lastColumn="0" w:noHBand="0" w:noVBand="1"/>
      </w:tblPr>
      <w:tblGrid>
        <w:gridCol w:w="709"/>
        <w:gridCol w:w="1560"/>
        <w:gridCol w:w="7512"/>
      </w:tblGrid>
      <w:tr w:rsidR="00332445" w:rsidRPr="00332445" w14:paraId="27804AC9" w14:textId="77777777" w:rsidTr="00E270A3">
        <w:tc>
          <w:tcPr>
            <w:tcW w:w="2269" w:type="dxa"/>
            <w:gridSpan w:val="2"/>
            <w:tcBorders>
              <w:top w:val="nil"/>
              <w:left w:val="nil"/>
              <w:bottom w:val="double" w:sz="4" w:space="0" w:color="A6A6A6" w:themeColor="background1" w:themeShade="A6"/>
              <w:right w:val="single" w:sz="4" w:space="0" w:color="BFBFBF" w:themeColor="background1" w:themeShade="BF"/>
            </w:tcBorders>
          </w:tcPr>
          <w:p w14:paraId="416A6345" w14:textId="77777777" w:rsidR="00332445" w:rsidRPr="00332445" w:rsidRDefault="00332445" w:rsidP="00E270A3">
            <w:pPr>
              <w:rPr>
                <w:rFonts w:asciiTheme="minorHAnsi" w:hAnsiTheme="minorHAnsi" w:cstheme="minorHAnsi"/>
                <w:b/>
                <w:sz w:val="22"/>
                <w:szCs w:val="22"/>
                <w:lang w:val="en-US"/>
              </w:rPr>
            </w:pPr>
            <w:r w:rsidRPr="00332445">
              <w:rPr>
                <w:rFonts w:asciiTheme="minorHAnsi" w:hAnsiTheme="minorHAnsi" w:cstheme="minorHAnsi"/>
                <w:b/>
                <w:sz w:val="22"/>
                <w:szCs w:val="22"/>
                <w:lang w:val="en-US"/>
              </w:rPr>
              <w:t>Version</w:t>
            </w:r>
          </w:p>
        </w:tc>
        <w:tc>
          <w:tcPr>
            <w:tcW w:w="7512" w:type="dxa"/>
            <w:tcBorders>
              <w:top w:val="nil"/>
              <w:left w:val="single" w:sz="4" w:space="0" w:color="BFBFBF" w:themeColor="background1" w:themeShade="BF"/>
              <w:bottom w:val="double" w:sz="4" w:space="0" w:color="A6A6A6" w:themeColor="background1" w:themeShade="A6"/>
              <w:right w:val="nil"/>
            </w:tcBorders>
          </w:tcPr>
          <w:p w14:paraId="296F2236" w14:textId="77777777" w:rsidR="00332445" w:rsidRPr="00332445" w:rsidRDefault="00332445" w:rsidP="00E270A3">
            <w:pPr>
              <w:rPr>
                <w:rFonts w:asciiTheme="minorHAnsi" w:hAnsiTheme="minorHAnsi" w:cstheme="minorHAnsi"/>
                <w:b/>
                <w:sz w:val="22"/>
                <w:szCs w:val="22"/>
                <w:lang w:val="en-US"/>
              </w:rPr>
            </w:pPr>
            <w:r w:rsidRPr="00332445">
              <w:rPr>
                <w:rFonts w:asciiTheme="minorHAnsi" w:hAnsiTheme="minorHAnsi" w:cstheme="minorHAnsi"/>
                <w:b/>
                <w:sz w:val="22"/>
                <w:szCs w:val="22"/>
                <w:lang w:val="en-US"/>
              </w:rPr>
              <w:t>Modifications</w:t>
            </w:r>
          </w:p>
        </w:tc>
      </w:tr>
      <w:tr w:rsidR="00332445" w:rsidRPr="00332445" w14:paraId="63E669E5" w14:textId="77777777" w:rsidTr="00E270A3">
        <w:tc>
          <w:tcPr>
            <w:tcW w:w="709" w:type="dxa"/>
            <w:tcBorders>
              <w:top w:val="double" w:sz="4" w:space="0" w:color="A6A6A6" w:themeColor="background1" w:themeShade="A6"/>
              <w:left w:val="single" w:sz="4" w:space="0" w:color="BFBFBF" w:themeColor="background1" w:themeShade="BF"/>
              <w:bottom w:val="single" w:sz="4" w:space="0" w:color="BFBFBF" w:themeColor="background1" w:themeShade="BF"/>
              <w:right w:val="dashed" w:sz="4" w:space="0" w:color="A6A6A6" w:themeColor="background1" w:themeShade="A6"/>
            </w:tcBorders>
          </w:tcPr>
          <w:p w14:paraId="7FC1BA56" w14:textId="77777777" w:rsidR="00332445" w:rsidRPr="00332445" w:rsidRDefault="00332445" w:rsidP="00E270A3">
            <w:pPr>
              <w:rPr>
                <w:rFonts w:asciiTheme="minorHAnsi" w:hAnsiTheme="minorHAnsi" w:cstheme="minorHAnsi"/>
                <w:sz w:val="22"/>
                <w:szCs w:val="22"/>
                <w:lang w:val="en-US"/>
              </w:rPr>
            </w:pPr>
          </w:p>
        </w:tc>
        <w:tc>
          <w:tcPr>
            <w:tcW w:w="1560" w:type="dxa"/>
            <w:tcBorders>
              <w:top w:val="double" w:sz="4" w:space="0" w:color="A6A6A6" w:themeColor="background1" w:themeShade="A6"/>
              <w:left w:val="dashed" w:sz="4" w:space="0" w:color="A6A6A6" w:themeColor="background1" w:themeShade="A6"/>
              <w:bottom w:val="single" w:sz="4" w:space="0" w:color="BFBFBF" w:themeColor="background1" w:themeShade="BF"/>
              <w:right w:val="single" w:sz="4" w:space="0" w:color="BFBFBF" w:themeColor="background1" w:themeShade="BF"/>
            </w:tcBorders>
          </w:tcPr>
          <w:p w14:paraId="461673B9" w14:textId="77777777" w:rsidR="00332445" w:rsidRPr="00332445" w:rsidRDefault="00332445" w:rsidP="00E270A3">
            <w:pPr>
              <w:rPr>
                <w:rFonts w:asciiTheme="minorHAnsi" w:hAnsiTheme="minorHAnsi" w:cstheme="minorHAnsi"/>
                <w:sz w:val="22"/>
                <w:szCs w:val="22"/>
                <w:lang w:val="en-US"/>
              </w:rPr>
            </w:pPr>
          </w:p>
        </w:tc>
        <w:tc>
          <w:tcPr>
            <w:tcW w:w="7512" w:type="dxa"/>
            <w:tcBorders>
              <w:top w:val="doub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tcPr>
          <w:p w14:paraId="66624B0F" w14:textId="77777777" w:rsidR="00332445" w:rsidRPr="00332445" w:rsidRDefault="00332445" w:rsidP="00E270A3">
            <w:pPr>
              <w:rPr>
                <w:rFonts w:asciiTheme="minorHAnsi" w:hAnsiTheme="minorHAnsi" w:cstheme="minorHAnsi"/>
                <w:sz w:val="22"/>
                <w:szCs w:val="22"/>
                <w:lang w:val="en-US"/>
              </w:rPr>
            </w:pPr>
          </w:p>
        </w:tc>
      </w:tr>
      <w:tr w:rsidR="00332445" w:rsidRPr="00332445" w14:paraId="10CDDCD4" w14:textId="77777777" w:rsidTr="00E270A3">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dashed" w:sz="4" w:space="0" w:color="A6A6A6" w:themeColor="background1" w:themeShade="A6"/>
            </w:tcBorders>
          </w:tcPr>
          <w:p w14:paraId="1979622A" w14:textId="77777777" w:rsidR="00332445" w:rsidRPr="00332445" w:rsidRDefault="00332445" w:rsidP="00E270A3">
            <w:pPr>
              <w:rPr>
                <w:rFonts w:asciiTheme="minorHAnsi" w:hAnsiTheme="minorHAnsi" w:cstheme="minorHAnsi"/>
                <w:sz w:val="22"/>
                <w:szCs w:val="22"/>
                <w:lang w:val="en-US"/>
              </w:rPr>
            </w:pPr>
          </w:p>
        </w:tc>
        <w:tc>
          <w:tcPr>
            <w:tcW w:w="1560" w:type="dxa"/>
            <w:tcBorders>
              <w:top w:val="single" w:sz="4" w:space="0" w:color="BFBFBF" w:themeColor="background1" w:themeShade="BF"/>
              <w:left w:val="dashed" w:sz="4" w:space="0" w:color="A6A6A6" w:themeColor="background1" w:themeShade="A6"/>
              <w:bottom w:val="single" w:sz="4" w:space="0" w:color="BFBFBF" w:themeColor="background1" w:themeShade="BF"/>
              <w:right w:val="single" w:sz="4" w:space="0" w:color="BFBFBF" w:themeColor="background1" w:themeShade="BF"/>
            </w:tcBorders>
          </w:tcPr>
          <w:p w14:paraId="60B7B548" w14:textId="77777777" w:rsidR="00332445" w:rsidRPr="00332445" w:rsidRDefault="00332445" w:rsidP="00E270A3">
            <w:pPr>
              <w:rPr>
                <w:rFonts w:asciiTheme="minorHAnsi" w:hAnsiTheme="minorHAnsi" w:cstheme="minorHAnsi"/>
                <w:sz w:val="22"/>
                <w:szCs w:val="22"/>
                <w:lang w:val="en-US"/>
              </w:rPr>
            </w:pPr>
          </w:p>
        </w:tc>
        <w:tc>
          <w:tcPr>
            <w:tcW w:w="7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B264B3" w14:textId="77777777" w:rsidR="00332445" w:rsidRPr="00332445" w:rsidRDefault="00332445" w:rsidP="00E270A3">
            <w:pPr>
              <w:rPr>
                <w:rFonts w:asciiTheme="minorHAnsi" w:hAnsiTheme="minorHAnsi" w:cstheme="minorHAnsi"/>
                <w:sz w:val="22"/>
                <w:szCs w:val="22"/>
                <w:lang w:val="en-US"/>
              </w:rPr>
            </w:pPr>
          </w:p>
        </w:tc>
      </w:tr>
    </w:tbl>
    <w:p w14:paraId="449D7487" w14:textId="77777777" w:rsidR="00332445" w:rsidRPr="00332445" w:rsidRDefault="00332445" w:rsidP="00332445">
      <w:pPr>
        <w:ind w:left="-142"/>
        <w:rPr>
          <w:rFonts w:asciiTheme="minorHAnsi" w:hAnsiTheme="minorHAnsi" w:cstheme="minorHAnsi"/>
          <w:i/>
          <w:sz w:val="22"/>
          <w:szCs w:val="22"/>
        </w:rPr>
      </w:pPr>
      <w:r w:rsidRPr="00332445">
        <w:rPr>
          <w:rFonts w:asciiTheme="minorHAnsi" w:hAnsiTheme="minorHAnsi" w:cstheme="minorHAnsi"/>
          <w:i/>
          <w:sz w:val="22"/>
          <w:szCs w:val="22"/>
        </w:rPr>
        <w:t xml:space="preserve">Les modifications d’une version à l’autre sont signalées par le symbole </w:t>
      </w:r>
      <w:r w:rsidRPr="00332445">
        <w:rPr>
          <w:rFonts w:asciiTheme="minorHAnsi" w:hAnsiTheme="minorHAnsi" w:cstheme="minorHAnsi"/>
          <w:i/>
          <w:sz w:val="22"/>
          <w:szCs w:val="22"/>
          <w:lang w:val="en-US"/>
        </w:rPr>
        <w:sym w:font="Wingdings" w:char="F021"/>
      </w:r>
    </w:p>
    <w:p w14:paraId="678C42C5" w14:textId="77777777" w:rsidR="00906613" w:rsidRPr="00332445" w:rsidRDefault="00906613" w:rsidP="00906613">
      <w:pPr>
        <w:rPr>
          <w:rFonts w:asciiTheme="minorHAnsi" w:hAnsiTheme="minorHAnsi" w:cstheme="minorHAnsi"/>
          <w:sz w:val="22"/>
          <w:szCs w:val="22"/>
        </w:rPr>
      </w:pPr>
    </w:p>
    <w:p w14:paraId="0AEA76B5" w14:textId="77777777" w:rsidR="00332445" w:rsidRPr="00E55CA3" w:rsidRDefault="00332445" w:rsidP="00332445">
      <w:pPr>
        <w:spacing w:after="120"/>
        <w:rPr>
          <w:rFonts w:asciiTheme="minorHAnsi" w:hAnsiTheme="minorHAnsi" w:cstheme="minorHAnsi"/>
          <w:b/>
          <w:sz w:val="22"/>
          <w:szCs w:val="22"/>
        </w:rPr>
      </w:pPr>
      <w:bookmarkStart w:id="0" w:name="_Toc428896064"/>
      <w:r w:rsidRPr="00E55CA3">
        <w:rPr>
          <w:rFonts w:asciiTheme="minorHAnsi" w:hAnsiTheme="minorHAnsi" w:cstheme="minorHAnsi"/>
          <w:b/>
          <w:sz w:val="22"/>
          <w:szCs w:val="22"/>
        </w:rPr>
        <w:t>Objecti</w:t>
      </w:r>
      <w:bookmarkEnd w:id="0"/>
      <w:r w:rsidRPr="00E55CA3">
        <w:rPr>
          <w:rFonts w:asciiTheme="minorHAnsi" w:hAnsiTheme="minorHAnsi" w:cstheme="minorHAnsi"/>
          <w:b/>
          <w:sz w:val="22"/>
          <w:szCs w:val="22"/>
        </w:rPr>
        <w:t>f</w:t>
      </w:r>
    </w:p>
    <w:p w14:paraId="00763A28" w14:textId="7FF01BE3" w:rsidR="005B2F7C" w:rsidRPr="005B2F7C" w:rsidRDefault="00332445" w:rsidP="005B2F7C">
      <w:pPr>
        <w:rPr>
          <w:sz w:val="22"/>
          <w:szCs w:val="22"/>
        </w:rPr>
      </w:pPr>
      <w:r w:rsidRPr="005B2F7C">
        <w:rPr>
          <w:sz w:val="22"/>
          <w:szCs w:val="22"/>
        </w:rPr>
        <w:t xml:space="preserve">Cette POS décrit </w:t>
      </w:r>
      <w:bookmarkStart w:id="1" w:name="_Hlk113812494"/>
      <w:r w:rsidR="005B2F7C" w:rsidRPr="005B2F7C">
        <w:rPr>
          <w:sz w:val="22"/>
          <w:szCs w:val="22"/>
        </w:rPr>
        <w:t>la procédure de prélèvement, de transport des échantillons aux laboratoires et de réalisation des tests</w:t>
      </w:r>
      <w:r w:rsidR="00BC5A7A">
        <w:rPr>
          <w:sz w:val="22"/>
          <w:szCs w:val="22"/>
        </w:rPr>
        <w:t xml:space="preserve"> rapides (urinaires et TROD)</w:t>
      </w:r>
      <w:r w:rsidR="005B2F7C" w:rsidRPr="005B2F7C">
        <w:rPr>
          <w:sz w:val="22"/>
          <w:szCs w:val="22"/>
        </w:rPr>
        <w:t xml:space="preserve"> sur site.</w:t>
      </w:r>
      <w:bookmarkEnd w:id="1"/>
    </w:p>
    <w:p w14:paraId="1316666A" w14:textId="77777777" w:rsidR="005B2F7C" w:rsidRPr="008C37A7" w:rsidRDefault="005B2F7C" w:rsidP="005B2F7C"/>
    <w:p w14:paraId="15FA42C8" w14:textId="77777777" w:rsidR="00332445" w:rsidRPr="00E55CA3" w:rsidRDefault="00332445" w:rsidP="00332445">
      <w:pPr>
        <w:spacing w:after="120"/>
        <w:rPr>
          <w:rFonts w:asciiTheme="minorHAnsi" w:hAnsiTheme="minorHAnsi" w:cstheme="minorHAnsi"/>
          <w:b/>
          <w:sz w:val="22"/>
          <w:szCs w:val="22"/>
        </w:rPr>
      </w:pPr>
      <w:bookmarkStart w:id="2" w:name="_Toc428896065"/>
      <w:r w:rsidRPr="00E55CA3">
        <w:rPr>
          <w:rFonts w:asciiTheme="minorHAnsi" w:hAnsiTheme="minorHAnsi" w:cstheme="minorHAnsi"/>
          <w:b/>
          <w:sz w:val="22"/>
          <w:szCs w:val="22"/>
        </w:rPr>
        <w:t>Champ d’application</w:t>
      </w:r>
      <w:bookmarkEnd w:id="2"/>
    </w:p>
    <w:p w14:paraId="7FED7BBE" w14:textId="6B83C576" w:rsidR="005B2F7C" w:rsidRPr="005B2F7C" w:rsidRDefault="005B2F7C" w:rsidP="005B2F7C">
      <w:pPr>
        <w:rPr>
          <w:sz w:val="22"/>
          <w:szCs w:val="22"/>
        </w:rPr>
      </w:pPr>
      <w:bookmarkStart w:id="3" w:name="_Toc428896066"/>
      <w:r w:rsidRPr="005B2F7C">
        <w:rPr>
          <w:sz w:val="22"/>
          <w:szCs w:val="22"/>
        </w:rPr>
        <w:t xml:space="preserve">Cette procédure s’applique aux infirmiers(es) qui prélèvent des échantillons et réalisent des tests dans l’essai ANRS 95050 ICONE sous la responsabilité de l’investigateur du site. </w:t>
      </w:r>
    </w:p>
    <w:p w14:paraId="4DA86E23" w14:textId="77777777" w:rsidR="005B2F7C" w:rsidRDefault="005B2F7C" w:rsidP="00332445">
      <w:pPr>
        <w:spacing w:after="120"/>
        <w:rPr>
          <w:rFonts w:asciiTheme="minorHAnsi" w:hAnsiTheme="minorHAnsi" w:cstheme="minorHAnsi"/>
          <w:b/>
          <w:sz w:val="22"/>
          <w:szCs w:val="22"/>
        </w:rPr>
      </w:pPr>
    </w:p>
    <w:p w14:paraId="144915E2" w14:textId="1AF8963D" w:rsidR="00332445" w:rsidRPr="00E55CA3" w:rsidRDefault="00332445" w:rsidP="00332445">
      <w:pPr>
        <w:spacing w:after="120"/>
        <w:rPr>
          <w:rFonts w:asciiTheme="minorHAnsi" w:hAnsiTheme="minorHAnsi" w:cstheme="minorHAnsi"/>
          <w:b/>
          <w:sz w:val="22"/>
          <w:szCs w:val="22"/>
        </w:rPr>
      </w:pPr>
      <w:r w:rsidRPr="00E55CA3">
        <w:rPr>
          <w:rFonts w:asciiTheme="minorHAnsi" w:hAnsiTheme="minorHAnsi" w:cstheme="minorHAnsi"/>
          <w:b/>
          <w:sz w:val="22"/>
          <w:szCs w:val="22"/>
        </w:rPr>
        <w:t>Abr</w:t>
      </w:r>
      <w:r w:rsidR="00655951" w:rsidRPr="00E55CA3">
        <w:rPr>
          <w:rFonts w:asciiTheme="minorHAnsi" w:hAnsiTheme="minorHAnsi" w:cstheme="minorHAnsi"/>
          <w:b/>
          <w:sz w:val="22"/>
          <w:szCs w:val="22"/>
        </w:rPr>
        <w:t>é</w:t>
      </w:r>
      <w:r w:rsidRPr="00E55CA3">
        <w:rPr>
          <w:rFonts w:asciiTheme="minorHAnsi" w:hAnsiTheme="minorHAnsi" w:cstheme="minorHAnsi"/>
          <w:b/>
          <w:sz w:val="22"/>
          <w:szCs w:val="22"/>
        </w:rPr>
        <w:t>viations</w:t>
      </w:r>
      <w:bookmarkEnd w:id="3"/>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00" w:firstRow="0" w:lastRow="0" w:firstColumn="0" w:lastColumn="0" w:noHBand="0" w:noVBand="0"/>
      </w:tblPr>
      <w:tblGrid>
        <w:gridCol w:w="1700"/>
        <w:gridCol w:w="7361"/>
      </w:tblGrid>
      <w:tr w:rsidR="00213F82" w:rsidRPr="00E55CA3" w14:paraId="051309CA" w14:textId="77777777" w:rsidTr="00E87C65">
        <w:trPr>
          <w:trHeight w:val="227"/>
        </w:trPr>
        <w:tc>
          <w:tcPr>
            <w:tcW w:w="938" w:type="pct"/>
          </w:tcPr>
          <w:p w14:paraId="69E7B9DB" w14:textId="49646D63" w:rsidR="00213F82" w:rsidRPr="00E55CA3" w:rsidRDefault="007C2C85" w:rsidP="00213F82">
            <w:pP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DASRI</w:t>
            </w:r>
          </w:p>
        </w:tc>
        <w:tc>
          <w:tcPr>
            <w:tcW w:w="4062" w:type="pct"/>
          </w:tcPr>
          <w:p w14:paraId="79D1EA36" w14:textId="3C2A1BF5" w:rsidR="00213F82" w:rsidRPr="00E55CA3" w:rsidRDefault="007C2C85" w:rsidP="005B2F7C">
            <w:pPr>
              <w:rPr>
                <w:rFonts w:asciiTheme="minorHAnsi" w:hAnsiTheme="minorHAnsi" w:cstheme="minorHAnsi"/>
                <w:bCs/>
                <w:sz w:val="22"/>
                <w:szCs w:val="22"/>
              </w:rPr>
            </w:pPr>
            <w:r>
              <w:rPr>
                <w:rFonts w:asciiTheme="minorHAnsi" w:hAnsiTheme="minorHAnsi" w:cstheme="minorHAnsi"/>
                <w:bCs/>
                <w:sz w:val="22"/>
                <w:szCs w:val="22"/>
              </w:rPr>
              <w:t>Déchets d’activité de soins à risque infectieux</w:t>
            </w:r>
          </w:p>
        </w:tc>
      </w:tr>
      <w:tr w:rsidR="007C2C85" w:rsidRPr="00E55CA3" w14:paraId="284A2B34" w14:textId="77777777" w:rsidTr="00E87C65">
        <w:trPr>
          <w:trHeight w:val="227"/>
        </w:trPr>
        <w:tc>
          <w:tcPr>
            <w:tcW w:w="938" w:type="pct"/>
          </w:tcPr>
          <w:p w14:paraId="466B3AB6" w14:textId="1B5DE756" w:rsidR="007C2C85" w:rsidRPr="00E55CA3" w:rsidRDefault="00790658" w:rsidP="007C2C85">
            <w:pP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PID</w:t>
            </w:r>
          </w:p>
        </w:tc>
        <w:tc>
          <w:tcPr>
            <w:tcW w:w="4062" w:type="pct"/>
          </w:tcPr>
          <w:p w14:paraId="1AB83807" w14:textId="347ADE59" w:rsidR="007C2C85" w:rsidRPr="00E55CA3" w:rsidRDefault="00790658" w:rsidP="007C2C85">
            <w:pPr>
              <w:rPr>
                <w:rFonts w:asciiTheme="minorHAnsi" w:hAnsiTheme="minorHAnsi" w:cstheme="minorHAnsi"/>
                <w:sz w:val="22"/>
                <w:szCs w:val="22"/>
              </w:rPr>
            </w:pPr>
            <w:r>
              <w:rPr>
                <w:rFonts w:asciiTheme="minorHAnsi" w:hAnsiTheme="minorHAnsi" w:cstheme="minorHAnsi"/>
                <w:sz w:val="22"/>
                <w:szCs w:val="22"/>
              </w:rPr>
              <w:t>Code d’identification du participant dans l’étude</w:t>
            </w:r>
          </w:p>
        </w:tc>
      </w:tr>
      <w:tr w:rsidR="00790658" w:rsidRPr="00E55CA3" w14:paraId="56D2CF9B" w14:textId="77777777" w:rsidTr="00E87C65">
        <w:trPr>
          <w:trHeight w:val="227"/>
        </w:trPr>
        <w:tc>
          <w:tcPr>
            <w:tcW w:w="938" w:type="pct"/>
          </w:tcPr>
          <w:p w14:paraId="40682862" w14:textId="0DFC7698" w:rsidR="00790658" w:rsidRPr="00E55CA3" w:rsidRDefault="00790658" w:rsidP="00790658">
            <w:pP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TROD</w:t>
            </w:r>
          </w:p>
        </w:tc>
        <w:tc>
          <w:tcPr>
            <w:tcW w:w="4062" w:type="pct"/>
          </w:tcPr>
          <w:p w14:paraId="76E1FDCE" w14:textId="295E62D0" w:rsidR="00790658" w:rsidRPr="00E55CA3" w:rsidRDefault="00790658" w:rsidP="00790658">
            <w:pPr>
              <w:rPr>
                <w:rFonts w:asciiTheme="minorHAnsi" w:hAnsiTheme="minorHAnsi" w:cstheme="minorHAnsi"/>
                <w:sz w:val="22"/>
                <w:szCs w:val="22"/>
              </w:rPr>
            </w:pPr>
            <w:r>
              <w:rPr>
                <w:rFonts w:asciiTheme="minorHAnsi" w:hAnsiTheme="minorHAnsi" w:cstheme="minorHAnsi"/>
                <w:bCs/>
                <w:sz w:val="22"/>
                <w:szCs w:val="22"/>
              </w:rPr>
              <w:t>Test rapide à orientation diagnostique</w:t>
            </w:r>
          </w:p>
        </w:tc>
      </w:tr>
      <w:tr w:rsidR="00790658" w:rsidRPr="00E55CA3" w14:paraId="59EC986C" w14:textId="77777777" w:rsidTr="00E87C65">
        <w:trPr>
          <w:trHeight w:val="227"/>
        </w:trPr>
        <w:tc>
          <w:tcPr>
            <w:tcW w:w="938" w:type="pct"/>
          </w:tcPr>
          <w:p w14:paraId="70734C3D" w14:textId="0598EEFF" w:rsidR="00790658" w:rsidRPr="00E55CA3" w:rsidRDefault="00790658" w:rsidP="00790658">
            <w:pPr>
              <w:rPr>
                <w:rFonts w:asciiTheme="minorHAnsi" w:hAnsiTheme="minorHAnsi" w:cstheme="minorHAnsi"/>
                <w:b/>
                <w:color w:val="000000" w:themeColor="text1"/>
                <w:sz w:val="22"/>
                <w:szCs w:val="22"/>
              </w:rPr>
            </w:pPr>
          </w:p>
        </w:tc>
        <w:tc>
          <w:tcPr>
            <w:tcW w:w="4062" w:type="pct"/>
          </w:tcPr>
          <w:p w14:paraId="1240C5AF" w14:textId="32266261" w:rsidR="00790658" w:rsidRPr="00E55CA3" w:rsidRDefault="00790658" w:rsidP="00790658">
            <w:pPr>
              <w:rPr>
                <w:rFonts w:asciiTheme="minorHAnsi" w:hAnsiTheme="minorHAnsi" w:cstheme="minorHAnsi"/>
                <w:sz w:val="22"/>
                <w:szCs w:val="22"/>
              </w:rPr>
            </w:pPr>
          </w:p>
        </w:tc>
      </w:tr>
    </w:tbl>
    <w:p w14:paraId="64A05CDF" w14:textId="77777777" w:rsidR="00332445" w:rsidRPr="00E55CA3" w:rsidRDefault="00332445" w:rsidP="00332445">
      <w:pPr>
        <w:rPr>
          <w:rFonts w:asciiTheme="minorHAnsi" w:hAnsiTheme="minorHAnsi" w:cstheme="minorHAnsi"/>
          <w:b/>
          <w:sz w:val="22"/>
          <w:szCs w:val="22"/>
        </w:rPr>
      </w:pPr>
      <w:bookmarkStart w:id="4" w:name="_Toc428896067"/>
    </w:p>
    <w:p w14:paraId="7717B797" w14:textId="77777777" w:rsidR="00332445" w:rsidRPr="00E55CA3" w:rsidRDefault="00332445" w:rsidP="00332445">
      <w:pPr>
        <w:spacing w:after="120"/>
        <w:rPr>
          <w:rFonts w:asciiTheme="minorHAnsi" w:hAnsiTheme="minorHAnsi" w:cstheme="minorHAnsi"/>
          <w:b/>
          <w:sz w:val="22"/>
          <w:szCs w:val="22"/>
        </w:rPr>
      </w:pPr>
      <w:r w:rsidRPr="00E55CA3">
        <w:rPr>
          <w:rFonts w:asciiTheme="minorHAnsi" w:hAnsiTheme="minorHAnsi" w:cstheme="minorHAnsi"/>
          <w:b/>
          <w:sz w:val="22"/>
          <w:szCs w:val="22"/>
        </w:rPr>
        <w:t>D</w:t>
      </w:r>
      <w:r w:rsidR="00655951" w:rsidRPr="00E55CA3">
        <w:rPr>
          <w:rFonts w:asciiTheme="minorHAnsi" w:hAnsiTheme="minorHAnsi" w:cstheme="minorHAnsi"/>
          <w:b/>
          <w:sz w:val="22"/>
          <w:szCs w:val="22"/>
        </w:rPr>
        <w:t>é</w:t>
      </w:r>
      <w:r w:rsidRPr="00E55CA3">
        <w:rPr>
          <w:rFonts w:asciiTheme="minorHAnsi" w:hAnsiTheme="minorHAnsi" w:cstheme="minorHAnsi"/>
          <w:b/>
          <w:sz w:val="22"/>
          <w:szCs w:val="22"/>
        </w:rPr>
        <w:t>finitions</w:t>
      </w:r>
      <w:bookmarkEnd w:id="4"/>
    </w:p>
    <w:p w14:paraId="624056C5" w14:textId="58ECF7DE" w:rsidR="004F7579" w:rsidRPr="004F7579" w:rsidRDefault="004F7579" w:rsidP="004F7579">
      <w:pPr>
        <w:spacing w:after="120"/>
        <w:rPr>
          <w:rFonts w:asciiTheme="minorHAnsi" w:hAnsiTheme="minorHAnsi" w:cstheme="minorHAnsi"/>
          <w:b/>
          <w:sz w:val="22"/>
          <w:szCs w:val="22"/>
        </w:rPr>
      </w:pPr>
      <w:r>
        <w:rPr>
          <w:rFonts w:asciiTheme="minorHAnsi" w:hAnsiTheme="minorHAnsi" w:cstheme="minorHAnsi"/>
          <w:b/>
          <w:sz w:val="22"/>
          <w:szCs w:val="22"/>
        </w:rPr>
        <w:t>Documents de référence</w:t>
      </w:r>
    </w:p>
    <w:p w14:paraId="594DC019" w14:textId="178F37B7" w:rsidR="004F7579" w:rsidRPr="004F7579" w:rsidRDefault="005B2F7C" w:rsidP="004F7579">
      <w:pPr>
        <w:spacing w:after="120"/>
        <w:rPr>
          <w:rFonts w:asciiTheme="minorHAnsi" w:hAnsiTheme="minorHAnsi" w:cstheme="minorHAnsi"/>
          <w:sz w:val="22"/>
          <w:szCs w:val="22"/>
        </w:rPr>
      </w:pPr>
      <w:r>
        <w:rPr>
          <w:rFonts w:asciiTheme="minorHAnsi" w:hAnsiTheme="minorHAnsi" w:cstheme="minorHAnsi"/>
          <w:sz w:val="22"/>
          <w:szCs w:val="22"/>
        </w:rPr>
        <w:t>Protocole – Résumé des caractéristiques des tests</w:t>
      </w:r>
      <w:r w:rsidR="004F7579" w:rsidRPr="004F7579">
        <w:rPr>
          <w:rFonts w:asciiTheme="minorHAnsi" w:hAnsiTheme="minorHAnsi" w:cstheme="minorHAnsi"/>
          <w:sz w:val="22"/>
          <w:szCs w:val="22"/>
        </w:rPr>
        <w:t xml:space="preserve"> </w:t>
      </w:r>
      <w:r>
        <w:rPr>
          <w:rFonts w:asciiTheme="minorHAnsi" w:hAnsiTheme="minorHAnsi" w:cstheme="minorHAnsi"/>
          <w:sz w:val="22"/>
          <w:szCs w:val="22"/>
        </w:rPr>
        <w:t>urinaires et des TROD</w:t>
      </w:r>
    </w:p>
    <w:p w14:paraId="5050321B" w14:textId="77777777" w:rsidR="00332445" w:rsidRPr="00E55CA3" w:rsidRDefault="00332445" w:rsidP="00332445">
      <w:pPr>
        <w:spacing w:after="120"/>
        <w:rPr>
          <w:rFonts w:asciiTheme="minorHAnsi" w:hAnsiTheme="minorHAnsi" w:cstheme="minorHAnsi"/>
          <w:b/>
          <w:sz w:val="22"/>
          <w:szCs w:val="22"/>
        </w:rPr>
      </w:pPr>
      <w:r w:rsidRPr="00E55CA3">
        <w:rPr>
          <w:rFonts w:asciiTheme="minorHAnsi" w:hAnsiTheme="minorHAnsi" w:cstheme="minorHAnsi"/>
          <w:b/>
          <w:sz w:val="22"/>
          <w:szCs w:val="22"/>
        </w:rPr>
        <w:t>Distribution</w:t>
      </w:r>
    </w:p>
    <w:tbl>
      <w:tblPr>
        <w:tblStyle w:val="Grilledutableau"/>
        <w:tblW w:w="8330" w:type="dxa"/>
        <w:tblLook w:val="04A0" w:firstRow="1" w:lastRow="0" w:firstColumn="1" w:lastColumn="0" w:noHBand="0" w:noVBand="1"/>
      </w:tblPr>
      <w:tblGrid>
        <w:gridCol w:w="6771"/>
        <w:gridCol w:w="1559"/>
      </w:tblGrid>
      <w:tr w:rsidR="00332445" w:rsidRPr="00E55CA3" w14:paraId="6B61FB6F" w14:textId="77777777" w:rsidTr="00E270A3">
        <w:trPr>
          <w:trHeight w:val="415"/>
        </w:trPr>
        <w:tc>
          <w:tcPr>
            <w:tcW w:w="6771" w:type="dxa"/>
            <w:tcBorders>
              <w:top w:val="nil"/>
              <w:left w:val="nil"/>
              <w:bottom w:val="double" w:sz="4" w:space="0" w:color="A6A6A6" w:themeColor="background1" w:themeShade="A6"/>
              <w:right w:val="single" w:sz="4" w:space="0" w:color="BFBFBF" w:themeColor="background1" w:themeShade="BF"/>
            </w:tcBorders>
            <w:vAlign w:val="center"/>
          </w:tcPr>
          <w:p w14:paraId="2F9F1DE3" w14:textId="77777777" w:rsidR="00332445" w:rsidRPr="00E55CA3" w:rsidRDefault="00E87C65" w:rsidP="00E270A3">
            <w:pPr>
              <w:adjustRightInd w:val="0"/>
              <w:jc w:val="center"/>
              <w:rPr>
                <w:rFonts w:asciiTheme="minorHAnsi" w:hAnsiTheme="minorHAnsi" w:cstheme="minorHAnsi"/>
                <w:b/>
                <w:sz w:val="22"/>
                <w:szCs w:val="22"/>
              </w:rPr>
            </w:pPr>
            <w:r w:rsidRPr="00E55CA3">
              <w:rPr>
                <w:rFonts w:asciiTheme="minorHAnsi" w:hAnsiTheme="minorHAnsi" w:cstheme="minorHAnsi"/>
                <w:b/>
                <w:sz w:val="22"/>
                <w:szCs w:val="22"/>
              </w:rPr>
              <w:t>RECIPIENDAIRES</w:t>
            </w:r>
          </w:p>
        </w:tc>
        <w:tc>
          <w:tcPr>
            <w:tcW w:w="1559" w:type="dxa"/>
            <w:tcBorders>
              <w:top w:val="nil"/>
              <w:left w:val="single" w:sz="4" w:space="0" w:color="BFBFBF" w:themeColor="background1" w:themeShade="BF"/>
              <w:bottom w:val="double" w:sz="4" w:space="0" w:color="A6A6A6" w:themeColor="background1" w:themeShade="A6"/>
              <w:right w:val="nil"/>
            </w:tcBorders>
            <w:vAlign w:val="center"/>
          </w:tcPr>
          <w:p w14:paraId="064A4C69" w14:textId="77777777" w:rsidR="00332445" w:rsidRPr="00E55CA3" w:rsidRDefault="00E87C65" w:rsidP="00E270A3">
            <w:pPr>
              <w:adjustRightInd w:val="0"/>
              <w:jc w:val="center"/>
              <w:rPr>
                <w:rFonts w:asciiTheme="minorHAnsi" w:hAnsiTheme="minorHAnsi" w:cstheme="minorHAnsi"/>
                <w:b/>
                <w:sz w:val="22"/>
                <w:szCs w:val="22"/>
              </w:rPr>
            </w:pPr>
            <w:r w:rsidRPr="00E55CA3">
              <w:rPr>
                <w:rFonts w:asciiTheme="minorHAnsi" w:hAnsiTheme="minorHAnsi" w:cstheme="minorHAnsi"/>
                <w:b/>
                <w:sz w:val="22"/>
                <w:szCs w:val="22"/>
              </w:rPr>
              <w:t>POUR ACTION</w:t>
            </w:r>
          </w:p>
        </w:tc>
      </w:tr>
      <w:tr w:rsidR="00332445" w:rsidRPr="00E55CA3" w14:paraId="47DAC1A6" w14:textId="77777777" w:rsidTr="00E270A3">
        <w:trPr>
          <w:trHeight w:val="379"/>
        </w:trPr>
        <w:tc>
          <w:tcPr>
            <w:tcW w:w="6771" w:type="dxa"/>
            <w:tcBorders>
              <w:top w:val="double" w:sz="4" w:space="0" w:color="A6A6A6" w:themeColor="background1" w:themeShade="A6"/>
              <w:left w:val="nil"/>
              <w:bottom w:val="single" w:sz="4" w:space="0" w:color="BFBFBF" w:themeColor="background1" w:themeShade="BF"/>
              <w:right w:val="single" w:sz="4" w:space="0" w:color="BFBFBF" w:themeColor="background1" w:themeShade="BF"/>
            </w:tcBorders>
            <w:vAlign w:val="center"/>
          </w:tcPr>
          <w:p w14:paraId="28F7C05F" w14:textId="7036D838" w:rsidR="00332445" w:rsidRPr="00E55CA3" w:rsidRDefault="005B2F7C" w:rsidP="00E270A3">
            <w:pPr>
              <w:adjustRightInd w:val="0"/>
              <w:rPr>
                <w:rFonts w:asciiTheme="minorHAnsi" w:hAnsiTheme="minorHAnsi" w:cstheme="minorHAnsi"/>
                <w:i/>
                <w:sz w:val="22"/>
                <w:szCs w:val="22"/>
              </w:rPr>
            </w:pPr>
            <w:r>
              <w:rPr>
                <w:rFonts w:asciiTheme="minorHAnsi" w:hAnsiTheme="minorHAnsi" w:cstheme="minorHAnsi"/>
                <w:i/>
                <w:sz w:val="22"/>
                <w:szCs w:val="22"/>
              </w:rPr>
              <w:t>Infirmières</w:t>
            </w:r>
            <w:r w:rsidR="00332445" w:rsidRPr="00E55CA3">
              <w:rPr>
                <w:rFonts w:asciiTheme="minorHAnsi" w:hAnsiTheme="minorHAnsi" w:cstheme="minorHAnsi"/>
                <w:i/>
                <w:sz w:val="22"/>
                <w:szCs w:val="22"/>
              </w:rPr>
              <w:t xml:space="preserve"> </w:t>
            </w:r>
          </w:p>
        </w:tc>
        <w:tc>
          <w:tcPr>
            <w:tcW w:w="1559" w:type="dxa"/>
            <w:tcBorders>
              <w:top w:val="double" w:sz="4" w:space="0" w:color="A6A6A6" w:themeColor="background1" w:themeShade="A6"/>
              <w:left w:val="single" w:sz="4" w:space="0" w:color="BFBFBF" w:themeColor="background1" w:themeShade="BF"/>
              <w:bottom w:val="single" w:sz="4" w:space="0" w:color="BFBFBF" w:themeColor="background1" w:themeShade="BF"/>
              <w:right w:val="nil"/>
            </w:tcBorders>
            <w:vAlign w:val="center"/>
          </w:tcPr>
          <w:p w14:paraId="439BB77B" w14:textId="77777777" w:rsidR="00332445" w:rsidRPr="00E55CA3" w:rsidRDefault="00332445" w:rsidP="00E270A3">
            <w:pPr>
              <w:adjustRightInd w:val="0"/>
              <w:jc w:val="center"/>
              <w:rPr>
                <w:rFonts w:asciiTheme="minorHAnsi" w:hAnsiTheme="minorHAnsi" w:cstheme="minorHAnsi"/>
                <w:i/>
                <w:sz w:val="22"/>
                <w:szCs w:val="22"/>
              </w:rPr>
            </w:pPr>
            <w:r w:rsidRPr="00E55CA3">
              <w:rPr>
                <w:rFonts w:asciiTheme="minorHAnsi" w:hAnsiTheme="minorHAnsi" w:cstheme="minorHAnsi"/>
                <w:i/>
                <w:sz w:val="22"/>
                <w:szCs w:val="22"/>
              </w:rPr>
              <w:t>X</w:t>
            </w:r>
          </w:p>
        </w:tc>
      </w:tr>
      <w:tr w:rsidR="00332445" w:rsidRPr="00E55CA3" w14:paraId="4331E826" w14:textId="77777777" w:rsidTr="00E270A3">
        <w:trPr>
          <w:trHeight w:val="379"/>
        </w:trPr>
        <w:tc>
          <w:tcPr>
            <w:tcW w:w="677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2E43E096" w14:textId="5FDD3C20" w:rsidR="00332445" w:rsidRPr="00E55CA3" w:rsidRDefault="005B2F7C" w:rsidP="003D76F1">
            <w:pPr>
              <w:adjustRightInd w:val="0"/>
              <w:rPr>
                <w:rFonts w:asciiTheme="minorHAnsi" w:hAnsiTheme="minorHAnsi" w:cstheme="minorHAnsi"/>
                <w:i/>
                <w:sz w:val="22"/>
                <w:szCs w:val="22"/>
              </w:rPr>
            </w:pPr>
            <w:r>
              <w:rPr>
                <w:rFonts w:asciiTheme="minorHAnsi" w:hAnsiTheme="minorHAnsi" w:cstheme="minorHAnsi"/>
                <w:i/>
                <w:sz w:val="22"/>
                <w:szCs w:val="22"/>
              </w:rPr>
              <w:t>Investigateur</w:t>
            </w:r>
            <w:r w:rsidR="003D76F1">
              <w:rPr>
                <w:rFonts w:asciiTheme="minorHAnsi" w:hAnsiTheme="minorHAnsi" w:cstheme="minorHAnsi"/>
                <w:i/>
                <w:sz w:val="22"/>
                <w:szCs w:val="22"/>
              </w:rPr>
              <w:t xml:space="preserve">s </w:t>
            </w:r>
            <w:r>
              <w:rPr>
                <w:rFonts w:asciiTheme="minorHAnsi" w:hAnsiTheme="minorHAnsi" w:cstheme="minorHAnsi"/>
                <w:i/>
                <w:sz w:val="22"/>
                <w:szCs w:val="22"/>
              </w:rPr>
              <w:t>chef de projet</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7D0BA7D1" w14:textId="77777777" w:rsidR="00332445" w:rsidRPr="00E55CA3" w:rsidRDefault="00332445" w:rsidP="00E270A3">
            <w:pPr>
              <w:adjustRightInd w:val="0"/>
              <w:jc w:val="center"/>
              <w:rPr>
                <w:rFonts w:asciiTheme="minorHAnsi" w:hAnsiTheme="minorHAnsi" w:cstheme="minorHAnsi"/>
                <w:i/>
                <w:sz w:val="22"/>
                <w:szCs w:val="22"/>
              </w:rPr>
            </w:pPr>
            <w:r w:rsidRPr="00E55CA3">
              <w:rPr>
                <w:rFonts w:asciiTheme="minorHAnsi" w:hAnsiTheme="minorHAnsi" w:cstheme="minorHAnsi"/>
                <w:i/>
                <w:sz w:val="22"/>
                <w:szCs w:val="22"/>
              </w:rPr>
              <w:t>X</w:t>
            </w:r>
          </w:p>
        </w:tc>
      </w:tr>
    </w:tbl>
    <w:p w14:paraId="6CA3D0F2" w14:textId="77777777" w:rsidR="00332445" w:rsidRPr="00332445" w:rsidRDefault="00332445" w:rsidP="00906613">
      <w:pPr>
        <w:rPr>
          <w:rFonts w:asciiTheme="minorHAnsi" w:hAnsiTheme="minorHAnsi" w:cstheme="minorHAnsi"/>
          <w:sz w:val="22"/>
          <w:szCs w:val="22"/>
        </w:rPr>
      </w:pPr>
    </w:p>
    <w:p w14:paraId="6393B744" w14:textId="77777777" w:rsidR="006D2F0E" w:rsidRDefault="006D2F0E" w:rsidP="00906613">
      <w:pPr>
        <w:sectPr w:rsidR="006D2F0E">
          <w:headerReference w:type="even" r:id="rId8"/>
          <w:headerReference w:type="default" r:id="rId9"/>
          <w:pgSz w:w="11907" w:h="16840"/>
          <w:pgMar w:top="1134" w:right="1418" w:bottom="851" w:left="1418" w:header="720" w:footer="398" w:gutter="0"/>
          <w:paperSrc w:first="115" w:other="115"/>
          <w:cols w:space="720"/>
        </w:sectPr>
      </w:pPr>
    </w:p>
    <w:p w14:paraId="2902BE44" w14:textId="5AA77DC3" w:rsidR="00E102D8" w:rsidRDefault="005B2F7C" w:rsidP="00524A44">
      <w:pPr>
        <w:pStyle w:val="Titre1"/>
        <w:numPr>
          <w:ilvl w:val="0"/>
          <w:numId w:val="5"/>
        </w:numPr>
        <w:spacing w:before="120"/>
        <w:rPr>
          <w:rFonts w:asciiTheme="minorHAnsi" w:hAnsiTheme="minorHAnsi" w:cstheme="minorHAnsi"/>
        </w:rPr>
      </w:pPr>
      <w:bookmarkStart w:id="5" w:name="_Toc117223312"/>
      <w:bookmarkEnd w:id="5"/>
      <w:r>
        <w:rPr>
          <w:rFonts w:asciiTheme="minorHAnsi" w:hAnsiTheme="minorHAnsi" w:cstheme="minorHAnsi"/>
        </w:rPr>
        <w:lastRenderedPageBreak/>
        <w:t>Recomm</w:t>
      </w:r>
      <w:r w:rsidR="0018324B">
        <w:rPr>
          <w:rFonts w:asciiTheme="minorHAnsi" w:hAnsiTheme="minorHAnsi" w:cstheme="minorHAnsi"/>
        </w:rPr>
        <w:t>a</w:t>
      </w:r>
      <w:r>
        <w:rPr>
          <w:rFonts w:asciiTheme="minorHAnsi" w:hAnsiTheme="minorHAnsi" w:cstheme="minorHAnsi"/>
        </w:rPr>
        <w:t>ndations generales</w:t>
      </w:r>
    </w:p>
    <w:p w14:paraId="256BF8E1" w14:textId="6F237C7C" w:rsidR="005B2F7C" w:rsidRPr="005B2F7C" w:rsidRDefault="005B2F7C" w:rsidP="005B2F7C">
      <w:pPr>
        <w:spacing w:before="120"/>
        <w:jc w:val="left"/>
        <w:rPr>
          <w:rFonts w:asciiTheme="minorHAnsi" w:hAnsiTheme="minorHAnsi" w:cstheme="minorHAnsi"/>
          <w:b/>
          <w:sz w:val="22"/>
          <w:szCs w:val="22"/>
        </w:rPr>
      </w:pPr>
      <w:r w:rsidRPr="005B2F7C">
        <w:rPr>
          <w:rFonts w:asciiTheme="minorHAnsi" w:hAnsiTheme="minorHAnsi" w:cstheme="minorHAnsi"/>
          <w:b/>
          <w:sz w:val="22"/>
          <w:szCs w:val="22"/>
        </w:rPr>
        <w:t>Tout produit biologique est potentiellement infectieux</w:t>
      </w:r>
      <w:r w:rsidR="0018324B">
        <w:rPr>
          <w:rFonts w:asciiTheme="minorHAnsi" w:hAnsiTheme="minorHAnsi" w:cstheme="minorHAnsi"/>
          <w:b/>
          <w:sz w:val="22"/>
          <w:szCs w:val="22"/>
        </w:rPr>
        <w:t xml:space="preserve"> </w:t>
      </w:r>
      <w:r w:rsidRPr="005B2F7C">
        <w:rPr>
          <w:rFonts w:asciiTheme="minorHAnsi" w:hAnsiTheme="minorHAnsi" w:cstheme="minorHAnsi"/>
          <w:b/>
          <w:sz w:val="22"/>
          <w:szCs w:val="22"/>
        </w:rPr>
        <w:t>! Se protéger, protéger les autres, protéger l’environnement, protéger les prélèvements.</w:t>
      </w:r>
    </w:p>
    <w:p w14:paraId="13C67F4A" w14:textId="77777777" w:rsidR="005B2F7C" w:rsidRPr="005B2F7C" w:rsidRDefault="005B2F7C" w:rsidP="00524A44">
      <w:pPr>
        <w:pStyle w:val="Titre1"/>
        <w:numPr>
          <w:ilvl w:val="1"/>
          <w:numId w:val="5"/>
        </w:numPr>
        <w:spacing w:before="120"/>
        <w:rPr>
          <w:rFonts w:asciiTheme="minorHAnsi" w:hAnsiTheme="minorHAnsi" w:cstheme="minorHAnsi"/>
          <w:caps w:val="0"/>
        </w:rPr>
      </w:pPr>
      <w:bookmarkStart w:id="6" w:name="_Toc118004489"/>
      <w:bookmarkStart w:id="7" w:name="_Toc117217363"/>
      <w:bookmarkStart w:id="8" w:name="_Toc454875132"/>
      <w:r w:rsidRPr="005B2F7C">
        <w:rPr>
          <w:rFonts w:asciiTheme="minorHAnsi" w:hAnsiTheme="minorHAnsi" w:cstheme="minorHAnsi"/>
          <w:caps w:val="0"/>
        </w:rPr>
        <w:t>Rappel de quelques règles de bases d’hygiène et de sécurité</w:t>
      </w:r>
      <w:bookmarkEnd w:id="6"/>
      <w:bookmarkEnd w:id="7"/>
      <w:bookmarkEnd w:id="8"/>
    </w:p>
    <w:p w14:paraId="410DE378" w14:textId="77777777" w:rsidR="005B2F7C" w:rsidRPr="005B2F7C" w:rsidRDefault="005B2F7C" w:rsidP="006D48E8">
      <w:pPr>
        <w:pStyle w:val="Paragraphedeliste"/>
        <w:numPr>
          <w:ilvl w:val="0"/>
          <w:numId w:val="3"/>
        </w:numPr>
        <w:spacing w:line="276" w:lineRule="auto"/>
        <w:ind w:left="567" w:hanging="283"/>
        <w:rPr>
          <w:rFonts w:cs="Arial"/>
          <w:sz w:val="22"/>
          <w:szCs w:val="22"/>
        </w:rPr>
      </w:pPr>
      <w:r w:rsidRPr="005B2F7C">
        <w:rPr>
          <w:rFonts w:cs="Arial"/>
          <w:sz w:val="22"/>
          <w:szCs w:val="22"/>
        </w:rPr>
        <w:t>Port de gants obligatoire et de masque quand nécessaire,</w:t>
      </w:r>
    </w:p>
    <w:p w14:paraId="4CDC452A" w14:textId="36997C27" w:rsidR="005B2F7C" w:rsidRPr="005B2F7C" w:rsidRDefault="005B2F7C" w:rsidP="006D48E8">
      <w:pPr>
        <w:pStyle w:val="Paragraphedeliste"/>
        <w:numPr>
          <w:ilvl w:val="0"/>
          <w:numId w:val="3"/>
        </w:numPr>
        <w:spacing w:line="276" w:lineRule="auto"/>
        <w:ind w:left="567" w:hanging="283"/>
        <w:rPr>
          <w:rFonts w:cs="Arial"/>
          <w:sz w:val="22"/>
          <w:szCs w:val="22"/>
        </w:rPr>
      </w:pPr>
      <w:r w:rsidRPr="005B2F7C">
        <w:rPr>
          <w:rFonts w:cs="Arial"/>
          <w:sz w:val="22"/>
          <w:szCs w:val="22"/>
        </w:rPr>
        <w:t xml:space="preserve">Ne JAMAIS remettre le capuchon sur les aiguilles de prélèvement, utiliser les </w:t>
      </w:r>
      <w:r w:rsidR="007C2C85">
        <w:rPr>
          <w:rFonts w:cs="Arial"/>
          <w:sz w:val="22"/>
          <w:szCs w:val="22"/>
        </w:rPr>
        <w:t>boîtes à DASRI</w:t>
      </w:r>
      <w:r w:rsidRPr="005B2F7C">
        <w:rPr>
          <w:rFonts w:cs="Arial"/>
          <w:sz w:val="22"/>
          <w:szCs w:val="22"/>
        </w:rPr>
        <w:t xml:space="preserve"> pour l’élimination des aiguilles (</w:t>
      </w:r>
      <w:proofErr w:type="spellStart"/>
      <w:r w:rsidRPr="005B2F7C">
        <w:rPr>
          <w:rFonts w:cs="Arial"/>
          <w:sz w:val="22"/>
          <w:szCs w:val="22"/>
        </w:rPr>
        <w:t>cf</w:t>
      </w:r>
      <w:proofErr w:type="spellEnd"/>
      <w:r w:rsidRPr="005B2F7C">
        <w:rPr>
          <w:rFonts w:cs="Arial"/>
          <w:sz w:val="22"/>
          <w:szCs w:val="22"/>
        </w:rPr>
        <w:t xml:space="preserve"> I.3),</w:t>
      </w:r>
    </w:p>
    <w:p w14:paraId="39563C8B" w14:textId="267F9EC3" w:rsidR="005B2F7C" w:rsidRPr="005B2F7C" w:rsidRDefault="005B2F7C" w:rsidP="006D48E8">
      <w:pPr>
        <w:pStyle w:val="Paragraphedeliste"/>
        <w:numPr>
          <w:ilvl w:val="0"/>
          <w:numId w:val="3"/>
        </w:numPr>
        <w:spacing w:line="276" w:lineRule="auto"/>
        <w:ind w:left="567" w:hanging="283"/>
        <w:rPr>
          <w:rFonts w:cs="Arial"/>
          <w:sz w:val="22"/>
          <w:szCs w:val="22"/>
        </w:rPr>
      </w:pPr>
      <w:r w:rsidRPr="005B2F7C">
        <w:rPr>
          <w:rFonts w:cs="Arial"/>
          <w:sz w:val="22"/>
          <w:szCs w:val="22"/>
        </w:rPr>
        <w:t>Nettoyer et désinfecter la paillasse et le matériel avant et après ma</w:t>
      </w:r>
      <w:r w:rsidR="00AE284C">
        <w:rPr>
          <w:rFonts w:cs="Arial"/>
          <w:sz w:val="22"/>
          <w:szCs w:val="22"/>
        </w:rPr>
        <w:t>nipulation avec un désinfectant.</w:t>
      </w:r>
    </w:p>
    <w:p w14:paraId="65C40E19" w14:textId="77777777" w:rsidR="005B2F7C" w:rsidRPr="005B2F7C" w:rsidRDefault="005B2F7C" w:rsidP="00524A44">
      <w:pPr>
        <w:pStyle w:val="Titre1"/>
        <w:numPr>
          <w:ilvl w:val="1"/>
          <w:numId w:val="5"/>
        </w:numPr>
        <w:spacing w:before="120"/>
        <w:rPr>
          <w:rFonts w:asciiTheme="minorHAnsi" w:hAnsiTheme="minorHAnsi" w:cstheme="minorHAnsi"/>
          <w:caps w:val="0"/>
        </w:rPr>
      </w:pPr>
      <w:bookmarkStart w:id="9" w:name="_Toc118004490"/>
      <w:bookmarkStart w:id="10" w:name="_Toc117217364"/>
      <w:bookmarkStart w:id="11" w:name="_Toc454875133"/>
      <w:r w:rsidRPr="005B2F7C">
        <w:rPr>
          <w:rFonts w:asciiTheme="minorHAnsi" w:hAnsiTheme="minorHAnsi" w:cstheme="minorHAnsi"/>
          <w:caps w:val="0"/>
        </w:rPr>
        <w:t>Procédure en cas d’exposition au sang (AES)</w:t>
      </w:r>
      <w:bookmarkEnd w:id="9"/>
      <w:bookmarkEnd w:id="10"/>
      <w:bookmarkEnd w:id="11"/>
    </w:p>
    <w:p w14:paraId="2D5DC387" w14:textId="77777777" w:rsidR="005B2F7C" w:rsidRPr="005B2F7C" w:rsidRDefault="005B2F7C" w:rsidP="0084626D">
      <w:pPr>
        <w:spacing w:before="60" w:after="60"/>
        <w:rPr>
          <w:rFonts w:asciiTheme="minorHAnsi" w:hAnsiTheme="minorHAnsi" w:cstheme="minorHAnsi"/>
          <w:sz w:val="22"/>
          <w:szCs w:val="22"/>
        </w:rPr>
      </w:pPr>
      <w:r w:rsidRPr="005B2F7C">
        <w:rPr>
          <w:rFonts w:asciiTheme="minorHAnsi" w:hAnsiTheme="minorHAnsi" w:cstheme="minorHAnsi"/>
          <w:sz w:val="22"/>
          <w:szCs w:val="22"/>
        </w:rPr>
        <w:t>En cas de coupure et/ou piqûre accidentelle avec du matériel biologique quel qu’il soit :</w:t>
      </w:r>
    </w:p>
    <w:p w14:paraId="0122E1D9" w14:textId="77777777" w:rsidR="005B2F7C" w:rsidRPr="005B2F7C" w:rsidRDefault="005B2F7C" w:rsidP="006D48E8">
      <w:pPr>
        <w:pStyle w:val="Paragraphedeliste"/>
        <w:numPr>
          <w:ilvl w:val="0"/>
          <w:numId w:val="3"/>
        </w:numPr>
        <w:spacing w:line="276" w:lineRule="auto"/>
        <w:ind w:left="567" w:hanging="283"/>
        <w:rPr>
          <w:rFonts w:cs="Arial"/>
          <w:sz w:val="22"/>
          <w:szCs w:val="22"/>
        </w:rPr>
      </w:pPr>
      <w:r w:rsidRPr="005B2F7C">
        <w:rPr>
          <w:rFonts w:cs="Arial"/>
          <w:sz w:val="22"/>
          <w:szCs w:val="22"/>
        </w:rPr>
        <w:t>Ne pas faire saigner, laver la peau au savon liquide, puis rincer,</w:t>
      </w:r>
    </w:p>
    <w:p w14:paraId="323EE01B" w14:textId="07D98F92" w:rsidR="005B2F7C" w:rsidRPr="005B2F7C" w:rsidRDefault="005B2F7C" w:rsidP="006D48E8">
      <w:pPr>
        <w:pStyle w:val="Paragraphedeliste"/>
        <w:numPr>
          <w:ilvl w:val="0"/>
          <w:numId w:val="3"/>
        </w:numPr>
        <w:spacing w:line="276" w:lineRule="auto"/>
        <w:ind w:left="567" w:hanging="283"/>
        <w:rPr>
          <w:rFonts w:cs="Arial"/>
          <w:sz w:val="22"/>
          <w:szCs w:val="22"/>
        </w:rPr>
      </w:pPr>
      <w:r w:rsidRPr="005B2F7C">
        <w:rPr>
          <w:rFonts w:cs="Arial"/>
          <w:sz w:val="22"/>
          <w:szCs w:val="22"/>
        </w:rPr>
        <w:t xml:space="preserve">Désinfecter la peau avec </w:t>
      </w:r>
      <w:r w:rsidR="0018324B">
        <w:rPr>
          <w:rFonts w:cs="Arial"/>
          <w:sz w:val="22"/>
          <w:szCs w:val="22"/>
        </w:rPr>
        <w:t>du Dakin</w:t>
      </w:r>
      <w:r w:rsidRPr="005B2F7C">
        <w:rPr>
          <w:rFonts w:cs="Arial"/>
          <w:sz w:val="22"/>
          <w:szCs w:val="22"/>
        </w:rPr>
        <w:t xml:space="preserve"> et laisser en contact pendant 10 minutes,</w:t>
      </w:r>
    </w:p>
    <w:p w14:paraId="31282DF9" w14:textId="580CC31A" w:rsidR="005B2F7C" w:rsidRPr="005B2F7C" w:rsidRDefault="005B2F7C" w:rsidP="006D48E8">
      <w:pPr>
        <w:pStyle w:val="Paragraphedeliste"/>
        <w:numPr>
          <w:ilvl w:val="0"/>
          <w:numId w:val="3"/>
        </w:numPr>
        <w:spacing w:line="276" w:lineRule="auto"/>
        <w:ind w:left="567" w:hanging="283"/>
        <w:rPr>
          <w:rFonts w:cs="Arial"/>
          <w:sz w:val="22"/>
          <w:szCs w:val="22"/>
        </w:rPr>
      </w:pPr>
      <w:r w:rsidRPr="005B2F7C">
        <w:rPr>
          <w:rFonts w:cs="Arial"/>
          <w:sz w:val="22"/>
          <w:szCs w:val="22"/>
        </w:rPr>
        <w:t>Conserver le matériel contaminant pour analyses biologiques éventu</w:t>
      </w:r>
      <w:r w:rsidR="00891ECF">
        <w:rPr>
          <w:rFonts w:cs="Arial"/>
          <w:sz w:val="22"/>
          <w:szCs w:val="22"/>
        </w:rPr>
        <w:t>elles (sérologies VIH/Hépatites),</w:t>
      </w:r>
    </w:p>
    <w:p w14:paraId="6D787758" w14:textId="7D0DCD6C" w:rsidR="005B2F7C" w:rsidRPr="005B2F7C" w:rsidRDefault="005B2F7C" w:rsidP="006D48E8">
      <w:pPr>
        <w:pStyle w:val="Paragraphedeliste"/>
        <w:numPr>
          <w:ilvl w:val="0"/>
          <w:numId w:val="3"/>
        </w:numPr>
        <w:spacing w:line="276" w:lineRule="auto"/>
        <w:ind w:left="567" w:hanging="283"/>
        <w:rPr>
          <w:rFonts w:cs="Arial"/>
          <w:sz w:val="22"/>
          <w:szCs w:val="22"/>
        </w:rPr>
      </w:pPr>
      <w:r w:rsidRPr="001057A5">
        <w:rPr>
          <w:rFonts w:cs="Arial"/>
          <w:sz w:val="22"/>
          <w:szCs w:val="22"/>
        </w:rPr>
        <w:t xml:space="preserve">Avertir </w:t>
      </w:r>
      <w:r w:rsidR="0084626D" w:rsidRPr="009F5023">
        <w:rPr>
          <w:rFonts w:cs="Arial"/>
          <w:sz w:val="22"/>
          <w:szCs w:val="22"/>
        </w:rPr>
        <w:t>l’investigateur coordonnateur</w:t>
      </w:r>
      <w:r w:rsidRPr="005B2F7C">
        <w:rPr>
          <w:rFonts w:cs="Arial"/>
          <w:sz w:val="22"/>
          <w:szCs w:val="22"/>
        </w:rPr>
        <w:t xml:space="preserve"> et faire une déclaration d’accident du travail</w:t>
      </w:r>
      <w:r w:rsidR="0018324B">
        <w:rPr>
          <w:rFonts w:cs="Arial"/>
          <w:sz w:val="22"/>
          <w:szCs w:val="22"/>
        </w:rPr>
        <w:t>,</w:t>
      </w:r>
      <w:r w:rsidRPr="005B2F7C">
        <w:rPr>
          <w:rFonts w:cs="Arial"/>
          <w:sz w:val="22"/>
          <w:szCs w:val="22"/>
        </w:rPr>
        <w:t xml:space="preserve"> pour l’évaluation des risques infectieux, la mise à jour des vaccins si nécessaire, la mise en place d’un suivi sérologique éventuel (HIV, </w:t>
      </w:r>
      <w:r w:rsidR="00891ECF">
        <w:rPr>
          <w:rFonts w:cs="Arial"/>
          <w:sz w:val="22"/>
          <w:szCs w:val="22"/>
        </w:rPr>
        <w:t>H</w:t>
      </w:r>
      <w:r w:rsidRPr="005B2F7C">
        <w:rPr>
          <w:rFonts w:cs="Arial"/>
          <w:sz w:val="22"/>
          <w:szCs w:val="22"/>
        </w:rPr>
        <w:t>épatites) et l’administration éventuelle d’un traitement prophylactique.</w:t>
      </w:r>
    </w:p>
    <w:p w14:paraId="7F37C618" w14:textId="3F21D45E" w:rsidR="005B2F7C" w:rsidRDefault="005B2F7C" w:rsidP="00524A44">
      <w:pPr>
        <w:pStyle w:val="Titre1"/>
        <w:numPr>
          <w:ilvl w:val="1"/>
          <w:numId w:val="5"/>
        </w:numPr>
        <w:spacing w:before="120"/>
        <w:rPr>
          <w:rFonts w:asciiTheme="minorHAnsi" w:hAnsiTheme="minorHAnsi" w:cstheme="minorHAnsi"/>
          <w:caps w:val="0"/>
        </w:rPr>
      </w:pPr>
      <w:bookmarkStart w:id="12" w:name="_Toc118004491"/>
      <w:bookmarkStart w:id="13" w:name="_Toc117217365"/>
      <w:bookmarkStart w:id="14" w:name="_Toc454875134"/>
      <w:r w:rsidRPr="005B2F7C">
        <w:rPr>
          <w:rFonts w:asciiTheme="minorHAnsi" w:hAnsiTheme="minorHAnsi" w:cstheme="minorHAnsi"/>
          <w:caps w:val="0"/>
        </w:rPr>
        <w:t>Elimination des objets piquants ou coupants contaminés</w:t>
      </w:r>
      <w:bookmarkEnd w:id="12"/>
      <w:bookmarkEnd w:id="13"/>
      <w:bookmarkEnd w:id="14"/>
    </w:p>
    <w:tbl>
      <w:tblPr>
        <w:tblStyle w:val="Grilledutableau"/>
        <w:tblW w:w="10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3859"/>
      </w:tblGrid>
      <w:tr w:rsidR="00AE284C" w14:paraId="28CBB309" w14:textId="77777777" w:rsidTr="00AE284C">
        <w:tc>
          <w:tcPr>
            <w:tcW w:w="7054" w:type="dxa"/>
          </w:tcPr>
          <w:p w14:paraId="6C319D73" w14:textId="09BCB9DE" w:rsidR="00AE284C" w:rsidRPr="00AE284C" w:rsidRDefault="00AE284C" w:rsidP="00A72436">
            <w:pPr>
              <w:rPr>
                <w:rFonts w:asciiTheme="minorHAnsi" w:hAnsiTheme="minorHAnsi" w:cstheme="minorHAnsi"/>
                <w:sz w:val="22"/>
                <w:szCs w:val="22"/>
              </w:rPr>
            </w:pPr>
            <w:r w:rsidRPr="005B2F7C">
              <w:rPr>
                <w:rFonts w:asciiTheme="minorHAnsi" w:hAnsiTheme="minorHAnsi" w:cstheme="minorHAnsi"/>
                <w:sz w:val="22"/>
                <w:szCs w:val="22"/>
              </w:rPr>
              <w:t>Les objets piquants ou coupants contaminés (</w:t>
            </w:r>
            <w:r>
              <w:rPr>
                <w:rFonts w:asciiTheme="minorHAnsi" w:hAnsiTheme="minorHAnsi" w:cstheme="minorHAnsi"/>
                <w:sz w:val="22"/>
                <w:szCs w:val="22"/>
              </w:rPr>
              <w:t>lancettes</w:t>
            </w:r>
            <w:r w:rsidRPr="005B2F7C">
              <w:rPr>
                <w:rFonts w:asciiTheme="minorHAnsi" w:hAnsiTheme="minorHAnsi" w:cstheme="minorHAnsi"/>
                <w:sz w:val="22"/>
                <w:szCs w:val="22"/>
              </w:rPr>
              <w:t xml:space="preserve">, aiguilles </w:t>
            </w:r>
            <w:proofErr w:type="spellStart"/>
            <w:r w:rsidRPr="005B2F7C">
              <w:rPr>
                <w:rFonts w:asciiTheme="minorHAnsi" w:hAnsiTheme="minorHAnsi" w:cstheme="minorHAnsi"/>
                <w:sz w:val="22"/>
                <w:szCs w:val="22"/>
              </w:rPr>
              <w:t>vacutainer</w:t>
            </w:r>
            <w:proofErr w:type="spellEnd"/>
            <w:r w:rsidRPr="005B2F7C">
              <w:rPr>
                <w:rFonts w:asciiTheme="minorHAnsi" w:hAnsiTheme="minorHAnsi" w:cstheme="minorHAnsi"/>
                <w:sz w:val="22"/>
                <w:szCs w:val="22"/>
              </w:rPr>
              <w:t xml:space="preserve">, etc.) sont récupérés dans des </w:t>
            </w:r>
            <w:r w:rsidR="00A72436">
              <w:rPr>
                <w:rFonts w:asciiTheme="minorHAnsi" w:hAnsiTheme="minorHAnsi" w:cstheme="minorHAnsi"/>
                <w:sz w:val="22"/>
                <w:szCs w:val="22"/>
              </w:rPr>
              <w:t>collecteurs DASRI rigides</w:t>
            </w:r>
            <w:r w:rsidRPr="005B2F7C">
              <w:rPr>
                <w:rFonts w:asciiTheme="minorHAnsi" w:hAnsiTheme="minorHAnsi" w:cstheme="minorHAnsi"/>
                <w:sz w:val="22"/>
                <w:szCs w:val="22"/>
              </w:rPr>
              <w:t>. Les boîtes à aiguilles pleines sont fermées. Ces déchets sont ensuite collectés par le personnel en charge de l’incinération.</w:t>
            </w:r>
          </w:p>
        </w:tc>
        <w:tc>
          <w:tcPr>
            <w:tcW w:w="3859" w:type="dxa"/>
          </w:tcPr>
          <w:p w14:paraId="467244F1" w14:textId="75963913" w:rsidR="00AE284C" w:rsidRDefault="00AE284C" w:rsidP="00AE284C">
            <w:pPr>
              <w:jc w:val="center"/>
            </w:pPr>
            <w:r w:rsidRPr="00AE284C">
              <w:rPr>
                <w:noProof/>
              </w:rPr>
              <w:drawing>
                <wp:inline distT="0" distB="0" distL="0" distR="0" wp14:anchorId="1F1883FE" wp14:editId="7B960B98">
                  <wp:extent cx="904875" cy="80809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6890" cy="818827"/>
                          </a:xfrm>
                          <a:prstGeom prst="rect">
                            <a:avLst/>
                          </a:prstGeom>
                          <a:noFill/>
                          <a:ln>
                            <a:noFill/>
                          </a:ln>
                        </pic:spPr>
                      </pic:pic>
                    </a:graphicData>
                  </a:graphic>
                </wp:inline>
              </w:drawing>
            </w:r>
          </w:p>
        </w:tc>
      </w:tr>
    </w:tbl>
    <w:p w14:paraId="423830A1" w14:textId="5E2FAAF8" w:rsidR="007C2C85" w:rsidRPr="007C2C85" w:rsidRDefault="00AE284C" w:rsidP="00524A44">
      <w:pPr>
        <w:pStyle w:val="Titre1"/>
        <w:numPr>
          <w:ilvl w:val="0"/>
          <w:numId w:val="5"/>
        </w:numPr>
        <w:spacing w:before="120"/>
        <w:rPr>
          <w:rFonts w:asciiTheme="minorHAnsi" w:hAnsiTheme="minorHAnsi" w:cstheme="minorHAnsi"/>
        </w:rPr>
      </w:pPr>
      <w:r>
        <w:rPr>
          <w:rFonts w:asciiTheme="minorHAnsi" w:hAnsiTheme="minorHAnsi" w:cstheme="minorHAnsi"/>
        </w:rPr>
        <w:t>L</w:t>
      </w:r>
      <w:r w:rsidR="007C2C85" w:rsidRPr="007C2C85">
        <w:rPr>
          <w:rFonts w:asciiTheme="minorHAnsi" w:hAnsiTheme="minorHAnsi" w:cstheme="minorHAnsi"/>
        </w:rPr>
        <w:t>iste des analyses</w:t>
      </w:r>
    </w:p>
    <w:p w14:paraId="00AE6323" w14:textId="77777777" w:rsidR="007C2C85" w:rsidRDefault="007C2C85" w:rsidP="007C2C85">
      <w:pPr>
        <w:spacing w:line="276" w:lineRule="auto"/>
        <w:rPr>
          <w:rFonts w:cs="Arial"/>
          <w:sz w:val="22"/>
          <w:szCs w:val="22"/>
        </w:rPr>
      </w:pPr>
      <w:r>
        <w:rPr>
          <w:rFonts w:cs="Arial"/>
          <w:sz w:val="22"/>
          <w:szCs w:val="22"/>
        </w:rPr>
        <w:t>Les analyses sont à réaliser selon le calendrier du protocole.</w:t>
      </w:r>
      <w:r w:rsidRPr="005B2F7C">
        <w:rPr>
          <w:rFonts w:cs="Arial"/>
          <w:sz w:val="22"/>
          <w:szCs w:val="22"/>
        </w:rPr>
        <w:t xml:space="preserve"> </w:t>
      </w:r>
    </w:p>
    <w:p w14:paraId="3D1DF69A" w14:textId="77777777" w:rsidR="007C2C85" w:rsidRDefault="007C2C85" w:rsidP="007C2C85">
      <w:pPr>
        <w:spacing w:line="276" w:lineRule="auto"/>
        <w:rPr>
          <w:rFonts w:cs="Arial"/>
          <w:sz w:val="22"/>
          <w:szCs w:val="22"/>
        </w:rPr>
      </w:pPr>
    </w:p>
    <w:tbl>
      <w:tblPr>
        <w:tblW w:w="9916" w:type="dxa"/>
        <w:tblInd w:w="-142" w:type="dxa"/>
        <w:tblBorders>
          <w:insideH w:val="single" w:sz="4" w:space="0" w:color="auto"/>
          <w:insideV w:val="single" w:sz="4" w:space="0" w:color="auto"/>
        </w:tblBorders>
        <w:tblLayout w:type="fixed"/>
        <w:tblLook w:val="00A0" w:firstRow="1" w:lastRow="0" w:firstColumn="1" w:lastColumn="0" w:noHBand="0" w:noVBand="0"/>
      </w:tblPr>
      <w:tblGrid>
        <w:gridCol w:w="2694"/>
        <w:gridCol w:w="1134"/>
        <w:gridCol w:w="1100"/>
        <w:gridCol w:w="709"/>
        <w:gridCol w:w="709"/>
        <w:gridCol w:w="708"/>
        <w:gridCol w:w="992"/>
        <w:gridCol w:w="993"/>
        <w:gridCol w:w="816"/>
        <w:gridCol w:w="61"/>
      </w:tblGrid>
      <w:tr w:rsidR="007C2C85" w:rsidRPr="00891ECF" w14:paraId="71B78AA4" w14:textId="77777777" w:rsidTr="008A5492">
        <w:trPr>
          <w:trHeight w:val="58"/>
        </w:trPr>
        <w:tc>
          <w:tcPr>
            <w:tcW w:w="2694" w:type="dxa"/>
            <w:vMerge w:val="restart"/>
            <w:tcBorders>
              <w:top w:val="double" w:sz="4" w:space="0" w:color="auto"/>
            </w:tcBorders>
            <w:shd w:val="clear" w:color="auto" w:fill="FFFFFF" w:themeFill="background1"/>
            <w:noWrap/>
            <w:vAlign w:val="center"/>
          </w:tcPr>
          <w:p w14:paraId="418A5753" w14:textId="77777777" w:rsidR="007C2C85" w:rsidRPr="00891ECF" w:rsidRDefault="007C2C85" w:rsidP="004C1936">
            <w:pPr>
              <w:ind w:left="284"/>
              <w:rPr>
                <w:rFonts w:asciiTheme="minorHAnsi" w:hAnsiTheme="minorHAnsi" w:cstheme="minorHAnsi"/>
                <w:b/>
                <w:color w:val="000000" w:themeColor="text1"/>
                <w:sz w:val="20"/>
                <w:lang w:eastAsia="en-AU"/>
              </w:rPr>
            </w:pPr>
            <w:r w:rsidRPr="00891ECF">
              <w:rPr>
                <w:rFonts w:asciiTheme="minorHAnsi" w:hAnsiTheme="minorHAnsi" w:cstheme="minorHAnsi"/>
                <w:b/>
                <w:color w:val="000000" w:themeColor="text1"/>
                <w:sz w:val="20"/>
                <w:lang w:eastAsia="en-AU"/>
              </w:rPr>
              <w:t>ANRS 95050 ICONE</w:t>
            </w:r>
          </w:p>
        </w:tc>
        <w:tc>
          <w:tcPr>
            <w:tcW w:w="1134" w:type="dxa"/>
            <w:vMerge w:val="restart"/>
            <w:tcBorders>
              <w:top w:val="double" w:sz="4" w:space="0" w:color="auto"/>
            </w:tcBorders>
            <w:shd w:val="clear" w:color="auto" w:fill="F2F2F2" w:themeFill="background1" w:themeFillShade="F2"/>
            <w:noWrap/>
            <w:vAlign w:val="center"/>
          </w:tcPr>
          <w:p w14:paraId="7344E73D" w14:textId="77777777" w:rsidR="007C2C85" w:rsidRPr="00891ECF" w:rsidRDefault="007C2C85" w:rsidP="004C1936">
            <w:pPr>
              <w:spacing w:before="60"/>
              <w:jc w:val="center"/>
              <w:rPr>
                <w:rFonts w:asciiTheme="minorHAnsi" w:hAnsiTheme="minorHAnsi" w:cstheme="minorHAnsi"/>
                <w:b/>
                <w:color w:val="000000"/>
                <w:sz w:val="20"/>
                <w:lang w:eastAsia="en-AU"/>
              </w:rPr>
            </w:pPr>
            <w:r w:rsidRPr="00891ECF">
              <w:rPr>
                <w:rFonts w:asciiTheme="minorHAnsi" w:hAnsiTheme="minorHAnsi" w:cstheme="minorHAnsi"/>
                <w:b/>
                <w:color w:val="000000"/>
                <w:sz w:val="20"/>
                <w:lang w:eastAsia="en-AU"/>
              </w:rPr>
              <w:t>Dépistage</w:t>
            </w:r>
          </w:p>
          <w:p w14:paraId="3567F211" w14:textId="77777777" w:rsidR="007C2C85" w:rsidRPr="00891ECF" w:rsidRDefault="007C2C85" w:rsidP="004C1936">
            <w:pPr>
              <w:jc w:val="center"/>
              <w:rPr>
                <w:rFonts w:asciiTheme="minorHAnsi" w:hAnsiTheme="minorHAnsi" w:cstheme="minorHAnsi"/>
                <w:b/>
                <w:color w:val="000000" w:themeColor="text1"/>
                <w:sz w:val="20"/>
                <w:lang w:eastAsia="en-AU"/>
              </w:rPr>
            </w:pPr>
          </w:p>
        </w:tc>
        <w:tc>
          <w:tcPr>
            <w:tcW w:w="6088" w:type="dxa"/>
            <w:gridSpan w:val="8"/>
            <w:tcBorders>
              <w:top w:val="double" w:sz="4" w:space="0" w:color="auto"/>
              <w:bottom w:val="single" w:sz="4" w:space="0" w:color="auto"/>
            </w:tcBorders>
            <w:shd w:val="clear" w:color="auto" w:fill="D9D9D9" w:themeFill="background1" w:themeFillShade="D9"/>
            <w:vAlign w:val="center"/>
          </w:tcPr>
          <w:p w14:paraId="6FBE4705" w14:textId="77777777" w:rsidR="007C2C85" w:rsidRPr="00891ECF" w:rsidRDefault="007C2C85" w:rsidP="004C1936">
            <w:pPr>
              <w:jc w:val="center"/>
              <w:rPr>
                <w:rFonts w:asciiTheme="minorHAnsi" w:hAnsiTheme="minorHAnsi" w:cstheme="minorHAnsi"/>
                <w:b/>
                <w:color w:val="000000" w:themeColor="text1"/>
                <w:sz w:val="20"/>
                <w:lang w:eastAsia="en-AU"/>
              </w:rPr>
            </w:pPr>
            <w:r w:rsidRPr="00891ECF">
              <w:rPr>
                <w:rFonts w:asciiTheme="minorHAnsi" w:hAnsiTheme="minorHAnsi" w:cstheme="minorHAnsi"/>
                <w:b/>
                <w:color w:val="000000" w:themeColor="text1"/>
                <w:sz w:val="20"/>
                <w:lang w:eastAsia="en-AU"/>
              </w:rPr>
              <w:t>Hépatite C chronique</w:t>
            </w:r>
          </w:p>
        </w:tc>
      </w:tr>
      <w:tr w:rsidR="007C2C85" w:rsidRPr="00891ECF" w14:paraId="73ECD09A" w14:textId="77777777" w:rsidTr="008A5492">
        <w:trPr>
          <w:gridAfter w:val="1"/>
          <w:wAfter w:w="61" w:type="dxa"/>
          <w:trHeight w:val="58"/>
        </w:trPr>
        <w:tc>
          <w:tcPr>
            <w:tcW w:w="2694" w:type="dxa"/>
            <w:vMerge/>
            <w:shd w:val="clear" w:color="auto" w:fill="FFFFFF" w:themeFill="background1"/>
            <w:noWrap/>
            <w:vAlign w:val="center"/>
          </w:tcPr>
          <w:p w14:paraId="294EB149" w14:textId="77777777" w:rsidR="007C2C85" w:rsidRPr="00891ECF" w:rsidRDefault="007C2C85" w:rsidP="004C1936">
            <w:pPr>
              <w:ind w:left="284"/>
              <w:rPr>
                <w:rFonts w:asciiTheme="minorHAnsi" w:hAnsiTheme="minorHAnsi" w:cstheme="minorHAnsi"/>
                <w:b/>
                <w:color w:val="000000" w:themeColor="text1"/>
                <w:sz w:val="20"/>
                <w:lang w:eastAsia="en-AU"/>
              </w:rPr>
            </w:pPr>
          </w:p>
        </w:tc>
        <w:tc>
          <w:tcPr>
            <w:tcW w:w="1134" w:type="dxa"/>
            <w:vMerge/>
            <w:tcBorders>
              <w:bottom w:val="single" w:sz="4" w:space="0" w:color="auto"/>
            </w:tcBorders>
            <w:shd w:val="clear" w:color="auto" w:fill="F2F2F2" w:themeFill="background1" w:themeFillShade="F2"/>
            <w:noWrap/>
            <w:vAlign w:val="center"/>
          </w:tcPr>
          <w:p w14:paraId="4AF4132A" w14:textId="77777777" w:rsidR="007C2C85" w:rsidRPr="00891ECF" w:rsidRDefault="007C2C85" w:rsidP="004C1936">
            <w:pPr>
              <w:jc w:val="center"/>
              <w:rPr>
                <w:rFonts w:asciiTheme="minorHAnsi" w:hAnsiTheme="minorHAnsi" w:cstheme="minorHAnsi"/>
                <w:b/>
                <w:color w:val="000000" w:themeColor="text1"/>
                <w:sz w:val="20"/>
                <w:lang w:eastAsia="en-AU"/>
              </w:rPr>
            </w:pPr>
          </w:p>
        </w:tc>
        <w:tc>
          <w:tcPr>
            <w:tcW w:w="1100" w:type="dxa"/>
            <w:tcBorders>
              <w:top w:val="double" w:sz="4" w:space="0" w:color="auto"/>
              <w:bottom w:val="single" w:sz="4" w:space="0" w:color="auto"/>
            </w:tcBorders>
            <w:shd w:val="clear" w:color="auto" w:fill="FFFFFF" w:themeFill="background1"/>
            <w:vAlign w:val="center"/>
          </w:tcPr>
          <w:p w14:paraId="108FFD57" w14:textId="77777777" w:rsidR="007C2C85" w:rsidRPr="00891ECF" w:rsidRDefault="007C2C85" w:rsidP="004C1936">
            <w:pPr>
              <w:jc w:val="center"/>
              <w:rPr>
                <w:rFonts w:asciiTheme="minorHAnsi" w:hAnsiTheme="minorHAnsi" w:cstheme="minorHAnsi"/>
                <w:b/>
                <w:color w:val="000000" w:themeColor="text1"/>
                <w:sz w:val="20"/>
                <w:lang w:eastAsia="en-AU"/>
              </w:rPr>
            </w:pPr>
            <w:r w:rsidRPr="00891ECF">
              <w:rPr>
                <w:rFonts w:asciiTheme="minorHAnsi" w:hAnsiTheme="minorHAnsi" w:cstheme="minorHAnsi"/>
                <w:b/>
                <w:color w:val="000000" w:themeColor="text1"/>
                <w:sz w:val="20"/>
                <w:lang w:eastAsia="en-AU"/>
              </w:rPr>
              <w:t>J0</w:t>
            </w:r>
          </w:p>
        </w:tc>
        <w:tc>
          <w:tcPr>
            <w:tcW w:w="709" w:type="dxa"/>
            <w:tcBorders>
              <w:top w:val="double" w:sz="4" w:space="0" w:color="auto"/>
              <w:bottom w:val="single" w:sz="4" w:space="0" w:color="auto"/>
            </w:tcBorders>
            <w:shd w:val="clear" w:color="auto" w:fill="FFFFFF" w:themeFill="background1"/>
            <w:vAlign w:val="center"/>
          </w:tcPr>
          <w:p w14:paraId="7EF6A63A" w14:textId="77777777" w:rsidR="007C2C85" w:rsidRPr="00891ECF" w:rsidRDefault="007C2C85" w:rsidP="004C1936">
            <w:pPr>
              <w:jc w:val="center"/>
              <w:rPr>
                <w:rFonts w:asciiTheme="minorHAnsi" w:hAnsiTheme="minorHAnsi" w:cstheme="minorHAnsi"/>
                <w:b/>
                <w:color w:val="000000" w:themeColor="text1"/>
                <w:sz w:val="20"/>
                <w:lang w:eastAsia="en-AU"/>
              </w:rPr>
            </w:pPr>
            <w:r w:rsidRPr="00891ECF">
              <w:rPr>
                <w:rFonts w:asciiTheme="minorHAnsi" w:hAnsiTheme="minorHAnsi" w:cstheme="minorHAnsi"/>
                <w:b/>
                <w:color w:val="000000" w:themeColor="text1"/>
                <w:sz w:val="20"/>
                <w:lang w:eastAsia="en-AU"/>
              </w:rPr>
              <w:t>S2</w:t>
            </w:r>
          </w:p>
        </w:tc>
        <w:tc>
          <w:tcPr>
            <w:tcW w:w="709" w:type="dxa"/>
            <w:tcBorders>
              <w:top w:val="double" w:sz="4" w:space="0" w:color="auto"/>
              <w:bottom w:val="single" w:sz="4" w:space="0" w:color="auto"/>
            </w:tcBorders>
            <w:shd w:val="clear" w:color="auto" w:fill="FFFFFF" w:themeFill="background1"/>
            <w:vAlign w:val="center"/>
          </w:tcPr>
          <w:p w14:paraId="5754050A" w14:textId="77777777" w:rsidR="007C2C85" w:rsidRPr="00891ECF" w:rsidRDefault="007C2C85" w:rsidP="004C1936">
            <w:pPr>
              <w:jc w:val="center"/>
              <w:rPr>
                <w:rFonts w:asciiTheme="minorHAnsi" w:hAnsiTheme="minorHAnsi" w:cstheme="minorHAnsi"/>
                <w:b/>
                <w:color w:val="000000" w:themeColor="text1"/>
                <w:sz w:val="20"/>
                <w:lang w:eastAsia="en-AU"/>
              </w:rPr>
            </w:pPr>
            <w:r w:rsidRPr="00891ECF">
              <w:rPr>
                <w:rFonts w:asciiTheme="minorHAnsi" w:hAnsiTheme="minorHAnsi" w:cstheme="minorHAnsi"/>
                <w:b/>
                <w:color w:val="000000" w:themeColor="text1"/>
                <w:sz w:val="20"/>
                <w:lang w:eastAsia="en-AU"/>
              </w:rPr>
              <w:t>S4</w:t>
            </w:r>
          </w:p>
        </w:tc>
        <w:tc>
          <w:tcPr>
            <w:tcW w:w="708" w:type="dxa"/>
            <w:tcBorders>
              <w:top w:val="double" w:sz="4" w:space="0" w:color="auto"/>
              <w:bottom w:val="single" w:sz="4" w:space="0" w:color="auto"/>
            </w:tcBorders>
            <w:shd w:val="clear" w:color="auto" w:fill="FFFFFF" w:themeFill="background1"/>
            <w:vAlign w:val="center"/>
          </w:tcPr>
          <w:p w14:paraId="4D524825" w14:textId="77777777" w:rsidR="007C2C85" w:rsidRPr="00891ECF" w:rsidRDefault="007C2C85" w:rsidP="004C1936">
            <w:pPr>
              <w:jc w:val="center"/>
              <w:rPr>
                <w:rFonts w:asciiTheme="minorHAnsi" w:hAnsiTheme="minorHAnsi" w:cstheme="minorHAnsi"/>
                <w:b/>
                <w:color w:val="000000" w:themeColor="text1"/>
                <w:sz w:val="20"/>
                <w:lang w:eastAsia="en-AU"/>
              </w:rPr>
            </w:pPr>
            <w:r w:rsidRPr="00891ECF">
              <w:rPr>
                <w:rFonts w:asciiTheme="minorHAnsi" w:hAnsiTheme="minorHAnsi" w:cstheme="minorHAnsi"/>
                <w:b/>
                <w:color w:val="000000" w:themeColor="text1"/>
                <w:sz w:val="20"/>
                <w:lang w:eastAsia="en-AU"/>
              </w:rPr>
              <w:t>S8</w:t>
            </w:r>
          </w:p>
        </w:tc>
        <w:tc>
          <w:tcPr>
            <w:tcW w:w="992" w:type="dxa"/>
            <w:tcBorders>
              <w:top w:val="double" w:sz="4" w:space="0" w:color="auto"/>
              <w:bottom w:val="single" w:sz="4" w:space="0" w:color="auto"/>
            </w:tcBorders>
            <w:shd w:val="clear" w:color="auto" w:fill="FFFFFF" w:themeFill="background1"/>
            <w:vAlign w:val="center"/>
          </w:tcPr>
          <w:p w14:paraId="68A6826A" w14:textId="77777777" w:rsidR="007C2C85" w:rsidRPr="00891ECF" w:rsidRDefault="007C2C85" w:rsidP="004C1936">
            <w:pPr>
              <w:jc w:val="center"/>
              <w:rPr>
                <w:rFonts w:asciiTheme="minorHAnsi" w:hAnsiTheme="minorHAnsi" w:cstheme="minorHAnsi"/>
                <w:b/>
                <w:color w:val="000000" w:themeColor="text1"/>
                <w:sz w:val="20"/>
                <w:lang w:eastAsia="en-AU"/>
              </w:rPr>
            </w:pPr>
            <w:r w:rsidRPr="00891ECF">
              <w:rPr>
                <w:rFonts w:asciiTheme="minorHAnsi" w:hAnsiTheme="minorHAnsi" w:cstheme="minorHAnsi"/>
                <w:b/>
                <w:color w:val="000000" w:themeColor="text1"/>
                <w:sz w:val="20"/>
                <w:lang w:eastAsia="en-AU"/>
              </w:rPr>
              <w:t xml:space="preserve">S8 </w:t>
            </w:r>
            <w:r w:rsidRPr="00891ECF">
              <w:rPr>
                <w:rFonts w:asciiTheme="minorHAnsi" w:hAnsiTheme="minorHAnsi" w:cstheme="minorHAnsi"/>
                <w:color w:val="000000" w:themeColor="text1"/>
                <w:sz w:val="20"/>
                <w:lang w:eastAsia="en-AU"/>
              </w:rPr>
              <w:t>ou</w:t>
            </w:r>
            <w:r w:rsidRPr="00891ECF">
              <w:rPr>
                <w:rFonts w:asciiTheme="minorHAnsi" w:hAnsiTheme="minorHAnsi" w:cstheme="minorHAnsi"/>
                <w:b/>
                <w:color w:val="000000" w:themeColor="text1"/>
                <w:sz w:val="20"/>
                <w:lang w:eastAsia="en-AU"/>
              </w:rPr>
              <w:t xml:space="preserve"> S12</w:t>
            </w:r>
          </w:p>
        </w:tc>
        <w:tc>
          <w:tcPr>
            <w:tcW w:w="993" w:type="dxa"/>
            <w:tcBorders>
              <w:top w:val="double" w:sz="4" w:space="0" w:color="auto"/>
              <w:bottom w:val="single" w:sz="4" w:space="0" w:color="auto"/>
            </w:tcBorders>
            <w:shd w:val="clear" w:color="auto" w:fill="FFFFFF" w:themeFill="background1"/>
            <w:vAlign w:val="center"/>
          </w:tcPr>
          <w:p w14:paraId="56E60794" w14:textId="77777777" w:rsidR="007C2C85" w:rsidRPr="00891ECF" w:rsidRDefault="007C2C85" w:rsidP="004C1936">
            <w:pPr>
              <w:jc w:val="center"/>
              <w:rPr>
                <w:rFonts w:asciiTheme="minorHAnsi" w:hAnsiTheme="minorHAnsi" w:cstheme="minorHAnsi"/>
                <w:b/>
                <w:color w:val="000000" w:themeColor="text1"/>
                <w:sz w:val="20"/>
                <w:lang w:eastAsia="en-AU"/>
              </w:rPr>
            </w:pPr>
            <w:r w:rsidRPr="00891ECF">
              <w:rPr>
                <w:rFonts w:asciiTheme="minorHAnsi" w:hAnsiTheme="minorHAnsi" w:cstheme="minorHAnsi"/>
                <w:b/>
                <w:color w:val="000000" w:themeColor="text1"/>
                <w:sz w:val="20"/>
                <w:lang w:eastAsia="en-AU"/>
              </w:rPr>
              <w:t xml:space="preserve">S20 </w:t>
            </w:r>
            <w:r w:rsidRPr="00891ECF">
              <w:rPr>
                <w:rFonts w:asciiTheme="minorHAnsi" w:hAnsiTheme="minorHAnsi" w:cstheme="minorHAnsi"/>
                <w:color w:val="000000" w:themeColor="text1"/>
                <w:sz w:val="20"/>
                <w:lang w:eastAsia="en-AU"/>
              </w:rPr>
              <w:t xml:space="preserve">ou </w:t>
            </w:r>
            <w:r w:rsidRPr="00891ECF">
              <w:rPr>
                <w:rFonts w:asciiTheme="minorHAnsi" w:hAnsiTheme="minorHAnsi" w:cstheme="minorHAnsi"/>
                <w:b/>
                <w:color w:val="000000" w:themeColor="text1"/>
                <w:sz w:val="20"/>
                <w:lang w:eastAsia="en-AU"/>
              </w:rPr>
              <w:t>S24</w:t>
            </w:r>
          </w:p>
        </w:tc>
        <w:tc>
          <w:tcPr>
            <w:tcW w:w="816" w:type="dxa"/>
            <w:tcBorders>
              <w:top w:val="double" w:sz="4" w:space="0" w:color="auto"/>
              <w:bottom w:val="single" w:sz="4" w:space="0" w:color="auto"/>
            </w:tcBorders>
            <w:shd w:val="clear" w:color="auto" w:fill="FFFFFF" w:themeFill="background1"/>
            <w:vAlign w:val="center"/>
          </w:tcPr>
          <w:p w14:paraId="51BDA842" w14:textId="77777777" w:rsidR="007C2C85" w:rsidRPr="00891ECF" w:rsidRDefault="007C2C85" w:rsidP="004C1936">
            <w:pPr>
              <w:jc w:val="center"/>
              <w:rPr>
                <w:rFonts w:asciiTheme="minorHAnsi" w:hAnsiTheme="minorHAnsi" w:cstheme="minorHAnsi"/>
                <w:b/>
                <w:color w:val="000000" w:themeColor="text1"/>
                <w:sz w:val="20"/>
                <w:lang w:eastAsia="en-AU"/>
              </w:rPr>
            </w:pPr>
            <w:r w:rsidRPr="00891ECF">
              <w:rPr>
                <w:rFonts w:asciiTheme="minorHAnsi" w:hAnsiTheme="minorHAnsi" w:cstheme="minorHAnsi"/>
                <w:b/>
                <w:color w:val="000000" w:themeColor="text1"/>
                <w:sz w:val="20"/>
                <w:lang w:eastAsia="en-AU"/>
              </w:rPr>
              <w:t xml:space="preserve">S44 </w:t>
            </w:r>
            <w:r w:rsidRPr="00891ECF">
              <w:rPr>
                <w:rFonts w:asciiTheme="minorHAnsi" w:hAnsiTheme="minorHAnsi" w:cstheme="minorHAnsi"/>
                <w:color w:val="000000" w:themeColor="text1"/>
                <w:sz w:val="20"/>
                <w:lang w:eastAsia="en-AU"/>
              </w:rPr>
              <w:t>ou</w:t>
            </w:r>
            <w:r w:rsidRPr="00891ECF">
              <w:rPr>
                <w:rFonts w:asciiTheme="minorHAnsi" w:hAnsiTheme="minorHAnsi" w:cstheme="minorHAnsi"/>
                <w:b/>
                <w:color w:val="000000" w:themeColor="text1"/>
                <w:sz w:val="20"/>
                <w:lang w:eastAsia="en-AU"/>
              </w:rPr>
              <w:t xml:space="preserve"> S48</w:t>
            </w:r>
          </w:p>
        </w:tc>
      </w:tr>
      <w:tr w:rsidR="007C2C85" w:rsidRPr="00891ECF" w14:paraId="2FD68C2D" w14:textId="77777777" w:rsidTr="008A5492">
        <w:trPr>
          <w:gridAfter w:val="1"/>
          <w:wAfter w:w="61" w:type="dxa"/>
          <w:trHeight w:val="497"/>
        </w:trPr>
        <w:tc>
          <w:tcPr>
            <w:tcW w:w="2694" w:type="dxa"/>
            <w:vMerge/>
            <w:tcBorders>
              <w:bottom w:val="double" w:sz="4" w:space="0" w:color="auto"/>
            </w:tcBorders>
            <w:shd w:val="clear" w:color="auto" w:fill="FFFFFF" w:themeFill="background1"/>
            <w:noWrap/>
            <w:vAlign w:val="bottom"/>
          </w:tcPr>
          <w:p w14:paraId="5F0BA1F9" w14:textId="77777777" w:rsidR="007C2C85" w:rsidRPr="00891ECF" w:rsidRDefault="007C2C85" w:rsidP="004C1936">
            <w:pPr>
              <w:ind w:left="284"/>
              <w:rPr>
                <w:rFonts w:asciiTheme="minorHAnsi" w:hAnsiTheme="minorHAnsi" w:cstheme="minorHAnsi"/>
                <w:color w:val="000000"/>
                <w:sz w:val="20"/>
                <w:lang w:eastAsia="en-AU"/>
              </w:rPr>
            </w:pPr>
          </w:p>
        </w:tc>
        <w:tc>
          <w:tcPr>
            <w:tcW w:w="1134" w:type="dxa"/>
            <w:tcBorders>
              <w:top w:val="single" w:sz="4" w:space="0" w:color="auto"/>
              <w:bottom w:val="double" w:sz="4" w:space="0" w:color="auto"/>
            </w:tcBorders>
            <w:shd w:val="clear" w:color="auto" w:fill="F2F2F2" w:themeFill="background1" w:themeFillShade="F2"/>
            <w:noWrap/>
          </w:tcPr>
          <w:p w14:paraId="5C51BB60" w14:textId="77777777" w:rsidR="007C2C85" w:rsidRPr="00891ECF" w:rsidRDefault="007C2C85" w:rsidP="004C1936">
            <w:pPr>
              <w:spacing w:before="60"/>
              <w:jc w:val="center"/>
              <w:rPr>
                <w:rFonts w:asciiTheme="minorHAnsi" w:hAnsiTheme="minorHAnsi" w:cstheme="minorHAnsi"/>
                <w:b/>
                <w:color w:val="000000"/>
                <w:sz w:val="20"/>
                <w:lang w:eastAsia="en-AU"/>
              </w:rPr>
            </w:pPr>
            <w:r w:rsidRPr="00891ECF">
              <w:rPr>
                <w:rFonts w:asciiTheme="minorHAnsi" w:hAnsiTheme="minorHAnsi" w:cstheme="minorHAnsi"/>
                <w:b/>
                <w:color w:val="000000"/>
                <w:sz w:val="20"/>
                <w:lang w:eastAsia="en-AU"/>
              </w:rPr>
              <w:t>Inclusion</w:t>
            </w:r>
          </w:p>
          <w:p w14:paraId="468E3D9F" w14:textId="77777777" w:rsidR="007C2C85" w:rsidRPr="00891ECF" w:rsidRDefault="007C2C85" w:rsidP="004C1936">
            <w:pPr>
              <w:jc w:val="center"/>
              <w:rPr>
                <w:rFonts w:asciiTheme="minorHAnsi" w:hAnsiTheme="minorHAnsi" w:cstheme="minorHAnsi"/>
                <w:color w:val="000000"/>
                <w:sz w:val="20"/>
                <w:lang w:eastAsia="en-AU"/>
              </w:rPr>
            </w:pPr>
          </w:p>
        </w:tc>
        <w:tc>
          <w:tcPr>
            <w:tcW w:w="1100" w:type="dxa"/>
            <w:tcBorders>
              <w:top w:val="single" w:sz="4" w:space="0" w:color="auto"/>
              <w:bottom w:val="double" w:sz="4" w:space="0" w:color="auto"/>
            </w:tcBorders>
            <w:shd w:val="clear" w:color="auto" w:fill="FFFFFF" w:themeFill="background1"/>
          </w:tcPr>
          <w:p w14:paraId="59DEDE3E" w14:textId="77777777" w:rsidR="007C2C85" w:rsidRPr="00891ECF" w:rsidRDefault="007C2C85" w:rsidP="004C1936">
            <w:pPr>
              <w:spacing w:before="60"/>
              <w:jc w:val="center"/>
              <w:rPr>
                <w:rFonts w:asciiTheme="minorHAnsi" w:hAnsiTheme="minorHAnsi" w:cstheme="minorHAnsi"/>
                <w:color w:val="000000"/>
                <w:sz w:val="20"/>
                <w:lang w:eastAsia="en-AU"/>
              </w:rPr>
            </w:pPr>
            <w:r w:rsidRPr="00891ECF">
              <w:rPr>
                <w:rFonts w:asciiTheme="minorHAnsi" w:hAnsiTheme="minorHAnsi" w:cstheme="minorHAnsi"/>
                <w:color w:val="000000"/>
                <w:sz w:val="20"/>
                <w:lang w:eastAsia="en-AU"/>
              </w:rPr>
              <w:t>Initiation du traitement</w:t>
            </w:r>
            <w:r w:rsidRPr="00891ECF">
              <w:rPr>
                <w:rFonts w:asciiTheme="minorHAnsi" w:hAnsiTheme="minorHAnsi" w:cstheme="minorHAnsi"/>
                <w:color w:val="000000"/>
                <w:sz w:val="20"/>
                <w:vertAlign w:val="superscript"/>
                <w:lang w:eastAsia="en-AU"/>
              </w:rPr>
              <w:t>5-6</w:t>
            </w:r>
          </w:p>
        </w:tc>
        <w:tc>
          <w:tcPr>
            <w:tcW w:w="709" w:type="dxa"/>
            <w:tcBorders>
              <w:top w:val="single" w:sz="4" w:space="0" w:color="auto"/>
              <w:bottom w:val="double" w:sz="4" w:space="0" w:color="auto"/>
            </w:tcBorders>
            <w:shd w:val="clear" w:color="auto" w:fill="FFFFFF" w:themeFill="background1"/>
          </w:tcPr>
          <w:p w14:paraId="5600D66D" w14:textId="77777777" w:rsidR="007C2C85" w:rsidRPr="00891ECF" w:rsidRDefault="007C2C85" w:rsidP="004C1936">
            <w:pPr>
              <w:spacing w:before="60"/>
              <w:jc w:val="center"/>
              <w:rPr>
                <w:rFonts w:asciiTheme="minorHAnsi" w:hAnsiTheme="minorHAnsi" w:cstheme="minorHAnsi"/>
                <w:color w:val="000000"/>
                <w:sz w:val="20"/>
                <w:lang w:eastAsia="en-AU"/>
              </w:rPr>
            </w:pPr>
            <w:r w:rsidRPr="00891ECF">
              <w:rPr>
                <w:rFonts w:asciiTheme="minorHAnsi" w:hAnsiTheme="minorHAnsi" w:cstheme="minorHAnsi"/>
                <w:color w:val="000000"/>
                <w:sz w:val="20"/>
                <w:lang w:eastAsia="en-AU"/>
              </w:rPr>
              <w:t xml:space="preserve">Suivi </w:t>
            </w:r>
          </w:p>
        </w:tc>
        <w:tc>
          <w:tcPr>
            <w:tcW w:w="709" w:type="dxa"/>
            <w:tcBorders>
              <w:top w:val="single" w:sz="4" w:space="0" w:color="auto"/>
              <w:bottom w:val="double" w:sz="4" w:space="0" w:color="auto"/>
            </w:tcBorders>
            <w:shd w:val="clear" w:color="auto" w:fill="FFFFFF" w:themeFill="background1"/>
          </w:tcPr>
          <w:p w14:paraId="792EEEA2" w14:textId="77777777" w:rsidR="007C2C85" w:rsidRPr="00891ECF" w:rsidRDefault="007C2C85" w:rsidP="004C1936">
            <w:pPr>
              <w:spacing w:before="60"/>
              <w:jc w:val="center"/>
              <w:rPr>
                <w:rFonts w:asciiTheme="minorHAnsi" w:hAnsiTheme="minorHAnsi" w:cstheme="minorHAnsi"/>
                <w:color w:val="000000"/>
                <w:sz w:val="20"/>
                <w:lang w:eastAsia="en-AU"/>
              </w:rPr>
            </w:pPr>
            <w:r w:rsidRPr="00891ECF">
              <w:rPr>
                <w:rFonts w:asciiTheme="minorHAnsi" w:hAnsiTheme="minorHAnsi" w:cstheme="minorHAnsi"/>
                <w:color w:val="000000"/>
                <w:sz w:val="20"/>
                <w:lang w:eastAsia="en-AU"/>
              </w:rPr>
              <w:t xml:space="preserve">Suivi </w:t>
            </w:r>
          </w:p>
        </w:tc>
        <w:tc>
          <w:tcPr>
            <w:tcW w:w="708" w:type="dxa"/>
            <w:tcBorders>
              <w:top w:val="single" w:sz="4" w:space="0" w:color="auto"/>
              <w:bottom w:val="double" w:sz="4" w:space="0" w:color="auto"/>
            </w:tcBorders>
            <w:shd w:val="clear" w:color="auto" w:fill="FFFFFF" w:themeFill="background1"/>
          </w:tcPr>
          <w:p w14:paraId="1885B14B" w14:textId="77777777" w:rsidR="007C2C85" w:rsidRPr="00891ECF" w:rsidRDefault="007C2C85" w:rsidP="004C1936">
            <w:pPr>
              <w:spacing w:before="60"/>
              <w:jc w:val="center"/>
              <w:rPr>
                <w:rFonts w:asciiTheme="minorHAnsi" w:hAnsiTheme="minorHAnsi" w:cstheme="minorHAnsi"/>
                <w:color w:val="000000"/>
                <w:sz w:val="20"/>
                <w:lang w:eastAsia="en-AU"/>
              </w:rPr>
            </w:pPr>
            <w:r w:rsidRPr="00891ECF">
              <w:rPr>
                <w:rFonts w:asciiTheme="minorHAnsi" w:hAnsiTheme="minorHAnsi" w:cstheme="minorHAnsi"/>
                <w:color w:val="000000"/>
                <w:sz w:val="20"/>
                <w:lang w:eastAsia="en-AU"/>
              </w:rPr>
              <w:t>Suivi</w:t>
            </w:r>
            <w:r w:rsidRPr="00891ECF">
              <w:rPr>
                <w:rFonts w:asciiTheme="minorHAnsi" w:hAnsiTheme="minorHAnsi" w:cstheme="minorHAnsi"/>
                <w:color w:val="000000"/>
                <w:sz w:val="20"/>
                <w:vertAlign w:val="superscript"/>
                <w:lang w:eastAsia="en-AU"/>
              </w:rPr>
              <w:t>8</w:t>
            </w:r>
          </w:p>
        </w:tc>
        <w:tc>
          <w:tcPr>
            <w:tcW w:w="992" w:type="dxa"/>
            <w:tcBorders>
              <w:top w:val="single" w:sz="4" w:space="0" w:color="auto"/>
              <w:bottom w:val="double" w:sz="4" w:space="0" w:color="auto"/>
            </w:tcBorders>
            <w:shd w:val="clear" w:color="auto" w:fill="FFFFFF" w:themeFill="background1"/>
          </w:tcPr>
          <w:p w14:paraId="5BEF4836" w14:textId="77777777" w:rsidR="007C2C85" w:rsidRPr="00891ECF" w:rsidRDefault="007C2C85" w:rsidP="004C1936">
            <w:pPr>
              <w:spacing w:before="60"/>
              <w:jc w:val="center"/>
              <w:rPr>
                <w:rFonts w:asciiTheme="minorHAnsi" w:hAnsiTheme="minorHAnsi" w:cstheme="minorHAnsi"/>
                <w:color w:val="000000"/>
                <w:sz w:val="20"/>
                <w:lang w:eastAsia="en-AU"/>
              </w:rPr>
            </w:pPr>
            <w:r w:rsidRPr="00891ECF">
              <w:rPr>
                <w:rFonts w:asciiTheme="minorHAnsi" w:hAnsiTheme="minorHAnsi" w:cstheme="minorHAnsi"/>
                <w:color w:val="000000"/>
                <w:sz w:val="20"/>
                <w:lang w:eastAsia="en-AU"/>
              </w:rPr>
              <w:t>Fin de traitement</w:t>
            </w:r>
          </w:p>
        </w:tc>
        <w:tc>
          <w:tcPr>
            <w:tcW w:w="993" w:type="dxa"/>
            <w:tcBorders>
              <w:top w:val="single" w:sz="4" w:space="0" w:color="auto"/>
              <w:bottom w:val="double" w:sz="4" w:space="0" w:color="auto"/>
            </w:tcBorders>
            <w:shd w:val="clear" w:color="auto" w:fill="FFFFFF" w:themeFill="background1"/>
          </w:tcPr>
          <w:p w14:paraId="05B221C7" w14:textId="77777777" w:rsidR="007C2C85" w:rsidRPr="00891ECF" w:rsidRDefault="007C2C85" w:rsidP="004C1936">
            <w:pPr>
              <w:spacing w:before="60"/>
              <w:jc w:val="center"/>
              <w:rPr>
                <w:rFonts w:asciiTheme="minorHAnsi" w:hAnsiTheme="minorHAnsi" w:cstheme="minorHAnsi"/>
                <w:color w:val="000000"/>
                <w:sz w:val="20"/>
                <w:lang w:eastAsia="en-AU"/>
              </w:rPr>
            </w:pPr>
            <w:r w:rsidRPr="00891ECF">
              <w:rPr>
                <w:rFonts w:asciiTheme="minorHAnsi" w:hAnsiTheme="minorHAnsi" w:cstheme="minorHAnsi"/>
                <w:color w:val="000000"/>
                <w:sz w:val="20"/>
                <w:lang w:eastAsia="en-AU"/>
              </w:rPr>
              <w:t>RVS12</w:t>
            </w:r>
          </w:p>
          <w:p w14:paraId="1DC680D3" w14:textId="77777777" w:rsidR="007C2C85" w:rsidRPr="00891ECF" w:rsidRDefault="007C2C85" w:rsidP="004C1936">
            <w:pPr>
              <w:jc w:val="center"/>
              <w:rPr>
                <w:rFonts w:asciiTheme="minorHAnsi" w:hAnsiTheme="minorHAnsi" w:cstheme="minorHAnsi"/>
                <w:color w:val="000000"/>
                <w:sz w:val="20"/>
                <w:lang w:eastAsia="en-AU"/>
              </w:rPr>
            </w:pPr>
          </w:p>
        </w:tc>
        <w:tc>
          <w:tcPr>
            <w:tcW w:w="816" w:type="dxa"/>
            <w:tcBorders>
              <w:top w:val="single" w:sz="4" w:space="0" w:color="auto"/>
              <w:bottom w:val="double" w:sz="4" w:space="0" w:color="auto"/>
            </w:tcBorders>
            <w:shd w:val="clear" w:color="auto" w:fill="FFFFFF" w:themeFill="background1"/>
          </w:tcPr>
          <w:p w14:paraId="6348D499" w14:textId="77777777" w:rsidR="007C2C85" w:rsidRPr="00891ECF" w:rsidRDefault="007C2C85" w:rsidP="004C1936">
            <w:pPr>
              <w:spacing w:before="60"/>
              <w:jc w:val="center"/>
              <w:rPr>
                <w:rFonts w:asciiTheme="minorHAnsi" w:hAnsiTheme="minorHAnsi" w:cstheme="minorHAnsi"/>
                <w:color w:val="000000"/>
                <w:sz w:val="20"/>
                <w:lang w:eastAsia="en-AU"/>
              </w:rPr>
            </w:pPr>
            <w:proofErr w:type="gramStart"/>
            <w:r w:rsidRPr="00891ECF">
              <w:rPr>
                <w:rFonts w:asciiTheme="minorHAnsi" w:hAnsiTheme="minorHAnsi" w:cstheme="minorHAnsi"/>
                <w:color w:val="000000"/>
                <w:sz w:val="20"/>
                <w:lang w:eastAsia="en-AU"/>
              </w:rPr>
              <w:t>Fin suivi</w:t>
            </w:r>
            <w:proofErr w:type="gramEnd"/>
          </w:p>
          <w:p w14:paraId="7C10E964" w14:textId="77777777" w:rsidR="007C2C85" w:rsidRPr="00891ECF" w:rsidRDefault="007C2C85" w:rsidP="004C1936">
            <w:pPr>
              <w:spacing w:before="60"/>
              <w:jc w:val="center"/>
              <w:rPr>
                <w:rFonts w:asciiTheme="minorHAnsi" w:hAnsiTheme="minorHAnsi" w:cstheme="minorHAnsi"/>
                <w:color w:val="000000"/>
                <w:sz w:val="20"/>
                <w:lang w:eastAsia="en-AU"/>
              </w:rPr>
            </w:pPr>
          </w:p>
        </w:tc>
      </w:tr>
      <w:tr w:rsidR="00EA7381" w:rsidRPr="00EA7381" w14:paraId="3FEFEFFA" w14:textId="77777777" w:rsidTr="008A5492">
        <w:trPr>
          <w:gridAfter w:val="1"/>
          <w:wAfter w:w="61" w:type="dxa"/>
          <w:trHeight w:val="61"/>
        </w:trPr>
        <w:tc>
          <w:tcPr>
            <w:tcW w:w="2694" w:type="dxa"/>
            <w:noWrap/>
            <w:vAlign w:val="center"/>
          </w:tcPr>
          <w:p w14:paraId="6B1198A5" w14:textId="77777777" w:rsidR="00EA7381" w:rsidRPr="00EA7381" w:rsidRDefault="00EA7381" w:rsidP="004C1936">
            <w:pPr>
              <w:rPr>
                <w:rFonts w:asciiTheme="minorHAnsi" w:hAnsiTheme="minorHAnsi" w:cstheme="minorHAnsi"/>
                <w:spacing w:val="-10"/>
                <w:sz w:val="20"/>
              </w:rPr>
            </w:pPr>
            <w:r w:rsidRPr="00EA7381">
              <w:rPr>
                <w:rFonts w:asciiTheme="minorHAnsi" w:hAnsiTheme="minorHAnsi" w:cstheme="minorHAnsi"/>
                <w:spacing w:val="-10"/>
                <w:sz w:val="20"/>
              </w:rPr>
              <w:t>Critères d’éligibilité</w:t>
            </w:r>
          </w:p>
          <w:p w14:paraId="4A649DE7" w14:textId="3CF32692" w:rsidR="00EA7381" w:rsidRPr="00EA7381" w:rsidRDefault="00EA7381" w:rsidP="00EA7381">
            <w:pPr>
              <w:pStyle w:val="Paragraphedeliste"/>
              <w:numPr>
                <w:ilvl w:val="0"/>
                <w:numId w:val="2"/>
              </w:numPr>
              <w:ind w:left="317" w:hanging="284"/>
              <w:contextualSpacing/>
              <w:jc w:val="left"/>
              <w:rPr>
                <w:rFonts w:asciiTheme="minorHAnsi" w:hAnsiTheme="minorHAnsi" w:cstheme="minorHAnsi"/>
                <w:spacing w:val="-10"/>
                <w:sz w:val="20"/>
              </w:rPr>
            </w:pPr>
            <w:r w:rsidRPr="00EA7381">
              <w:rPr>
                <w:rFonts w:asciiTheme="minorHAnsi" w:hAnsiTheme="minorHAnsi" w:cstheme="minorHAnsi"/>
                <w:spacing w:val="-10"/>
                <w:sz w:val="20"/>
              </w:rPr>
              <w:t>Test urinaire</w:t>
            </w:r>
          </w:p>
        </w:tc>
        <w:tc>
          <w:tcPr>
            <w:tcW w:w="1134" w:type="dxa"/>
            <w:shd w:val="clear" w:color="auto" w:fill="F2F2F2" w:themeFill="background1" w:themeFillShade="F2"/>
            <w:noWrap/>
          </w:tcPr>
          <w:p w14:paraId="2D5887CA" w14:textId="77777777" w:rsidR="00EA7381" w:rsidRDefault="00EA7381" w:rsidP="004C1936">
            <w:pPr>
              <w:jc w:val="center"/>
              <w:rPr>
                <w:rFonts w:asciiTheme="minorHAnsi" w:hAnsiTheme="minorHAnsi" w:cstheme="minorHAnsi"/>
                <w:sz w:val="20"/>
                <w:lang w:eastAsia="en-AU"/>
              </w:rPr>
            </w:pPr>
          </w:p>
          <w:p w14:paraId="110A907F" w14:textId="569C82FF" w:rsidR="00462F5A" w:rsidRPr="00EA7381" w:rsidRDefault="00462F5A" w:rsidP="004C1936">
            <w:pPr>
              <w:jc w:val="center"/>
              <w:rPr>
                <w:rFonts w:asciiTheme="minorHAnsi" w:hAnsiTheme="minorHAnsi" w:cstheme="minorHAnsi"/>
                <w:sz w:val="20"/>
                <w:lang w:eastAsia="en-AU"/>
              </w:rPr>
            </w:pPr>
            <w:r>
              <w:rPr>
                <w:rFonts w:asciiTheme="minorHAnsi" w:hAnsiTheme="minorHAnsi" w:cstheme="minorHAnsi"/>
                <w:sz w:val="20"/>
                <w:lang w:eastAsia="en-AU"/>
              </w:rPr>
              <w:t>X</w:t>
            </w:r>
          </w:p>
        </w:tc>
        <w:tc>
          <w:tcPr>
            <w:tcW w:w="1100" w:type="dxa"/>
          </w:tcPr>
          <w:p w14:paraId="5D5608FD" w14:textId="77777777" w:rsidR="00EA7381" w:rsidRPr="00EA7381" w:rsidRDefault="00EA7381" w:rsidP="004C1936">
            <w:pPr>
              <w:jc w:val="center"/>
              <w:rPr>
                <w:rFonts w:asciiTheme="minorHAnsi" w:hAnsiTheme="minorHAnsi" w:cstheme="minorHAnsi"/>
                <w:sz w:val="20"/>
                <w:lang w:eastAsia="en-AU"/>
              </w:rPr>
            </w:pPr>
          </w:p>
        </w:tc>
        <w:tc>
          <w:tcPr>
            <w:tcW w:w="709" w:type="dxa"/>
          </w:tcPr>
          <w:p w14:paraId="48A3BC3C" w14:textId="77777777" w:rsidR="00EA7381" w:rsidRPr="00EA7381" w:rsidRDefault="00EA7381" w:rsidP="004C1936">
            <w:pPr>
              <w:ind w:left="-61" w:firstLine="61"/>
              <w:jc w:val="center"/>
              <w:rPr>
                <w:rFonts w:asciiTheme="minorHAnsi" w:hAnsiTheme="minorHAnsi" w:cstheme="minorHAnsi"/>
                <w:sz w:val="20"/>
                <w:lang w:eastAsia="en-AU"/>
              </w:rPr>
            </w:pPr>
          </w:p>
        </w:tc>
        <w:tc>
          <w:tcPr>
            <w:tcW w:w="709" w:type="dxa"/>
          </w:tcPr>
          <w:p w14:paraId="4C7919F8" w14:textId="77777777" w:rsidR="00EA7381" w:rsidRPr="00EA7381" w:rsidRDefault="00EA7381" w:rsidP="004C1936">
            <w:pPr>
              <w:jc w:val="center"/>
              <w:rPr>
                <w:rFonts w:asciiTheme="minorHAnsi" w:hAnsiTheme="minorHAnsi" w:cstheme="minorHAnsi"/>
                <w:sz w:val="20"/>
                <w:lang w:eastAsia="en-AU"/>
              </w:rPr>
            </w:pPr>
          </w:p>
        </w:tc>
        <w:tc>
          <w:tcPr>
            <w:tcW w:w="708" w:type="dxa"/>
          </w:tcPr>
          <w:p w14:paraId="5CE62691" w14:textId="77777777" w:rsidR="00EA7381" w:rsidRPr="00EA7381" w:rsidRDefault="00EA7381" w:rsidP="004C1936">
            <w:pPr>
              <w:jc w:val="center"/>
              <w:rPr>
                <w:rFonts w:asciiTheme="minorHAnsi" w:hAnsiTheme="minorHAnsi" w:cstheme="minorHAnsi"/>
                <w:sz w:val="20"/>
                <w:lang w:eastAsia="en-AU"/>
              </w:rPr>
            </w:pPr>
          </w:p>
        </w:tc>
        <w:tc>
          <w:tcPr>
            <w:tcW w:w="992" w:type="dxa"/>
          </w:tcPr>
          <w:p w14:paraId="046282F6" w14:textId="77777777" w:rsidR="00EA7381" w:rsidRPr="00EA7381" w:rsidRDefault="00EA7381" w:rsidP="004C1936">
            <w:pPr>
              <w:ind w:left="-61" w:firstLine="61"/>
              <w:jc w:val="center"/>
              <w:rPr>
                <w:rFonts w:asciiTheme="minorHAnsi" w:hAnsiTheme="minorHAnsi" w:cstheme="minorHAnsi"/>
                <w:sz w:val="20"/>
                <w:lang w:eastAsia="en-AU"/>
              </w:rPr>
            </w:pPr>
          </w:p>
        </w:tc>
        <w:tc>
          <w:tcPr>
            <w:tcW w:w="993" w:type="dxa"/>
          </w:tcPr>
          <w:p w14:paraId="5246DBA0" w14:textId="77777777" w:rsidR="00EA7381" w:rsidRPr="00EA7381" w:rsidRDefault="00EA7381" w:rsidP="004C1936">
            <w:pPr>
              <w:jc w:val="center"/>
              <w:rPr>
                <w:rFonts w:asciiTheme="minorHAnsi" w:hAnsiTheme="minorHAnsi" w:cstheme="minorHAnsi"/>
                <w:sz w:val="20"/>
                <w:lang w:eastAsia="en-AU"/>
              </w:rPr>
            </w:pPr>
          </w:p>
        </w:tc>
        <w:tc>
          <w:tcPr>
            <w:tcW w:w="816" w:type="dxa"/>
          </w:tcPr>
          <w:p w14:paraId="0364752D" w14:textId="77777777" w:rsidR="00EA7381" w:rsidRPr="00EA7381" w:rsidRDefault="00EA7381" w:rsidP="004C1936">
            <w:pPr>
              <w:ind w:left="-61" w:firstLine="61"/>
              <w:jc w:val="center"/>
              <w:rPr>
                <w:rFonts w:asciiTheme="minorHAnsi" w:hAnsiTheme="minorHAnsi" w:cstheme="minorHAnsi"/>
                <w:sz w:val="20"/>
                <w:lang w:eastAsia="en-AU"/>
              </w:rPr>
            </w:pPr>
          </w:p>
        </w:tc>
      </w:tr>
      <w:tr w:rsidR="007C2C85" w:rsidRPr="00EA7381" w14:paraId="46487562" w14:textId="77777777" w:rsidTr="008A5492">
        <w:trPr>
          <w:gridAfter w:val="1"/>
          <w:wAfter w:w="61" w:type="dxa"/>
          <w:trHeight w:val="61"/>
        </w:trPr>
        <w:tc>
          <w:tcPr>
            <w:tcW w:w="2694" w:type="dxa"/>
            <w:noWrap/>
            <w:vAlign w:val="center"/>
          </w:tcPr>
          <w:p w14:paraId="54CC7516" w14:textId="77777777" w:rsidR="007C2C85" w:rsidRPr="00EA7381" w:rsidRDefault="007C2C85" w:rsidP="004C1936">
            <w:pPr>
              <w:rPr>
                <w:rFonts w:asciiTheme="minorHAnsi" w:hAnsiTheme="minorHAnsi" w:cstheme="minorHAnsi"/>
                <w:spacing w:val="-10"/>
                <w:sz w:val="20"/>
              </w:rPr>
            </w:pPr>
            <w:r w:rsidRPr="00EA7381">
              <w:rPr>
                <w:rFonts w:asciiTheme="minorHAnsi" w:hAnsiTheme="minorHAnsi" w:cstheme="minorHAnsi"/>
                <w:spacing w:val="-10"/>
                <w:sz w:val="20"/>
              </w:rPr>
              <w:t>Bilan</w:t>
            </w:r>
            <w:r w:rsidRPr="00EA7381">
              <w:rPr>
                <w:rFonts w:asciiTheme="minorHAnsi" w:hAnsiTheme="minorHAnsi" w:cstheme="minorHAnsi"/>
                <w:spacing w:val="-10"/>
                <w:sz w:val="20"/>
                <w:vertAlign w:val="superscript"/>
              </w:rPr>
              <w:t>3</w:t>
            </w:r>
            <w:r w:rsidRPr="00EA7381">
              <w:rPr>
                <w:rFonts w:asciiTheme="minorHAnsi" w:hAnsiTheme="minorHAnsi" w:cstheme="minorHAnsi"/>
                <w:spacing w:val="-10"/>
                <w:sz w:val="20"/>
              </w:rPr>
              <w:t xml:space="preserve"> </w:t>
            </w:r>
          </w:p>
          <w:p w14:paraId="42B4A58F" w14:textId="77777777" w:rsidR="007C2C85" w:rsidRPr="00EA7381" w:rsidRDefault="007C2C85" w:rsidP="006D48E8">
            <w:pPr>
              <w:pStyle w:val="Paragraphedeliste"/>
              <w:numPr>
                <w:ilvl w:val="0"/>
                <w:numId w:val="2"/>
              </w:numPr>
              <w:ind w:left="317" w:hanging="284"/>
              <w:contextualSpacing/>
              <w:jc w:val="left"/>
              <w:rPr>
                <w:rFonts w:asciiTheme="minorHAnsi" w:hAnsiTheme="minorHAnsi" w:cstheme="minorHAnsi"/>
                <w:spacing w:val="-10"/>
                <w:sz w:val="20"/>
              </w:rPr>
            </w:pPr>
            <w:r w:rsidRPr="00EA7381">
              <w:rPr>
                <w:rFonts w:asciiTheme="minorHAnsi" w:hAnsiTheme="minorHAnsi" w:cstheme="minorHAnsi"/>
                <w:spacing w:val="-10"/>
                <w:sz w:val="20"/>
              </w:rPr>
              <w:t>TROD : VHC, VIH, VHB</w:t>
            </w:r>
          </w:p>
          <w:p w14:paraId="27402D40" w14:textId="77777777" w:rsidR="007C2C85" w:rsidRPr="00EA7381" w:rsidRDefault="007C2C85" w:rsidP="006D48E8">
            <w:pPr>
              <w:pStyle w:val="Paragraphedeliste"/>
              <w:numPr>
                <w:ilvl w:val="0"/>
                <w:numId w:val="2"/>
              </w:numPr>
              <w:ind w:left="317" w:hanging="284"/>
              <w:contextualSpacing/>
              <w:jc w:val="left"/>
              <w:rPr>
                <w:rFonts w:asciiTheme="minorHAnsi" w:hAnsiTheme="minorHAnsi" w:cstheme="minorHAnsi"/>
                <w:sz w:val="20"/>
                <w:lang w:eastAsia="en-AU"/>
              </w:rPr>
            </w:pPr>
            <w:r w:rsidRPr="00EA7381">
              <w:rPr>
                <w:rFonts w:asciiTheme="minorHAnsi" w:hAnsiTheme="minorHAnsi" w:cstheme="minorHAnsi"/>
                <w:spacing w:val="-10"/>
                <w:sz w:val="20"/>
              </w:rPr>
              <w:t xml:space="preserve">PCR ARN VHC </w:t>
            </w:r>
            <w:proofErr w:type="spellStart"/>
            <w:r w:rsidRPr="00EA7381">
              <w:rPr>
                <w:rFonts w:asciiTheme="minorHAnsi" w:hAnsiTheme="minorHAnsi" w:cstheme="minorHAnsi"/>
                <w:spacing w:val="-10"/>
                <w:sz w:val="20"/>
              </w:rPr>
              <w:t>GeneXpert</w:t>
            </w:r>
            <w:proofErr w:type="spellEnd"/>
            <w:r w:rsidRPr="00EA7381">
              <w:rPr>
                <w:rFonts w:asciiTheme="minorHAnsi" w:hAnsiTheme="minorHAnsi" w:cstheme="minorHAnsi"/>
                <w:spacing w:val="-10"/>
                <w:sz w:val="20"/>
              </w:rPr>
              <w:sym w:font="Symbol" w:char="F0E2"/>
            </w:r>
            <w:r w:rsidRPr="00EA7381">
              <w:rPr>
                <w:rFonts w:asciiTheme="minorHAnsi" w:hAnsiTheme="minorHAnsi" w:cstheme="minorHAnsi"/>
                <w:spacing w:val="-10"/>
                <w:sz w:val="20"/>
              </w:rPr>
              <w:t xml:space="preserve"> </w:t>
            </w:r>
          </w:p>
          <w:p w14:paraId="6414C2F8" w14:textId="77777777" w:rsidR="007C2C85" w:rsidRPr="00EA7381" w:rsidRDefault="007C2C85" w:rsidP="006D48E8">
            <w:pPr>
              <w:pStyle w:val="Paragraphedeliste"/>
              <w:numPr>
                <w:ilvl w:val="0"/>
                <w:numId w:val="2"/>
              </w:numPr>
              <w:ind w:left="317" w:hanging="284"/>
              <w:contextualSpacing/>
              <w:jc w:val="left"/>
              <w:rPr>
                <w:rFonts w:asciiTheme="minorHAnsi" w:hAnsiTheme="minorHAnsi" w:cstheme="minorHAnsi"/>
                <w:sz w:val="20"/>
                <w:lang w:eastAsia="en-AU"/>
              </w:rPr>
            </w:pPr>
            <w:r w:rsidRPr="00EA7381">
              <w:rPr>
                <w:rFonts w:asciiTheme="minorHAnsi" w:hAnsiTheme="minorHAnsi" w:cstheme="minorHAnsi"/>
                <w:spacing w:val="-10"/>
                <w:sz w:val="20"/>
              </w:rPr>
              <w:t>Génotype VHC</w:t>
            </w:r>
          </w:p>
          <w:p w14:paraId="0B889251" w14:textId="77777777" w:rsidR="007C2C85" w:rsidRPr="00EA7381" w:rsidRDefault="007C2C85" w:rsidP="006D48E8">
            <w:pPr>
              <w:pStyle w:val="Paragraphedeliste"/>
              <w:numPr>
                <w:ilvl w:val="0"/>
                <w:numId w:val="2"/>
              </w:numPr>
              <w:ind w:left="317" w:hanging="284"/>
              <w:contextualSpacing/>
              <w:jc w:val="left"/>
              <w:rPr>
                <w:rFonts w:asciiTheme="minorHAnsi" w:hAnsiTheme="minorHAnsi" w:cstheme="minorHAnsi"/>
                <w:sz w:val="20"/>
                <w:lang w:eastAsia="en-AU"/>
              </w:rPr>
            </w:pPr>
            <w:r w:rsidRPr="00EA7381">
              <w:rPr>
                <w:rFonts w:asciiTheme="minorHAnsi" w:hAnsiTheme="minorHAnsi" w:cstheme="minorHAnsi"/>
                <w:spacing w:val="-10"/>
                <w:sz w:val="20"/>
              </w:rPr>
              <w:t>Bilan ionique, hépatique</w:t>
            </w:r>
          </w:p>
          <w:p w14:paraId="1161E853" w14:textId="77777777" w:rsidR="007C2C85" w:rsidRPr="00EA7381" w:rsidRDefault="007C2C85" w:rsidP="006D48E8">
            <w:pPr>
              <w:pStyle w:val="Paragraphedeliste"/>
              <w:numPr>
                <w:ilvl w:val="0"/>
                <w:numId w:val="2"/>
              </w:numPr>
              <w:ind w:left="317" w:hanging="284"/>
              <w:contextualSpacing/>
              <w:jc w:val="left"/>
              <w:rPr>
                <w:rFonts w:asciiTheme="minorHAnsi" w:hAnsiTheme="minorHAnsi" w:cstheme="minorHAnsi"/>
                <w:sz w:val="20"/>
                <w:lang w:eastAsia="en-AU"/>
              </w:rPr>
            </w:pPr>
            <w:r w:rsidRPr="00EA7381">
              <w:rPr>
                <w:rFonts w:asciiTheme="minorHAnsi" w:hAnsiTheme="minorHAnsi" w:cstheme="minorHAnsi"/>
                <w:spacing w:val="-10"/>
                <w:sz w:val="20"/>
              </w:rPr>
              <w:t>Urée, créatinine, Albumine</w:t>
            </w:r>
          </w:p>
          <w:p w14:paraId="741A62C9" w14:textId="77777777" w:rsidR="007C2C85" w:rsidRPr="00EA7381" w:rsidRDefault="007C2C85" w:rsidP="006D48E8">
            <w:pPr>
              <w:pStyle w:val="Paragraphedeliste"/>
              <w:numPr>
                <w:ilvl w:val="0"/>
                <w:numId w:val="2"/>
              </w:numPr>
              <w:ind w:left="317" w:hanging="284"/>
              <w:contextualSpacing/>
              <w:jc w:val="left"/>
              <w:rPr>
                <w:rFonts w:asciiTheme="minorHAnsi" w:hAnsiTheme="minorHAnsi" w:cstheme="minorHAnsi"/>
                <w:sz w:val="20"/>
                <w:lang w:eastAsia="en-AU"/>
              </w:rPr>
            </w:pPr>
            <w:r w:rsidRPr="00EA7381">
              <w:rPr>
                <w:rFonts w:asciiTheme="minorHAnsi" w:hAnsiTheme="minorHAnsi" w:cstheme="minorHAnsi"/>
                <w:spacing w:val="-10"/>
                <w:sz w:val="20"/>
              </w:rPr>
              <w:t>NFS, Pl, TP</w:t>
            </w:r>
          </w:p>
          <w:p w14:paraId="334CA06C" w14:textId="77777777" w:rsidR="007C2C85" w:rsidRPr="00EA7381" w:rsidRDefault="007C2C85" w:rsidP="006D48E8">
            <w:pPr>
              <w:pStyle w:val="Paragraphedeliste"/>
              <w:numPr>
                <w:ilvl w:val="0"/>
                <w:numId w:val="2"/>
              </w:numPr>
              <w:ind w:left="317" w:hanging="284"/>
              <w:contextualSpacing/>
              <w:jc w:val="left"/>
              <w:rPr>
                <w:rFonts w:asciiTheme="minorHAnsi" w:hAnsiTheme="minorHAnsi" w:cstheme="minorHAnsi"/>
                <w:sz w:val="20"/>
                <w:lang w:eastAsia="en-AU"/>
              </w:rPr>
            </w:pPr>
            <w:proofErr w:type="gramStart"/>
            <w:r w:rsidRPr="00EA7381">
              <w:rPr>
                <w:rFonts w:asciiTheme="minorHAnsi" w:hAnsiTheme="minorHAnsi" w:cstheme="minorHAnsi"/>
                <w:spacing w:val="-10"/>
                <w:sz w:val="20"/>
              </w:rPr>
              <w:t>β</w:t>
            </w:r>
            <w:proofErr w:type="gramEnd"/>
            <w:r w:rsidRPr="00EA7381">
              <w:rPr>
                <w:rFonts w:asciiTheme="minorHAnsi" w:hAnsiTheme="minorHAnsi" w:cstheme="minorHAnsi"/>
                <w:spacing w:val="-10"/>
                <w:sz w:val="20"/>
              </w:rPr>
              <w:t xml:space="preserve">HCG sanguin </w:t>
            </w:r>
          </w:p>
          <w:p w14:paraId="37D157EA" w14:textId="77777777" w:rsidR="007C2C85" w:rsidRPr="00EA7381" w:rsidRDefault="007C2C85" w:rsidP="006D48E8">
            <w:pPr>
              <w:pStyle w:val="Paragraphedeliste"/>
              <w:numPr>
                <w:ilvl w:val="0"/>
                <w:numId w:val="2"/>
              </w:numPr>
              <w:ind w:left="317" w:hanging="284"/>
              <w:contextualSpacing/>
              <w:jc w:val="left"/>
              <w:rPr>
                <w:rFonts w:asciiTheme="minorHAnsi" w:hAnsiTheme="minorHAnsi" w:cstheme="minorHAnsi"/>
                <w:sz w:val="20"/>
                <w:lang w:eastAsia="en-AU"/>
              </w:rPr>
            </w:pPr>
            <w:proofErr w:type="gramStart"/>
            <w:r w:rsidRPr="00EA7381">
              <w:rPr>
                <w:rFonts w:asciiTheme="minorHAnsi" w:hAnsiTheme="minorHAnsi" w:cstheme="minorHAnsi"/>
                <w:spacing w:val="-10"/>
                <w:sz w:val="20"/>
              </w:rPr>
              <w:t>β</w:t>
            </w:r>
            <w:proofErr w:type="gramEnd"/>
            <w:r w:rsidRPr="00EA7381">
              <w:rPr>
                <w:rFonts w:asciiTheme="minorHAnsi" w:hAnsiTheme="minorHAnsi" w:cstheme="minorHAnsi"/>
                <w:spacing w:val="-10"/>
                <w:sz w:val="20"/>
              </w:rPr>
              <w:t xml:space="preserve">HCG u urinaire </w:t>
            </w:r>
          </w:p>
          <w:p w14:paraId="1DB31C30" w14:textId="4677DDA8" w:rsidR="00C214CB" w:rsidRPr="00EA7381" w:rsidRDefault="00C214CB" w:rsidP="006D48E8">
            <w:pPr>
              <w:pStyle w:val="Paragraphedeliste"/>
              <w:numPr>
                <w:ilvl w:val="0"/>
                <w:numId w:val="2"/>
              </w:numPr>
              <w:ind w:left="317" w:hanging="284"/>
              <w:contextualSpacing/>
              <w:jc w:val="left"/>
              <w:rPr>
                <w:rFonts w:asciiTheme="minorHAnsi" w:hAnsiTheme="minorHAnsi" w:cstheme="minorHAnsi"/>
                <w:sz w:val="20"/>
                <w:lang w:eastAsia="en-AU"/>
              </w:rPr>
            </w:pPr>
            <w:r w:rsidRPr="00EA7381">
              <w:rPr>
                <w:rFonts w:asciiTheme="minorHAnsi" w:hAnsiTheme="minorHAnsi"/>
                <w:sz w:val="20"/>
                <w:lang w:eastAsia="en-AU"/>
              </w:rPr>
              <w:t>Sérologie COVID-19</w:t>
            </w:r>
          </w:p>
        </w:tc>
        <w:tc>
          <w:tcPr>
            <w:tcW w:w="1134" w:type="dxa"/>
            <w:shd w:val="clear" w:color="auto" w:fill="F2F2F2" w:themeFill="background1" w:themeFillShade="F2"/>
            <w:noWrap/>
          </w:tcPr>
          <w:p w14:paraId="7B4D25D1" w14:textId="77777777" w:rsidR="007C2C85" w:rsidRPr="00EA7381" w:rsidRDefault="007C2C85" w:rsidP="004C1936">
            <w:pPr>
              <w:jc w:val="center"/>
              <w:rPr>
                <w:rFonts w:asciiTheme="minorHAnsi" w:hAnsiTheme="minorHAnsi" w:cstheme="minorHAnsi"/>
                <w:sz w:val="20"/>
                <w:lang w:eastAsia="en-AU"/>
              </w:rPr>
            </w:pPr>
          </w:p>
          <w:p w14:paraId="59B0AE99" w14:textId="77777777" w:rsidR="007C2C85" w:rsidRPr="00EA7381" w:rsidRDefault="007C2C85" w:rsidP="004C1936">
            <w:pPr>
              <w:jc w:val="center"/>
              <w:rPr>
                <w:rFonts w:asciiTheme="minorHAnsi" w:hAnsiTheme="minorHAnsi" w:cstheme="minorHAnsi"/>
                <w:sz w:val="20"/>
                <w:lang w:eastAsia="en-AU"/>
              </w:rPr>
            </w:pPr>
            <w:r w:rsidRPr="00EA7381">
              <w:rPr>
                <w:rFonts w:asciiTheme="minorHAnsi" w:hAnsiTheme="minorHAnsi" w:cstheme="minorHAnsi"/>
                <w:sz w:val="20"/>
                <w:lang w:eastAsia="en-AU"/>
              </w:rPr>
              <w:t>X</w:t>
            </w:r>
          </w:p>
          <w:p w14:paraId="6A26FE2B" w14:textId="77777777" w:rsidR="007C2C85" w:rsidRPr="00EA7381" w:rsidRDefault="007C2C85" w:rsidP="004C1936">
            <w:pPr>
              <w:jc w:val="center"/>
              <w:rPr>
                <w:rFonts w:asciiTheme="minorHAnsi" w:hAnsiTheme="minorHAnsi" w:cstheme="minorHAnsi"/>
                <w:sz w:val="20"/>
                <w:lang w:eastAsia="en-AU"/>
              </w:rPr>
            </w:pPr>
            <w:r w:rsidRPr="00EA7381">
              <w:rPr>
                <w:rFonts w:asciiTheme="minorHAnsi" w:hAnsiTheme="minorHAnsi" w:cstheme="minorHAnsi"/>
                <w:sz w:val="20"/>
                <w:lang w:eastAsia="en-AU"/>
              </w:rPr>
              <w:t>X</w:t>
            </w:r>
            <w:r w:rsidRPr="00EA7381">
              <w:rPr>
                <w:rFonts w:asciiTheme="minorHAnsi" w:hAnsiTheme="minorHAnsi" w:cstheme="minorHAnsi"/>
                <w:sz w:val="20"/>
                <w:vertAlign w:val="superscript"/>
                <w:lang w:eastAsia="en-AU"/>
              </w:rPr>
              <w:t>5</w:t>
            </w:r>
          </w:p>
          <w:p w14:paraId="74F1A89C" w14:textId="77777777" w:rsidR="007C2C85" w:rsidRPr="00EA7381" w:rsidRDefault="007C2C85" w:rsidP="004C1936">
            <w:pPr>
              <w:jc w:val="center"/>
              <w:rPr>
                <w:rFonts w:asciiTheme="minorHAnsi" w:hAnsiTheme="minorHAnsi" w:cstheme="minorHAnsi"/>
                <w:sz w:val="20"/>
                <w:lang w:eastAsia="en-AU"/>
              </w:rPr>
            </w:pPr>
            <w:r w:rsidRPr="00EA7381">
              <w:rPr>
                <w:rFonts w:asciiTheme="minorHAnsi" w:hAnsiTheme="minorHAnsi" w:cstheme="minorHAnsi"/>
                <w:sz w:val="20"/>
                <w:lang w:eastAsia="en-AU"/>
              </w:rPr>
              <w:t>X</w:t>
            </w:r>
            <w:r w:rsidRPr="00EA7381">
              <w:rPr>
                <w:rFonts w:asciiTheme="minorHAnsi" w:hAnsiTheme="minorHAnsi" w:cstheme="minorHAnsi"/>
                <w:sz w:val="20"/>
                <w:vertAlign w:val="superscript"/>
                <w:lang w:eastAsia="en-AU"/>
              </w:rPr>
              <w:t>6</w:t>
            </w:r>
          </w:p>
          <w:p w14:paraId="75DE6593" w14:textId="77777777" w:rsidR="007C2C85" w:rsidRPr="00EA7381" w:rsidRDefault="007C2C85" w:rsidP="004C1936">
            <w:pPr>
              <w:jc w:val="center"/>
              <w:rPr>
                <w:rFonts w:asciiTheme="minorHAnsi" w:hAnsiTheme="minorHAnsi" w:cstheme="minorHAnsi"/>
                <w:sz w:val="20"/>
                <w:lang w:eastAsia="en-AU"/>
              </w:rPr>
            </w:pPr>
            <w:r w:rsidRPr="00EA7381">
              <w:rPr>
                <w:rFonts w:asciiTheme="minorHAnsi" w:hAnsiTheme="minorHAnsi" w:cstheme="minorHAnsi"/>
                <w:sz w:val="20"/>
                <w:lang w:eastAsia="en-AU"/>
              </w:rPr>
              <w:t>X</w:t>
            </w:r>
            <w:r w:rsidRPr="00EA7381">
              <w:rPr>
                <w:rFonts w:asciiTheme="minorHAnsi" w:hAnsiTheme="minorHAnsi" w:cstheme="minorHAnsi"/>
                <w:sz w:val="20"/>
                <w:vertAlign w:val="superscript"/>
                <w:lang w:eastAsia="en-AU"/>
              </w:rPr>
              <w:t>6</w:t>
            </w:r>
          </w:p>
          <w:p w14:paraId="6FEBB0CF" w14:textId="77777777" w:rsidR="007C2C85" w:rsidRPr="00EA7381" w:rsidRDefault="007C2C85" w:rsidP="004C1936">
            <w:pPr>
              <w:jc w:val="center"/>
              <w:rPr>
                <w:rFonts w:asciiTheme="minorHAnsi" w:hAnsiTheme="minorHAnsi" w:cstheme="minorHAnsi"/>
                <w:sz w:val="20"/>
                <w:vertAlign w:val="superscript"/>
                <w:lang w:eastAsia="en-AU"/>
              </w:rPr>
            </w:pPr>
            <w:r w:rsidRPr="00EA7381">
              <w:rPr>
                <w:rFonts w:asciiTheme="minorHAnsi" w:hAnsiTheme="minorHAnsi" w:cstheme="minorHAnsi"/>
                <w:sz w:val="20"/>
                <w:lang w:eastAsia="en-AU"/>
              </w:rPr>
              <w:t>X</w:t>
            </w:r>
            <w:r w:rsidRPr="00EA7381">
              <w:rPr>
                <w:rFonts w:asciiTheme="minorHAnsi" w:hAnsiTheme="minorHAnsi" w:cstheme="minorHAnsi"/>
                <w:sz w:val="20"/>
                <w:vertAlign w:val="superscript"/>
                <w:lang w:eastAsia="en-AU"/>
              </w:rPr>
              <w:t>6</w:t>
            </w:r>
          </w:p>
          <w:p w14:paraId="3FEAF181" w14:textId="77777777" w:rsidR="007C2C85" w:rsidRPr="00EA7381" w:rsidRDefault="007C2C85" w:rsidP="004C1936">
            <w:pPr>
              <w:jc w:val="center"/>
              <w:rPr>
                <w:rFonts w:asciiTheme="minorHAnsi" w:hAnsiTheme="minorHAnsi" w:cstheme="minorHAnsi"/>
                <w:sz w:val="20"/>
                <w:vertAlign w:val="superscript"/>
                <w:lang w:eastAsia="en-AU"/>
              </w:rPr>
            </w:pPr>
            <w:r w:rsidRPr="00EA7381">
              <w:rPr>
                <w:rFonts w:asciiTheme="minorHAnsi" w:hAnsiTheme="minorHAnsi" w:cstheme="minorHAnsi"/>
                <w:sz w:val="20"/>
                <w:lang w:eastAsia="en-AU"/>
              </w:rPr>
              <w:t>X</w:t>
            </w:r>
            <w:r w:rsidRPr="00EA7381">
              <w:rPr>
                <w:rFonts w:asciiTheme="minorHAnsi" w:hAnsiTheme="minorHAnsi" w:cstheme="minorHAnsi"/>
                <w:sz w:val="20"/>
                <w:vertAlign w:val="superscript"/>
                <w:lang w:eastAsia="en-AU"/>
              </w:rPr>
              <w:t>6</w:t>
            </w:r>
          </w:p>
          <w:p w14:paraId="36DFC1B8" w14:textId="77777777" w:rsidR="007C2C85" w:rsidRPr="00EA7381" w:rsidRDefault="007C2C85" w:rsidP="004C1936">
            <w:pPr>
              <w:jc w:val="center"/>
              <w:rPr>
                <w:rFonts w:asciiTheme="minorHAnsi" w:hAnsiTheme="minorHAnsi" w:cstheme="minorHAnsi"/>
                <w:sz w:val="20"/>
                <w:vertAlign w:val="superscript"/>
                <w:lang w:eastAsia="en-AU"/>
              </w:rPr>
            </w:pPr>
            <w:r w:rsidRPr="00EA7381">
              <w:rPr>
                <w:rFonts w:asciiTheme="minorHAnsi" w:hAnsiTheme="minorHAnsi" w:cstheme="minorHAnsi"/>
                <w:sz w:val="20"/>
                <w:lang w:eastAsia="en-AU"/>
              </w:rPr>
              <w:t>X</w:t>
            </w:r>
            <w:r w:rsidRPr="00EA7381">
              <w:rPr>
                <w:rFonts w:asciiTheme="minorHAnsi" w:hAnsiTheme="minorHAnsi" w:cstheme="minorHAnsi"/>
                <w:sz w:val="20"/>
                <w:vertAlign w:val="superscript"/>
                <w:lang w:eastAsia="en-AU"/>
              </w:rPr>
              <w:t>6,9</w:t>
            </w:r>
          </w:p>
          <w:p w14:paraId="36849116" w14:textId="77777777" w:rsidR="000352B6" w:rsidRPr="00EA7381" w:rsidRDefault="000352B6" w:rsidP="000352B6">
            <w:pPr>
              <w:jc w:val="center"/>
              <w:rPr>
                <w:rFonts w:asciiTheme="minorHAnsi" w:hAnsiTheme="minorHAnsi" w:cstheme="minorHAnsi"/>
                <w:sz w:val="20"/>
                <w:lang w:eastAsia="en-AU"/>
              </w:rPr>
            </w:pPr>
          </w:p>
          <w:p w14:paraId="333FC8E4" w14:textId="2748EB19" w:rsidR="000352B6" w:rsidRPr="00EA7381" w:rsidRDefault="000352B6" w:rsidP="000352B6">
            <w:pPr>
              <w:jc w:val="center"/>
              <w:rPr>
                <w:rFonts w:asciiTheme="minorHAnsi" w:hAnsiTheme="minorHAnsi" w:cstheme="minorHAnsi"/>
                <w:sz w:val="20"/>
                <w:vertAlign w:val="superscript"/>
                <w:lang w:eastAsia="en-AU"/>
              </w:rPr>
            </w:pPr>
            <w:r w:rsidRPr="00EA7381">
              <w:rPr>
                <w:rFonts w:asciiTheme="minorHAnsi" w:hAnsiTheme="minorHAnsi" w:cstheme="minorHAnsi"/>
                <w:sz w:val="20"/>
                <w:lang w:eastAsia="en-AU"/>
              </w:rPr>
              <w:t>X</w:t>
            </w:r>
          </w:p>
        </w:tc>
        <w:tc>
          <w:tcPr>
            <w:tcW w:w="1100" w:type="dxa"/>
          </w:tcPr>
          <w:p w14:paraId="310AA34D" w14:textId="77777777" w:rsidR="007C2C85" w:rsidRPr="00EA7381" w:rsidRDefault="007C2C85" w:rsidP="004C1936">
            <w:pPr>
              <w:jc w:val="center"/>
              <w:rPr>
                <w:rFonts w:asciiTheme="minorHAnsi" w:hAnsiTheme="minorHAnsi" w:cstheme="minorHAnsi"/>
                <w:sz w:val="20"/>
                <w:lang w:eastAsia="en-AU"/>
              </w:rPr>
            </w:pPr>
          </w:p>
          <w:p w14:paraId="00279DF6" w14:textId="77777777" w:rsidR="007C2C85" w:rsidRPr="00EA7381" w:rsidRDefault="007C2C85" w:rsidP="004C1936">
            <w:pPr>
              <w:jc w:val="center"/>
              <w:rPr>
                <w:rFonts w:asciiTheme="minorHAnsi" w:hAnsiTheme="minorHAnsi" w:cstheme="minorHAnsi"/>
                <w:sz w:val="20"/>
                <w:lang w:eastAsia="en-AU"/>
              </w:rPr>
            </w:pPr>
          </w:p>
          <w:p w14:paraId="0AE3A9CE" w14:textId="77777777" w:rsidR="007C2C85" w:rsidRPr="00EA7381" w:rsidRDefault="007C2C85" w:rsidP="004C1936">
            <w:pPr>
              <w:jc w:val="center"/>
              <w:rPr>
                <w:rFonts w:asciiTheme="minorHAnsi" w:hAnsiTheme="minorHAnsi" w:cstheme="minorHAnsi"/>
                <w:sz w:val="20"/>
                <w:lang w:eastAsia="en-AU"/>
              </w:rPr>
            </w:pPr>
          </w:p>
          <w:p w14:paraId="5AF60998" w14:textId="77777777" w:rsidR="007C2C85" w:rsidRPr="00EA7381" w:rsidRDefault="007C2C85" w:rsidP="004C1936">
            <w:pPr>
              <w:jc w:val="center"/>
              <w:rPr>
                <w:rFonts w:asciiTheme="minorHAnsi" w:hAnsiTheme="minorHAnsi" w:cstheme="minorHAnsi"/>
                <w:sz w:val="20"/>
                <w:lang w:eastAsia="en-AU"/>
              </w:rPr>
            </w:pPr>
            <w:r w:rsidRPr="00EA7381">
              <w:rPr>
                <w:rFonts w:asciiTheme="minorHAnsi" w:hAnsiTheme="minorHAnsi" w:cstheme="minorHAnsi"/>
                <w:sz w:val="20"/>
                <w:lang w:eastAsia="en-AU"/>
              </w:rPr>
              <w:t>X</w:t>
            </w:r>
            <w:r w:rsidRPr="00EA7381">
              <w:rPr>
                <w:rFonts w:asciiTheme="minorHAnsi" w:hAnsiTheme="minorHAnsi" w:cstheme="minorHAnsi"/>
                <w:sz w:val="20"/>
                <w:vertAlign w:val="superscript"/>
                <w:lang w:eastAsia="en-AU"/>
              </w:rPr>
              <w:t>7</w:t>
            </w:r>
          </w:p>
          <w:p w14:paraId="2BDAF88F" w14:textId="77777777" w:rsidR="007C2C85" w:rsidRPr="00EA7381" w:rsidRDefault="007C2C85" w:rsidP="004C1936">
            <w:pPr>
              <w:jc w:val="center"/>
              <w:rPr>
                <w:rFonts w:asciiTheme="minorHAnsi" w:hAnsiTheme="minorHAnsi" w:cstheme="minorHAnsi"/>
                <w:sz w:val="20"/>
                <w:lang w:eastAsia="en-AU"/>
              </w:rPr>
            </w:pPr>
            <w:r w:rsidRPr="00EA7381">
              <w:rPr>
                <w:rFonts w:asciiTheme="minorHAnsi" w:hAnsiTheme="minorHAnsi" w:cstheme="minorHAnsi"/>
                <w:sz w:val="20"/>
                <w:lang w:eastAsia="en-AU"/>
              </w:rPr>
              <w:t>X</w:t>
            </w:r>
            <w:r w:rsidRPr="00EA7381">
              <w:rPr>
                <w:rFonts w:asciiTheme="minorHAnsi" w:hAnsiTheme="minorHAnsi" w:cstheme="minorHAnsi"/>
                <w:sz w:val="20"/>
                <w:vertAlign w:val="superscript"/>
                <w:lang w:eastAsia="en-AU"/>
              </w:rPr>
              <w:t>7</w:t>
            </w:r>
          </w:p>
          <w:p w14:paraId="0A7E432B" w14:textId="77777777" w:rsidR="007C2C85" w:rsidRPr="00EA7381" w:rsidRDefault="007C2C85" w:rsidP="004C1936">
            <w:pPr>
              <w:jc w:val="center"/>
              <w:rPr>
                <w:rFonts w:asciiTheme="minorHAnsi" w:hAnsiTheme="minorHAnsi" w:cstheme="minorHAnsi"/>
                <w:sz w:val="20"/>
                <w:vertAlign w:val="superscript"/>
                <w:lang w:eastAsia="en-AU"/>
              </w:rPr>
            </w:pPr>
            <w:r w:rsidRPr="00EA7381">
              <w:rPr>
                <w:rFonts w:asciiTheme="minorHAnsi" w:hAnsiTheme="minorHAnsi" w:cstheme="minorHAnsi"/>
                <w:sz w:val="20"/>
                <w:lang w:eastAsia="en-AU"/>
              </w:rPr>
              <w:t>X</w:t>
            </w:r>
            <w:r w:rsidRPr="00EA7381">
              <w:rPr>
                <w:rFonts w:asciiTheme="minorHAnsi" w:hAnsiTheme="minorHAnsi" w:cstheme="minorHAnsi"/>
                <w:sz w:val="20"/>
                <w:vertAlign w:val="superscript"/>
                <w:lang w:eastAsia="en-AU"/>
              </w:rPr>
              <w:t>7</w:t>
            </w:r>
          </w:p>
          <w:p w14:paraId="28E38B75" w14:textId="77777777" w:rsidR="007C2C85" w:rsidRPr="00EA7381" w:rsidRDefault="007C2C85" w:rsidP="004C1936">
            <w:pPr>
              <w:jc w:val="center"/>
              <w:rPr>
                <w:rFonts w:asciiTheme="minorHAnsi" w:hAnsiTheme="minorHAnsi" w:cstheme="minorHAnsi"/>
                <w:sz w:val="20"/>
                <w:vertAlign w:val="superscript"/>
                <w:lang w:eastAsia="en-AU"/>
              </w:rPr>
            </w:pPr>
            <w:r w:rsidRPr="00EA7381">
              <w:rPr>
                <w:rFonts w:asciiTheme="minorHAnsi" w:hAnsiTheme="minorHAnsi" w:cstheme="minorHAnsi"/>
                <w:sz w:val="20"/>
                <w:lang w:eastAsia="en-AU"/>
              </w:rPr>
              <w:t>X</w:t>
            </w:r>
            <w:r w:rsidRPr="00EA7381">
              <w:rPr>
                <w:rFonts w:asciiTheme="minorHAnsi" w:hAnsiTheme="minorHAnsi" w:cstheme="minorHAnsi"/>
                <w:sz w:val="20"/>
                <w:vertAlign w:val="superscript"/>
                <w:lang w:eastAsia="en-AU"/>
              </w:rPr>
              <w:t>7</w:t>
            </w:r>
          </w:p>
          <w:p w14:paraId="3C69E23E" w14:textId="77777777" w:rsidR="007C2C85" w:rsidRPr="00EA7381" w:rsidRDefault="007C2C85" w:rsidP="004C1936">
            <w:pPr>
              <w:jc w:val="center"/>
              <w:rPr>
                <w:rFonts w:asciiTheme="minorHAnsi" w:hAnsiTheme="minorHAnsi" w:cstheme="minorHAnsi"/>
                <w:sz w:val="20"/>
                <w:lang w:eastAsia="en-AU"/>
              </w:rPr>
            </w:pPr>
            <w:r w:rsidRPr="00EA7381">
              <w:rPr>
                <w:rFonts w:asciiTheme="minorHAnsi" w:hAnsiTheme="minorHAnsi" w:cstheme="minorHAnsi"/>
                <w:sz w:val="20"/>
                <w:lang w:eastAsia="en-AU"/>
              </w:rPr>
              <w:t>X</w:t>
            </w:r>
            <w:r w:rsidRPr="00EA7381">
              <w:rPr>
                <w:rFonts w:asciiTheme="minorHAnsi" w:hAnsiTheme="minorHAnsi" w:cstheme="minorHAnsi"/>
                <w:sz w:val="20"/>
                <w:vertAlign w:val="superscript"/>
                <w:lang w:eastAsia="en-AU"/>
              </w:rPr>
              <w:t>7,9</w:t>
            </w:r>
          </w:p>
        </w:tc>
        <w:tc>
          <w:tcPr>
            <w:tcW w:w="709" w:type="dxa"/>
          </w:tcPr>
          <w:p w14:paraId="45193D17" w14:textId="77777777" w:rsidR="007C2C85" w:rsidRPr="00EA7381" w:rsidRDefault="007C2C85" w:rsidP="004C1936">
            <w:pPr>
              <w:ind w:left="-61" w:firstLine="61"/>
              <w:jc w:val="center"/>
              <w:rPr>
                <w:rFonts w:asciiTheme="minorHAnsi" w:hAnsiTheme="minorHAnsi" w:cstheme="minorHAnsi"/>
                <w:sz w:val="20"/>
                <w:lang w:eastAsia="en-AU"/>
              </w:rPr>
            </w:pPr>
          </w:p>
        </w:tc>
        <w:tc>
          <w:tcPr>
            <w:tcW w:w="709" w:type="dxa"/>
          </w:tcPr>
          <w:p w14:paraId="744969A7" w14:textId="77777777" w:rsidR="007C2C85" w:rsidRPr="00EA7381" w:rsidRDefault="007C2C85" w:rsidP="004C1936">
            <w:pPr>
              <w:jc w:val="center"/>
              <w:rPr>
                <w:rFonts w:asciiTheme="minorHAnsi" w:hAnsiTheme="minorHAnsi" w:cstheme="minorHAnsi"/>
                <w:sz w:val="20"/>
                <w:lang w:eastAsia="en-AU"/>
              </w:rPr>
            </w:pPr>
          </w:p>
          <w:p w14:paraId="3F6724C1" w14:textId="77777777" w:rsidR="007C2C85" w:rsidRPr="00EA7381" w:rsidRDefault="007C2C85" w:rsidP="004C1936">
            <w:pPr>
              <w:jc w:val="center"/>
              <w:rPr>
                <w:rFonts w:asciiTheme="minorHAnsi" w:hAnsiTheme="minorHAnsi" w:cstheme="minorHAnsi"/>
                <w:sz w:val="20"/>
                <w:lang w:eastAsia="en-AU"/>
              </w:rPr>
            </w:pPr>
          </w:p>
          <w:p w14:paraId="72F9C7F7" w14:textId="77777777" w:rsidR="007C2C85" w:rsidRPr="00EA7381" w:rsidRDefault="007C2C85" w:rsidP="004C1936">
            <w:pPr>
              <w:jc w:val="center"/>
              <w:rPr>
                <w:rFonts w:asciiTheme="minorHAnsi" w:hAnsiTheme="minorHAnsi" w:cstheme="minorHAnsi"/>
                <w:sz w:val="20"/>
                <w:lang w:eastAsia="en-AU"/>
              </w:rPr>
            </w:pPr>
            <w:r w:rsidRPr="00EA7381">
              <w:rPr>
                <w:rFonts w:asciiTheme="minorHAnsi" w:hAnsiTheme="minorHAnsi" w:cstheme="minorHAnsi"/>
                <w:sz w:val="20"/>
                <w:lang w:eastAsia="en-AU"/>
              </w:rPr>
              <w:t>X</w:t>
            </w:r>
          </w:p>
          <w:p w14:paraId="73795659" w14:textId="77777777" w:rsidR="007C2C85" w:rsidRPr="00EA7381" w:rsidRDefault="007C2C85" w:rsidP="004C1936">
            <w:pPr>
              <w:jc w:val="center"/>
              <w:rPr>
                <w:rFonts w:asciiTheme="minorHAnsi" w:hAnsiTheme="minorHAnsi" w:cstheme="minorHAnsi"/>
                <w:sz w:val="20"/>
                <w:lang w:eastAsia="en-AU"/>
              </w:rPr>
            </w:pPr>
          </w:p>
          <w:p w14:paraId="10F28BD9" w14:textId="77777777" w:rsidR="007C2C85" w:rsidRPr="00EA7381" w:rsidRDefault="007C2C85" w:rsidP="004C1936">
            <w:pPr>
              <w:jc w:val="center"/>
              <w:rPr>
                <w:rFonts w:asciiTheme="minorHAnsi" w:hAnsiTheme="minorHAnsi" w:cstheme="minorHAnsi"/>
                <w:sz w:val="20"/>
                <w:lang w:eastAsia="en-AU"/>
              </w:rPr>
            </w:pPr>
          </w:p>
          <w:p w14:paraId="43EBAC85" w14:textId="77777777" w:rsidR="007C2C85" w:rsidRPr="00EA7381" w:rsidRDefault="007C2C85" w:rsidP="004C1936">
            <w:pPr>
              <w:jc w:val="center"/>
              <w:rPr>
                <w:rFonts w:asciiTheme="minorHAnsi" w:hAnsiTheme="minorHAnsi" w:cstheme="minorHAnsi"/>
                <w:sz w:val="20"/>
                <w:lang w:eastAsia="en-AU"/>
              </w:rPr>
            </w:pPr>
          </w:p>
          <w:p w14:paraId="434635FE" w14:textId="77777777" w:rsidR="007C2C85" w:rsidRPr="00EA7381" w:rsidRDefault="007C2C85" w:rsidP="004C1936">
            <w:pPr>
              <w:jc w:val="center"/>
              <w:rPr>
                <w:rFonts w:asciiTheme="minorHAnsi" w:hAnsiTheme="minorHAnsi" w:cstheme="minorHAnsi"/>
                <w:sz w:val="20"/>
                <w:lang w:eastAsia="en-AU"/>
              </w:rPr>
            </w:pPr>
          </w:p>
          <w:p w14:paraId="77923CA5" w14:textId="77777777" w:rsidR="007C2C85" w:rsidRPr="00EA7381" w:rsidRDefault="007C2C85" w:rsidP="004C1936">
            <w:pPr>
              <w:jc w:val="center"/>
              <w:rPr>
                <w:rFonts w:asciiTheme="minorHAnsi" w:hAnsiTheme="minorHAnsi" w:cstheme="minorHAnsi"/>
                <w:sz w:val="20"/>
                <w:lang w:eastAsia="en-AU"/>
              </w:rPr>
            </w:pPr>
          </w:p>
          <w:p w14:paraId="402D6AF2" w14:textId="77777777" w:rsidR="007C2C85" w:rsidRPr="00EA7381" w:rsidRDefault="007C2C85" w:rsidP="004C1936">
            <w:pPr>
              <w:jc w:val="center"/>
              <w:rPr>
                <w:rFonts w:asciiTheme="minorHAnsi" w:hAnsiTheme="minorHAnsi" w:cstheme="minorHAnsi"/>
                <w:sz w:val="20"/>
                <w:lang w:eastAsia="en-AU"/>
              </w:rPr>
            </w:pPr>
            <w:r w:rsidRPr="00EA7381">
              <w:rPr>
                <w:rFonts w:asciiTheme="minorHAnsi" w:hAnsiTheme="minorHAnsi" w:cstheme="minorHAnsi"/>
                <w:sz w:val="20"/>
                <w:lang w:eastAsia="en-AU"/>
              </w:rPr>
              <w:t>X</w:t>
            </w:r>
            <w:r w:rsidRPr="00EA7381">
              <w:rPr>
                <w:rFonts w:asciiTheme="minorHAnsi" w:hAnsiTheme="minorHAnsi" w:cstheme="minorHAnsi"/>
                <w:sz w:val="20"/>
                <w:vertAlign w:val="superscript"/>
                <w:lang w:eastAsia="en-AU"/>
              </w:rPr>
              <w:t>9</w:t>
            </w:r>
          </w:p>
        </w:tc>
        <w:tc>
          <w:tcPr>
            <w:tcW w:w="708" w:type="dxa"/>
          </w:tcPr>
          <w:p w14:paraId="296C9A0F" w14:textId="77777777" w:rsidR="007C2C85" w:rsidRPr="00EA7381" w:rsidRDefault="007C2C85" w:rsidP="004C1936">
            <w:pPr>
              <w:jc w:val="center"/>
              <w:rPr>
                <w:rFonts w:asciiTheme="minorHAnsi" w:hAnsiTheme="minorHAnsi" w:cstheme="minorHAnsi"/>
                <w:sz w:val="20"/>
                <w:lang w:eastAsia="en-AU"/>
              </w:rPr>
            </w:pPr>
          </w:p>
          <w:p w14:paraId="465F0A9D" w14:textId="77777777" w:rsidR="007C2C85" w:rsidRPr="00EA7381" w:rsidRDefault="007C2C85" w:rsidP="004C1936">
            <w:pPr>
              <w:jc w:val="center"/>
              <w:rPr>
                <w:rFonts w:asciiTheme="minorHAnsi" w:hAnsiTheme="minorHAnsi" w:cstheme="minorHAnsi"/>
                <w:sz w:val="20"/>
                <w:lang w:eastAsia="en-AU"/>
              </w:rPr>
            </w:pPr>
          </w:p>
          <w:p w14:paraId="472708B8" w14:textId="77777777" w:rsidR="007C2C85" w:rsidRPr="00EA7381" w:rsidRDefault="007C2C85" w:rsidP="004C1936">
            <w:pPr>
              <w:jc w:val="center"/>
              <w:rPr>
                <w:rFonts w:asciiTheme="minorHAnsi" w:hAnsiTheme="minorHAnsi" w:cstheme="minorHAnsi"/>
                <w:sz w:val="20"/>
                <w:lang w:eastAsia="en-AU"/>
              </w:rPr>
            </w:pPr>
          </w:p>
          <w:p w14:paraId="3F8652F6" w14:textId="77777777" w:rsidR="007C2C85" w:rsidRPr="00EA7381" w:rsidRDefault="007C2C85" w:rsidP="004C1936">
            <w:pPr>
              <w:jc w:val="center"/>
              <w:rPr>
                <w:rFonts w:asciiTheme="minorHAnsi" w:hAnsiTheme="minorHAnsi" w:cstheme="minorHAnsi"/>
                <w:sz w:val="20"/>
                <w:lang w:eastAsia="en-AU"/>
              </w:rPr>
            </w:pPr>
          </w:p>
          <w:p w14:paraId="1F297239" w14:textId="77777777" w:rsidR="007C2C85" w:rsidRPr="00EA7381" w:rsidRDefault="007C2C85" w:rsidP="004C1936">
            <w:pPr>
              <w:jc w:val="center"/>
              <w:rPr>
                <w:rFonts w:asciiTheme="minorHAnsi" w:hAnsiTheme="minorHAnsi" w:cstheme="minorHAnsi"/>
                <w:sz w:val="20"/>
                <w:lang w:eastAsia="en-AU"/>
              </w:rPr>
            </w:pPr>
          </w:p>
          <w:p w14:paraId="140FB9CB" w14:textId="77777777" w:rsidR="007C2C85" w:rsidRPr="00EA7381" w:rsidRDefault="007C2C85" w:rsidP="004C1936">
            <w:pPr>
              <w:jc w:val="center"/>
              <w:rPr>
                <w:rFonts w:asciiTheme="minorHAnsi" w:hAnsiTheme="minorHAnsi" w:cstheme="minorHAnsi"/>
                <w:sz w:val="20"/>
                <w:lang w:eastAsia="en-AU"/>
              </w:rPr>
            </w:pPr>
          </w:p>
          <w:p w14:paraId="3A57665B" w14:textId="77777777" w:rsidR="007C2C85" w:rsidRPr="00EA7381" w:rsidRDefault="007C2C85" w:rsidP="004C1936">
            <w:pPr>
              <w:jc w:val="center"/>
              <w:rPr>
                <w:rFonts w:asciiTheme="minorHAnsi" w:hAnsiTheme="minorHAnsi" w:cstheme="minorHAnsi"/>
                <w:sz w:val="20"/>
                <w:lang w:eastAsia="en-AU"/>
              </w:rPr>
            </w:pPr>
          </w:p>
          <w:p w14:paraId="45FE8115" w14:textId="77777777" w:rsidR="007C2C85" w:rsidRPr="00EA7381" w:rsidRDefault="007C2C85" w:rsidP="004C1936">
            <w:pPr>
              <w:jc w:val="center"/>
              <w:rPr>
                <w:rFonts w:asciiTheme="minorHAnsi" w:hAnsiTheme="minorHAnsi" w:cstheme="minorHAnsi"/>
                <w:sz w:val="20"/>
                <w:lang w:eastAsia="en-AU"/>
              </w:rPr>
            </w:pPr>
          </w:p>
          <w:p w14:paraId="4FAADC2B" w14:textId="77777777" w:rsidR="007C2C85" w:rsidRPr="00EA7381" w:rsidRDefault="007C2C85" w:rsidP="004C1936">
            <w:pPr>
              <w:jc w:val="center"/>
              <w:rPr>
                <w:rFonts w:asciiTheme="minorHAnsi" w:hAnsiTheme="minorHAnsi" w:cstheme="minorHAnsi"/>
                <w:sz w:val="20"/>
                <w:lang w:eastAsia="en-AU"/>
              </w:rPr>
            </w:pPr>
            <w:r w:rsidRPr="00EA7381">
              <w:rPr>
                <w:rFonts w:asciiTheme="minorHAnsi" w:hAnsiTheme="minorHAnsi" w:cstheme="minorHAnsi"/>
                <w:sz w:val="20"/>
                <w:lang w:eastAsia="en-AU"/>
              </w:rPr>
              <w:t>X</w:t>
            </w:r>
            <w:r w:rsidRPr="00EA7381">
              <w:rPr>
                <w:rFonts w:asciiTheme="minorHAnsi" w:hAnsiTheme="minorHAnsi" w:cstheme="minorHAnsi"/>
                <w:sz w:val="20"/>
                <w:vertAlign w:val="superscript"/>
                <w:lang w:eastAsia="en-AU"/>
              </w:rPr>
              <w:t>9</w:t>
            </w:r>
          </w:p>
        </w:tc>
        <w:tc>
          <w:tcPr>
            <w:tcW w:w="992" w:type="dxa"/>
          </w:tcPr>
          <w:p w14:paraId="68CD39C8" w14:textId="77777777" w:rsidR="007C2C85" w:rsidRPr="00EA7381" w:rsidRDefault="007C2C85" w:rsidP="004C1936">
            <w:pPr>
              <w:ind w:left="-61" w:firstLine="61"/>
              <w:jc w:val="center"/>
              <w:rPr>
                <w:rFonts w:asciiTheme="minorHAnsi" w:hAnsiTheme="minorHAnsi" w:cstheme="minorHAnsi"/>
                <w:sz w:val="20"/>
                <w:lang w:eastAsia="en-AU"/>
              </w:rPr>
            </w:pPr>
          </w:p>
        </w:tc>
        <w:tc>
          <w:tcPr>
            <w:tcW w:w="993" w:type="dxa"/>
          </w:tcPr>
          <w:p w14:paraId="242E9788" w14:textId="77777777" w:rsidR="007C2C85" w:rsidRPr="00EA7381" w:rsidRDefault="007C2C85" w:rsidP="004C1936">
            <w:pPr>
              <w:jc w:val="center"/>
              <w:rPr>
                <w:rFonts w:asciiTheme="minorHAnsi" w:hAnsiTheme="minorHAnsi" w:cstheme="minorHAnsi"/>
                <w:sz w:val="20"/>
                <w:lang w:eastAsia="en-AU"/>
              </w:rPr>
            </w:pPr>
          </w:p>
          <w:p w14:paraId="2A780922" w14:textId="77777777" w:rsidR="007C2C85" w:rsidRPr="00EA7381" w:rsidRDefault="007C2C85" w:rsidP="004C1936">
            <w:pPr>
              <w:jc w:val="center"/>
              <w:rPr>
                <w:rFonts w:asciiTheme="minorHAnsi" w:hAnsiTheme="minorHAnsi" w:cstheme="minorHAnsi"/>
                <w:sz w:val="20"/>
                <w:lang w:eastAsia="en-AU"/>
              </w:rPr>
            </w:pPr>
          </w:p>
          <w:p w14:paraId="5A033730" w14:textId="77777777" w:rsidR="007C2C85" w:rsidRPr="00EA7381" w:rsidRDefault="007C2C85" w:rsidP="004C1936">
            <w:pPr>
              <w:jc w:val="center"/>
              <w:rPr>
                <w:rFonts w:asciiTheme="minorHAnsi" w:hAnsiTheme="minorHAnsi" w:cstheme="minorHAnsi"/>
                <w:sz w:val="20"/>
                <w:lang w:eastAsia="en-AU"/>
              </w:rPr>
            </w:pPr>
            <w:r w:rsidRPr="00EA7381">
              <w:rPr>
                <w:rFonts w:asciiTheme="minorHAnsi" w:hAnsiTheme="minorHAnsi" w:cstheme="minorHAnsi"/>
                <w:sz w:val="20"/>
                <w:lang w:eastAsia="en-AU"/>
              </w:rPr>
              <w:t>X</w:t>
            </w:r>
          </w:p>
          <w:p w14:paraId="48692479" w14:textId="77777777" w:rsidR="007C2C85" w:rsidRPr="00EA7381" w:rsidRDefault="007C2C85" w:rsidP="004C1936">
            <w:pPr>
              <w:jc w:val="center"/>
              <w:rPr>
                <w:rFonts w:asciiTheme="minorHAnsi" w:hAnsiTheme="minorHAnsi" w:cstheme="minorHAnsi"/>
                <w:sz w:val="20"/>
                <w:lang w:eastAsia="en-AU"/>
              </w:rPr>
            </w:pPr>
            <w:r w:rsidRPr="00EA7381">
              <w:rPr>
                <w:rFonts w:asciiTheme="minorHAnsi" w:hAnsiTheme="minorHAnsi" w:cstheme="minorHAnsi"/>
                <w:sz w:val="20"/>
                <w:lang w:eastAsia="en-AU"/>
              </w:rPr>
              <w:t>X</w:t>
            </w:r>
            <w:r w:rsidRPr="00EA7381">
              <w:rPr>
                <w:rFonts w:asciiTheme="minorHAnsi" w:hAnsiTheme="minorHAnsi" w:cstheme="minorHAnsi"/>
                <w:sz w:val="20"/>
                <w:vertAlign w:val="superscript"/>
                <w:lang w:eastAsia="en-AU"/>
              </w:rPr>
              <w:t>10</w:t>
            </w:r>
          </w:p>
          <w:p w14:paraId="04A90F5A" w14:textId="77777777" w:rsidR="007C2C85" w:rsidRPr="00EA7381" w:rsidRDefault="007C2C85" w:rsidP="004C1936">
            <w:pPr>
              <w:jc w:val="center"/>
              <w:rPr>
                <w:rFonts w:asciiTheme="minorHAnsi" w:hAnsiTheme="minorHAnsi" w:cstheme="minorHAnsi"/>
                <w:sz w:val="20"/>
                <w:lang w:eastAsia="en-AU"/>
              </w:rPr>
            </w:pPr>
          </w:p>
          <w:p w14:paraId="64BE978E" w14:textId="77777777" w:rsidR="007C2C85" w:rsidRPr="00EA7381" w:rsidRDefault="007C2C85" w:rsidP="004C1936">
            <w:pPr>
              <w:jc w:val="center"/>
              <w:rPr>
                <w:rFonts w:asciiTheme="minorHAnsi" w:hAnsiTheme="minorHAnsi" w:cstheme="minorHAnsi"/>
                <w:sz w:val="20"/>
                <w:lang w:eastAsia="en-AU"/>
              </w:rPr>
            </w:pPr>
          </w:p>
          <w:p w14:paraId="7EC914B3" w14:textId="77777777" w:rsidR="007C2C85" w:rsidRPr="00EA7381" w:rsidRDefault="007C2C85" w:rsidP="004C1936">
            <w:pPr>
              <w:jc w:val="center"/>
              <w:rPr>
                <w:rFonts w:asciiTheme="minorHAnsi" w:hAnsiTheme="minorHAnsi" w:cstheme="minorHAnsi"/>
                <w:sz w:val="20"/>
                <w:lang w:eastAsia="en-AU"/>
              </w:rPr>
            </w:pPr>
          </w:p>
          <w:p w14:paraId="032C095F" w14:textId="77777777" w:rsidR="007C2C85" w:rsidRPr="00EA7381" w:rsidRDefault="007C2C85" w:rsidP="004C1936">
            <w:pPr>
              <w:spacing w:after="40"/>
              <w:jc w:val="center"/>
              <w:rPr>
                <w:rFonts w:asciiTheme="minorHAnsi" w:hAnsiTheme="minorHAnsi" w:cstheme="minorHAnsi"/>
                <w:sz w:val="20"/>
                <w:lang w:eastAsia="en-AU"/>
              </w:rPr>
            </w:pPr>
          </w:p>
        </w:tc>
        <w:tc>
          <w:tcPr>
            <w:tcW w:w="816" w:type="dxa"/>
          </w:tcPr>
          <w:p w14:paraId="4B703C2E" w14:textId="77777777" w:rsidR="007C2C85" w:rsidRPr="00EA7381" w:rsidRDefault="007C2C85" w:rsidP="004C1936">
            <w:pPr>
              <w:ind w:left="-61" w:firstLine="61"/>
              <w:jc w:val="center"/>
              <w:rPr>
                <w:rFonts w:asciiTheme="minorHAnsi" w:hAnsiTheme="minorHAnsi" w:cstheme="minorHAnsi"/>
                <w:sz w:val="20"/>
                <w:lang w:eastAsia="en-AU"/>
              </w:rPr>
            </w:pPr>
          </w:p>
          <w:p w14:paraId="2BC1932C" w14:textId="77777777" w:rsidR="007C2C85" w:rsidRPr="00EA7381" w:rsidRDefault="007C2C85" w:rsidP="004C1936">
            <w:pPr>
              <w:ind w:left="-61" w:firstLine="61"/>
              <w:jc w:val="center"/>
              <w:rPr>
                <w:rFonts w:asciiTheme="minorHAnsi" w:hAnsiTheme="minorHAnsi" w:cstheme="minorHAnsi"/>
                <w:sz w:val="20"/>
                <w:lang w:eastAsia="en-AU"/>
              </w:rPr>
            </w:pPr>
          </w:p>
          <w:p w14:paraId="3C37BD07" w14:textId="77777777" w:rsidR="007C2C85" w:rsidRPr="00EA7381" w:rsidRDefault="007C2C85" w:rsidP="004C1936">
            <w:pPr>
              <w:ind w:left="-61" w:firstLine="61"/>
              <w:jc w:val="center"/>
              <w:rPr>
                <w:rFonts w:asciiTheme="minorHAnsi" w:hAnsiTheme="minorHAnsi" w:cstheme="minorHAnsi"/>
                <w:sz w:val="20"/>
                <w:lang w:eastAsia="en-AU"/>
              </w:rPr>
            </w:pPr>
            <w:r w:rsidRPr="00EA7381">
              <w:rPr>
                <w:rFonts w:asciiTheme="minorHAnsi" w:hAnsiTheme="minorHAnsi" w:cstheme="minorHAnsi"/>
                <w:sz w:val="20"/>
                <w:lang w:eastAsia="en-AU"/>
              </w:rPr>
              <w:t>X</w:t>
            </w:r>
          </w:p>
          <w:p w14:paraId="415B784E" w14:textId="77777777" w:rsidR="007C2C85" w:rsidRPr="00EA7381" w:rsidRDefault="007C2C85" w:rsidP="004C1936">
            <w:pPr>
              <w:jc w:val="center"/>
              <w:rPr>
                <w:rFonts w:asciiTheme="minorHAnsi" w:hAnsiTheme="minorHAnsi" w:cstheme="minorHAnsi"/>
                <w:sz w:val="20"/>
                <w:lang w:eastAsia="en-AU"/>
              </w:rPr>
            </w:pPr>
            <w:r w:rsidRPr="00EA7381">
              <w:rPr>
                <w:rFonts w:asciiTheme="minorHAnsi" w:hAnsiTheme="minorHAnsi" w:cstheme="minorHAnsi"/>
                <w:sz w:val="20"/>
                <w:lang w:eastAsia="en-AU"/>
              </w:rPr>
              <w:t>X</w:t>
            </w:r>
            <w:r w:rsidRPr="00EA7381">
              <w:rPr>
                <w:rFonts w:asciiTheme="minorHAnsi" w:hAnsiTheme="minorHAnsi" w:cstheme="minorHAnsi"/>
                <w:sz w:val="20"/>
                <w:vertAlign w:val="superscript"/>
                <w:lang w:eastAsia="en-AU"/>
              </w:rPr>
              <w:t>10</w:t>
            </w:r>
          </w:p>
          <w:p w14:paraId="6D231C1A" w14:textId="77777777" w:rsidR="007C2C85" w:rsidRPr="00EA7381" w:rsidRDefault="007C2C85" w:rsidP="004C1936">
            <w:pPr>
              <w:ind w:left="-61" w:firstLine="61"/>
              <w:jc w:val="center"/>
              <w:rPr>
                <w:rFonts w:asciiTheme="minorHAnsi" w:hAnsiTheme="minorHAnsi" w:cstheme="minorHAnsi"/>
                <w:sz w:val="20"/>
                <w:lang w:eastAsia="en-AU"/>
              </w:rPr>
            </w:pPr>
          </w:p>
          <w:p w14:paraId="76FA147E" w14:textId="77777777" w:rsidR="007C2C85" w:rsidRPr="00EA7381" w:rsidRDefault="007C2C85" w:rsidP="004C1936">
            <w:pPr>
              <w:ind w:left="-61" w:firstLine="61"/>
              <w:jc w:val="center"/>
              <w:rPr>
                <w:rFonts w:asciiTheme="minorHAnsi" w:hAnsiTheme="minorHAnsi" w:cstheme="minorHAnsi"/>
                <w:sz w:val="20"/>
                <w:lang w:eastAsia="en-AU"/>
              </w:rPr>
            </w:pPr>
          </w:p>
          <w:p w14:paraId="72F11A22" w14:textId="77777777" w:rsidR="007C2C85" w:rsidRPr="00EA7381" w:rsidRDefault="007C2C85" w:rsidP="004C1936">
            <w:pPr>
              <w:ind w:left="-61" w:firstLine="61"/>
              <w:jc w:val="center"/>
              <w:rPr>
                <w:rFonts w:asciiTheme="minorHAnsi" w:hAnsiTheme="minorHAnsi" w:cstheme="minorHAnsi"/>
                <w:sz w:val="20"/>
                <w:lang w:eastAsia="en-AU"/>
              </w:rPr>
            </w:pPr>
          </w:p>
          <w:p w14:paraId="26848E01" w14:textId="77777777" w:rsidR="007C2C85" w:rsidRPr="00EA7381" w:rsidRDefault="007C2C85" w:rsidP="004C1936">
            <w:pPr>
              <w:ind w:left="-61" w:firstLine="61"/>
              <w:jc w:val="center"/>
              <w:rPr>
                <w:rFonts w:asciiTheme="minorHAnsi" w:hAnsiTheme="minorHAnsi" w:cstheme="minorHAnsi"/>
                <w:sz w:val="20"/>
                <w:lang w:eastAsia="en-AU"/>
              </w:rPr>
            </w:pPr>
          </w:p>
        </w:tc>
      </w:tr>
      <w:tr w:rsidR="007C2C85" w:rsidRPr="00891ECF" w14:paraId="3B9256F0" w14:textId="77777777" w:rsidTr="008A5492">
        <w:trPr>
          <w:gridAfter w:val="1"/>
          <w:wAfter w:w="61" w:type="dxa"/>
          <w:trHeight w:val="116"/>
        </w:trPr>
        <w:tc>
          <w:tcPr>
            <w:tcW w:w="2694" w:type="dxa"/>
            <w:tcBorders>
              <w:top w:val="single" w:sz="4" w:space="0" w:color="auto"/>
              <w:bottom w:val="single" w:sz="4" w:space="0" w:color="auto"/>
            </w:tcBorders>
            <w:noWrap/>
          </w:tcPr>
          <w:p w14:paraId="64CC1335" w14:textId="77777777" w:rsidR="007C2C85" w:rsidRPr="00891ECF" w:rsidRDefault="007C2C85" w:rsidP="004C1936">
            <w:pPr>
              <w:rPr>
                <w:rFonts w:asciiTheme="minorHAnsi" w:hAnsiTheme="minorHAnsi" w:cstheme="minorHAnsi"/>
                <w:sz w:val="20"/>
                <w:lang w:eastAsia="en-AU"/>
              </w:rPr>
            </w:pPr>
            <w:r w:rsidRPr="00891ECF">
              <w:rPr>
                <w:rFonts w:asciiTheme="minorHAnsi" w:hAnsiTheme="minorHAnsi" w:cstheme="minorHAnsi"/>
                <w:sz w:val="20"/>
                <w:lang w:eastAsia="en-AU"/>
              </w:rPr>
              <w:t>Prélèvement veineux</w:t>
            </w:r>
          </w:p>
          <w:p w14:paraId="0409B398" w14:textId="77777777" w:rsidR="007C2C85" w:rsidRPr="00891ECF" w:rsidRDefault="007C2C85" w:rsidP="004C1936">
            <w:pPr>
              <w:rPr>
                <w:rFonts w:asciiTheme="minorHAnsi" w:hAnsiTheme="minorHAnsi" w:cstheme="minorHAnsi"/>
                <w:sz w:val="20"/>
                <w:lang w:eastAsia="en-AU"/>
              </w:rPr>
            </w:pPr>
            <w:r w:rsidRPr="00891ECF">
              <w:rPr>
                <w:rFonts w:asciiTheme="minorHAnsi" w:hAnsiTheme="minorHAnsi" w:cstheme="minorHAnsi"/>
                <w:sz w:val="20"/>
                <w:lang w:eastAsia="en-AU"/>
              </w:rPr>
              <w:t>Nombre total de tubes maximal</w:t>
            </w:r>
          </w:p>
          <w:p w14:paraId="033B91CF" w14:textId="77777777" w:rsidR="007C2C85" w:rsidRPr="00891ECF" w:rsidRDefault="007C2C85" w:rsidP="004C1936">
            <w:pPr>
              <w:pStyle w:val="Paragraphedeliste"/>
              <w:ind w:left="0"/>
              <w:rPr>
                <w:rFonts w:asciiTheme="minorHAnsi" w:hAnsiTheme="minorHAnsi" w:cstheme="minorHAnsi"/>
                <w:sz w:val="20"/>
                <w:lang w:eastAsia="en-AU"/>
              </w:rPr>
            </w:pPr>
            <w:r w:rsidRPr="00891ECF">
              <w:rPr>
                <w:rFonts w:asciiTheme="minorHAnsi" w:hAnsiTheme="minorHAnsi" w:cstheme="minorHAnsi"/>
                <w:sz w:val="20"/>
                <w:lang w:eastAsia="en-AU"/>
              </w:rPr>
              <w:t>Quantité totale de sang (</w:t>
            </w:r>
            <w:proofErr w:type="spellStart"/>
            <w:r w:rsidRPr="00891ECF">
              <w:rPr>
                <w:rFonts w:asciiTheme="minorHAnsi" w:hAnsiTheme="minorHAnsi" w:cstheme="minorHAnsi"/>
                <w:sz w:val="20"/>
                <w:lang w:eastAsia="en-AU"/>
              </w:rPr>
              <w:t>mL</w:t>
            </w:r>
            <w:proofErr w:type="spellEnd"/>
            <w:r w:rsidRPr="00891ECF">
              <w:rPr>
                <w:rFonts w:asciiTheme="minorHAnsi" w:hAnsiTheme="minorHAnsi" w:cstheme="minorHAnsi"/>
                <w:sz w:val="20"/>
                <w:lang w:eastAsia="en-AU"/>
              </w:rPr>
              <w:t>)</w:t>
            </w:r>
          </w:p>
        </w:tc>
        <w:tc>
          <w:tcPr>
            <w:tcW w:w="1134" w:type="dxa"/>
            <w:tcBorders>
              <w:top w:val="single" w:sz="4" w:space="0" w:color="auto"/>
              <w:bottom w:val="single" w:sz="4" w:space="0" w:color="auto"/>
            </w:tcBorders>
            <w:shd w:val="clear" w:color="auto" w:fill="F2F2F2" w:themeFill="background1" w:themeFillShade="F2"/>
            <w:noWrap/>
          </w:tcPr>
          <w:p w14:paraId="1F555F88" w14:textId="77777777" w:rsidR="007C2C85" w:rsidRPr="00891ECF" w:rsidRDefault="007C2C85" w:rsidP="004C1936">
            <w:pPr>
              <w:jc w:val="center"/>
              <w:rPr>
                <w:rFonts w:asciiTheme="minorHAnsi" w:hAnsiTheme="minorHAnsi" w:cstheme="minorHAnsi"/>
                <w:b/>
                <w:sz w:val="20"/>
                <w:lang w:eastAsia="en-AU"/>
              </w:rPr>
            </w:pPr>
            <w:r w:rsidRPr="00891ECF">
              <w:rPr>
                <w:rFonts w:asciiTheme="minorHAnsi" w:hAnsiTheme="minorHAnsi" w:cstheme="minorHAnsi"/>
                <w:b/>
                <w:sz w:val="20"/>
                <w:lang w:eastAsia="en-AU"/>
              </w:rPr>
              <w:t>X</w:t>
            </w:r>
            <w:r w:rsidRPr="00891ECF">
              <w:rPr>
                <w:rFonts w:asciiTheme="minorHAnsi" w:hAnsiTheme="minorHAnsi" w:cstheme="minorHAnsi"/>
                <w:b/>
                <w:sz w:val="20"/>
                <w:vertAlign w:val="superscript"/>
                <w:lang w:eastAsia="en-AU"/>
              </w:rPr>
              <w:t>6</w:t>
            </w:r>
          </w:p>
          <w:p w14:paraId="293EBA21" w14:textId="77777777" w:rsidR="007C2C85" w:rsidRPr="00891ECF" w:rsidRDefault="007C2C85" w:rsidP="004C1936">
            <w:pPr>
              <w:jc w:val="center"/>
              <w:rPr>
                <w:rFonts w:asciiTheme="minorHAnsi" w:hAnsiTheme="minorHAnsi" w:cstheme="minorHAnsi"/>
                <w:i/>
                <w:sz w:val="20"/>
                <w:lang w:eastAsia="en-AU"/>
              </w:rPr>
            </w:pPr>
            <w:r w:rsidRPr="00891ECF">
              <w:rPr>
                <w:rFonts w:asciiTheme="minorHAnsi" w:hAnsiTheme="minorHAnsi" w:cstheme="minorHAnsi"/>
                <w:i/>
                <w:sz w:val="20"/>
                <w:lang w:eastAsia="en-AU"/>
              </w:rPr>
              <w:t>4</w:t>
            </w:r>
          </w:p>
          <w:p w14:paraId="667746AC" w14:textId="77777777" w:rsidR="007C2C85" w:rsidRPr="00891ECF" w:rsidRDefault="007C2C85" w:rsidP="004C1936">
            <w:pPr>
              <w:jc w:val="center"/>
              <w:rPr>
                <w:rFonts w:asciiTheme="minorHAnsi" w:hAnsiTheme="minorHAnsi" w:cstheme="minorHAnsi"/>
                <w:sz w:val="20"/>
                <w:lang w:eastAsia="en-AU"/>
              </w:rPr>
            </w:pPr>
            <w:r w:rsidRPr="00891ECF">
              <w:rPr>
                <w:rFonts w:asciiTheme="minorHAnsi" w:hAnsiTheme="minorHAnsi" w:cstheme="minorHAnsi"/>
                <w:sz w:val="20"/>
                <w:lang w:eastAsia="en-AU"/>
              </w:rPr>
              <w:t>11 ml</w:t>
            </w:r>
          </w:p>
        </w:tc>
        <w:tc>
          <w:tcPr>
            <w:tcW w:w="1100" w:type="dxa"/>
            <w:tcBorders>
              <w:top w:val="single" w:sz="4" w:space="0" w:color="auto"/>
              <w:bottom w:val="single" w:sz="4" w:space="0" w:color="auto"/>
            </w:tcBorders>
          </w:tcPr>
          <w:p w14:paraId="08DF27A7" w14:textId="77777777" w:rsidR="007C2C85" w:rsidRPr="00891ECF" w:rsidRDefault="007C2C85" w:rsidP="004C1936">
            <w:pPr>
              <w:jc w:val="center"/>
              <w:rPr>
                <w:rFonts w:asciiTheme="minorHAnsi" w:hAnsiTheme="minorHAnsi" w:cstheme="minorHAnsi"/>
                <w:b/>
                <w:sz w:val="20"/>
                <w:lang w:eastAsia="en-AU"/>
              </w:rPr>
            </w:pPr>
            <w:r w:rsidRPr="00891ECF">
              <w:rPr>
                <w:rFonts w:asciiTheme="minorHAnsi" w:hAnsiTheme="minorHAnsi" w:cstheme="minorHAnsi"/>
                <w:b/>
                <w:sz w:val="20"/>
                <w:lang w:eastAsia="en-AU"/>
              </w:rPr>
              <w:t>X</w:t>
            </w:r>
            <w:r w:rsidRPr="00891ECF">
              <w:rPr>
                <w:rFonts w:asciiTheme="minorHAnsi" w:hAnsiTheme="minorHAnsi" w:cstheme="minorHAnsi"/>
                <w:b/>
                <w:sz w:val="20"/>
                <w:vertAlign w:val="superscript"/>
                <w:lang w:eastAsia="en-AU"/>
              </w:rPr>
              <w:t>7</w:t>
            </w:r>
          </w:p>
          <w:p w14:paraId="7400EC1C" w14:textId="77777777" w:rsidR="007C2C85" w:rsidRPr="00891ECF" w:rsidRDefault="007C2C85" w:rsidP="004C1936">
            <w:pPr>
              <w:jc w:val="center"/>
              <w:rPr>
                <w:rFonts w:asciiTheme="minorHAnsi" w:hAnsiTheme="minorHAnsi" w:cstheme="minorHAnsi"/>
                <w:i/>
                <w:sz w:val="20"/>
                <w:lang w:eastAsia="en-AU"/>
              </w:rPr>
            </w:pPr>
            <w:r w:rsidRPr="00891ECF">
              <w:rPr>
                <w:rFonts w:asciiTheme="minorHAnsi" w:hAnsiTheme="minorHAnsi" w:cstheme="minorHAnsi"/>
                <w:i/>
                <w:sz w:val="20"/>
                <w:lang w:eastAsia="en-AU"/>
              </w:rPr>
              <w:t>4</w:t>
            </w:r>
          </w:p>
          <w:p w14:paraId="626EE216" w14:textId="77777777" w:rsidR="007C2C85" w:rsidRPr="00891ECF" w:rsidRDefault="007C2C85" w:rsidP="004C1936">
            <w:pPr>
              <w:ind w:left="-61" w:firstLine="61"/>
              <w:jc w:val="center"/>
              <w:rPr>
                <w:rFonts w:asciiTheme="minorHAnsi" w:hAnsiTheme="minorHAnsi" w:cstheme="minorHAnsi"/>
                <w:sz w:val="20"/>
                <w:lang w:eastAsia="en-AU"/>
              </w:rPr>
            </w:pPr>
            <w:r w:rsidRPr="00891ECF">
              <w:rPr>
                <w:rFonts w:asciiTheme="minorHAnsi" w:hAnsiTheme="minorHAnsi" w:cstheme="minorHAnsi"/>
                <w:sz w:val="20"/>
                <w:lang w:eastAsia="en-AU"/>
              </w:rPr>
              <w:t>11ml</w:t>
            </w:r>
          </w:p>
        </w:tc>
        <w:tc>
          <w:tcPr>
            <w:tcW w:w="709" w:type="dxa"/>
            <w:tcBorders>
              <w:top w:val="single" w:sz="4" w:space="0" w:color="auto"/>
              <w:bottom w:val="single" w:sz="4" w:space="0" w:color="auto"/>
            </w:tcBorders>
          </w:tcPr>
          <w:p w14:paraId="52E43FD5" w14:textId="77777777" w:rsidR="007C2C85" w:rsidRPr="00891ECF" w:rsidRDefault="007C2C85" w:rsidP="004C1936">
            <w:pPr>
              <w:ind w:left="-61" w:firstLine="61"/>
              <w:jc w:val="center"/>
              <w:rPr>
                <w:rFonts w:asciiTheme="minorHAnsi" w:hAnsiTheme="minorHAnsi" w:cstheme="minorHAnsi"/>
                <w:sz w:val="20"/>
                <w:lang w:eastAsia="en-AU"/>
              </w:rPr>
            </w:pPr>
          </w:p>
        </w:tc>
        <w:tc>
          <w:tcPr>
            <w:tcW w:w="709" w:type="dxa"/>
            <w:tcBorders>
              <w:top w:val="single" w:sz="4" w:space="0" w:color="auto"/>
              <w:bottom w:val="single" w:sz="4" w:space="0" w:color="auto"/>
            </w:tcBorders>
          </w:tcPr>
          <w:p w14:paraId="1971A00E" w14:textId="77777777" w:rsidR="007C2C85" w:rsidRPr="00891ECF" w:rsidRDefault="007C2C85" w:rsidP="004C1936">
            <w:pPr>
              <w:ind w:left="-61" w:firstLine="61"/>
              <w:jc w:val="center"/>
              <w:rPr>
                <w:rFonts w:asciiTheme="minorHAnsi" w:hAnsiTheme="minorHAnsi" w:cstheme="minorHAnsi"/>
                <w:sz w:val="20"/>
                <w:lang w:eastAsia="en-AU"/>
              </w:rPr>
            </w:pPr>
          </w:p>
        </w:tc>
        <w:tc>
          <w:tcPr>
            <w:tcW w:w="708" w:type="dxa"/>
            <w:tcBorders>
              <w:top w:val="single" w:sz="4" w:space="0" w:color="auto"/>
              <w:bottom w:val="single" w:sz="4" w:space="0" w:color="auto"/>
            </w:tcBorders>
          </w:tcPr>
          <w:p w14:paraId="3715EC1D" w14:textId="77777777" w:rsidR="007C2C85" w:rsidRPr="00891ECF" w:rsidRDefault="007C2C85" w:rsidP="004C1936">
            <w:pPr>
              <w:ind w:left="-61" w:firstLine="61"/>
              <w:jc w:val="center"/>
              <w:rPr>
                <w:rFonts w:asciiTheme="minorHAnsi" w:hAnsiTheme="minorHAnsi" w:cstheme="minorHAnsi"/>
                <w:sz w:val="20"/>
                <w:lang w:eastAsia="en-AU"/>
              </w:rPr>
            </w:pPr>
          </w:p>
        </w:tc>
        <w:tc>
          <w:tcPr>
            <w:tcW w:w="992" w:type="dxa"/>
            <w:tcBorders>
              <w:top w:val="single" w:sz="4" w:space="0" w:color="auto"/>
              <w:bottom w:val="single" w:sz="4" w:space="0" w:color="auto"/>
            </w:tcBorders>
          </w:tcPr>
          <w:p w14:paraId="5F0FE2C2" w14:textId="77777777" w:rsidR="007C2C85" w:rsidRPr="00891ECF" w:rsidRDefault="007C2C85" w:rsidP="004C1936">
            <w:pPr>
              <w:ind w:left="-61" w:firstLine="61"/>
              <w:jc w:val="center"/>
              <w:rPr>
                <w:rFonts w:asciiTheme="minorHAnsi" w:hAnsiTheme="minorHAnsi" w:cstheme="minorHAnsi"/>
                <w:sz w:val="20"/>
                <w:lang w:eastAsia="en-AU"/>
              </w:rPr>
            </w:pPr>
          </w:p>
        </w:tc>
        <w:tc>
          <w:tcPr>
            <w:tcW w:w="993" w:type="dxa"/>
            <w:tcBorders>
              <w:top w:val="single" w:sz="4" w:space="0" w:color="auto"/>
              <w:bottom w:val="single" w:sz="4" w:space="0" w:color="auto"/>
            </w:tcBorders>
          </w:tcPr>
          <w:p w14:paraId="7F7B1E97" w14:textId="77777777" w:rsidR="007C2C85" w:rsidRPr="00891ECF" w:rsidRDefault="007C2C85" w:rsidP="004C1936">
            <w:pPr>
              <w:jc w:val="center"/>
              <w:rPr>
                <w:rFonts w:asciiTheme="minorHAnsi" w:hAnsiTheme="minorHAnsi" w:cstheme="minorHAnsi"/>
                <w:b/>
                <w:sz w:val="20"/>
                <w:lang w:eastAsia="en-AU"/>
              </w:rPr>
            </w:pPr>
            <w:r w:rsidRPr="00891ECF">
              <w:rPr>
                <w:rFonts w:asciiTheme="minorHAnsi" w:hAnsiTheme="minorHAnsi" w:cstheme="minorHAnsi"/>
                <w:b/>
                <w:sz w:val="20"/>
                <w:lang w:eastAsia="en-AU"/>
              </w:rPr>
              <w:t>X</w:t>
            </w:r>
          </w:p>
          <w:p w14:paraId="31517933" w14:textId="77777777" w:rsidR="007C2C85" w:rsidRPr="00891ECF" w:rsidRDefault="007C2C85" w:rsidP="004C1936">
            <w:pPr>
              <w:jc w:val="center"/>
              <w:rPr>
                <w:rFonts w:asciiTheme="minorHAnsi" w:hAnsiTheme="minorHAnsi" w:cstheme="minorHAnsi"/>
                <w:i/>
                <w:sz w:val="20"/>
                <w:lang w:eastAsia="en-AU"/>
              </w:rPr>
            </w:pPr>
            <w:r w:rsidRPr="00891ECF">
              <w:rPr>
                <w:rFonts w:asciiTheme="minorHAnsi" w:hAnsiTheme="minorHAnsi" w:cstheme="minorHAnsi"/>
                <w:i/>
                <w:sz w:val="20"/>
                <w:lang w:eastAsia="en-AU"/>
              </w:rPr>
              <w:t>1</w:t>
            </w:r>
          </w:p>
          <w:p w14:paraId="1DA35433" w14:textId="77777777" w:rsidR="007C2C85" w:rsidRPr="00891ECF" w:rsidRDefault="007C2C85" w:rsidP="004C1936">
            <w:pPr>
              <w:ind w:left="-61" w:firstLine="61"/>
              <w:jc w:val="center"/>
              <w:rPr>
                <w:rFonts w:asciiTheme="minorHAnsi" w:hAnsiTheme="minorHAnsi" w:cstheme="minorHAnsi"/>
                <w:sz w:val="20"/>
                <w:lang w:eastAsia="en-AU"/>
              </w:rPr>
            </w:pPr>
            <w:r w:rsidRPr="00891ECF">
              <w:rPr>
                <w:rFonts w:asciiTheme="minorHAnsi" w:hAnsiTheme="minorHAnsi" w:cstheme="minorHAnsi"/>
                <w:sz w:val="20"/>
                <w:lang w:eastAsia="en-AU"/>
              </w:rPr>
              <w:t>5 ml</w:t>
            </w:r>
          </w:p>
        </w:tc>
        <w:tc>
          <w:tcPr>
            <w:tcW w:w="816" w:type="dxa"/>
            <w:tcBorders>
              <w:top w:val="single" w:sz="4" w:space="0" w:color="auto"/>
              <w:bottom w:val="single" w:sz="4" w:space="0" w:color="auto"/>
            </w:tcBorders>
          </w:tcPr>
          <w:p w14:paraId="1DE1E49F" w14:textId="77777777" w:rsidR="007C2C85" w:rsidRPr="00891ECF" w:rsidRDefault="007C2C85" w:rsidP="004C1936">
            <w:pPr>
              <w:jc w:val="center"/>
              <w:rPr>
                <w:rFonts w:asciiTheme="minorHAnsi" w:hAnsiTheme="minorHAnsi" w:cstheme="minorHAnsi"/>
                <w:b/>
                <w:sz w:val="20"/>
                <w:lang w:eastAsia="en-AU"/>
              </w:rPr>
            </w:pPr>
            <w:r w:rsidRPr="00891ECF">
              <w:rPr>
                <w:rFonts w:asciiTheme="minorHAnsi" w:hAnsiTheme="minorHAnsi" w:cstheme="minorHAnsi"/>
                <w:b/>
                <w:sz w:val="20"/>
                <w:lang w:eastAsia="en-AU"/>
              </w:rPr>
              <w:t>X</w:t>
            </w:r>
          </w:p>
          <w:p w14:paraId="7E0C7529" w14:textId="77777777" w:rsidR="007C2C85" w:rsidRPr="00891ECF" w:rsidRDefault="007C2C85" w:rsidP="004C1936">
            <w:pPr>
              <w:jc w:val="center"/>
              <w:rPr>
                <w:rFonts w:asciiTheme="minorHAnsi" w:hAnsiTheme="minorHAnsi" w:cstheme="minorHAnsi"/>
                <w:i/>
                <w:sz w:val="20"/>
                <w:lang w:eastAsia="en-AU"/>
              </w:rPr>
            </w:pPr>
            <w:r w:rsidRPr="00891ECF">
              <w:rPr>
                <w:rFonts w:asciiTheme="minorHAnsi" w:hAnsiTheme="minorHAnsi" w:cstheme="minorHAnsi"/>
                <w:i/>
                <w:sz w:val="20"/>
                <w:lang w:eastAsia="en-AU"/>
              </w:rPr>
              <w:t>1</w:t>
            </w:r>
          </w:p>
          <w:p w14:paraId="3EF79816" w14:textId="77777777" w:rsidR="007C2C85" w:rsidRPr="00891ECF" w:rsidRDefault="007C2C85" w:rsidP="004C1936">
            <w:pPr>
              <w:ind w:left="-61" w:firstLine="61"/>
              <w:jc w:val="center"/>
              <w:rPr>
                <w:rFonts w:asciiTheme="minorHAnsi" w:hAnsiTheme="minorHAnsi" w:cstheme="minorHAnsi"/>
                <w:sz w:val="20"/>
                <w:lang w:eastAsia="en-AU"/>
              </w:rPr>
            </w:pPr>
            <w:r w:rsidRPr="00891ECF">
              <w:rPr>
                <w:rFonts w:asciiTheme="minorHAnsi" w:hAnsiTheme="minorHAnsi" w:cstheme="minorHAnsi"/>
                <w:sz w:val="20"/>
                <w:lang w:eastAsia="en-AU"/>
              </w:rPr>
              <w:t>5 ml</w:t>
            </w:r>
          </w:p>
        </w:tc>
      </w:tr>
    </w:tbl>
    <w:p w14:paraId="7C654D52" w14:textId="0E1B323D" w:rsidR="007C2C85" w:rsidRDefault="007C2C85" w:rsidP="00AE284C">
      <w:pPr>
        <w:pStyle w:val="Corpsdetexte"/>
        <w:spacing w:before="60" w:line="160" w:lineRule="exact"/>
        <w:ind w:right="28"/>
        <w:rPr>
          <w:rFonts w:asciiTheme="minorHAnsi" w:hAnsiTheme="minorHAnsi" w:cstheme="minorHAnsi"/>
          <w:color w:val="000000" w:themeColor="text1"/>
          <w:sz w:val="20"/>
          <w:lang w:val="fr-FR"/>
        </w:rPr>
      </w:pPr>
      <w:r w:rsidRPr="00891ECF">
        <w:rPr>
          <w:rFonts w:asciiTheme="minorHAnsi" w:hAnsiTheme="minorHAnsi" w:cstheme="minorHAnsi"/>
          <w:color w:val="000000" w:themeColor="text1"/>
          <w:sz w:val="20"/>
          <w:lang w:val="fr-FR"/>
        </w:rPr>
        <w:t>(5) pour les participants avec TROD VHC positif</w:t>
      </w:r>
      <w:r w:rsidR="00AE284C">
        <w:rPr>
          <w:rFonts w:asciiTheme="minorHAnsi" w:hAnsiTheme="minorHAnsi" w:cstheme="minorHAnsi"/>
          <w:color w:val="000000" w:themeColor="text1"/>
          <w:sz w:val="20"/>
          <w:lang w:val="fr-FR"/>
        </w:rPr>
        <w:t xml:space="preserve"> ; </w:t>
      </w:r>
      <w:r w:rsidRPr="00891ECF">
        <w:rPr>
          <w:rFonts w:asciiTheme="minorHAnsi" w:hAnsiTheme="minorHAnsi" w:cstheme="minorHAnsi"/>
          <w:color w:val="000000" w:themeColor="text1"/>
          <w:sz w:val="20"/>
          <w:lang w:val="fr-FR"/>
        </w:rPr>
        <w:t xml:space="preserve">(6) pour les participants avec ARN VHC détectable </w:t>
      </w:r>
      <w:r w:rsidR="00AE284C">
        <w:rPr>
          <w:rFonts w:asciiTheme="minorHAnsi" w:hAnsiTheme="minorHAnsi" w:cstheme="minorHAnsi"/>
          <w:color w:val="000000" w:themeColor="text1"/>
          <w:sz w:val="20"/>
          <w:lang w:val="fr-FR"/>
        </w:rPr>
        <w:t xml:space="preserve">à l’inclusion et assuré social ; </w:t>
      </w:r>
      <w:r w:rsidRPr="00891ECF">
        <w:rPr>
          <w:rFonts w:asciiTheme="minorHAnsi" w:hAnsiTheme="minorHAnsi" w:cstheme="minorHAnsi"/>
          <w:color w:val="000000" w:themeColor="text1"/>
          <w:sz w:val="20"/>
          <w:lang w:val="fr-FR"/>
        </w:rPr>
        <w:t>(7)</w:t>
      </w:r>
      <w:r w:rsidRPr="00891ECF">
        <w:rPr>
          <w:rFonts w:asciiTheme="minorHAnsi" w:hAnsiTheme="minorHAnsi" w:cstheme="minorHAnsi"/>
          <w:b/>
          <w:color w:val="000000" w:themeColor="text1"/>
          <w:sz w:val="20"/>
          <w:lang w:val="fr-FR"/>
        </w:rPr>
        <w:t xml:space="preserve"> </w:t>
      </w:r>
      <w:r w:rsidRPr="00891ECF">
        <w:rPr>
          <w:rFonts w:asciiTheme="minorHAnsi" w:hAnsiTheme="minorHAnsi" w:cstheme="minorHAnsi"/>
          <w:color w:val="000000" w:themeColor="text1"/>
          <w:sz w:val="20"/>
          <w:lang w:val="fr-FR"/>
        </w:rPr>
        <w:t>pour les participants avec ARN VHC détectable à l’inclusion mais délai social</w:t>
      </w:r>
      <w:r w:rsidR="00AE284C">
        <w:rPr>
          <w:rFonts w:asciiTheme="minorHAnsi" w:hAnsiTheme="minorHAnsi" w:cstheme="minorHAnsi"/>
          <w:color w:val="000000" w:themeColor="text1"/>
          <w:sz w:val="20"/>
          <w:lang w:val="fr-FR"/>
        </w:rPr>
        <w:t xml:space="preserve"> ; </w:t>
      </w:r>
      <w:r w:rsidRPr="00891ECF">
        <w:rPr>
          <w:rFonts w:asciiTheme="minorHAnsi" w:hAnsiTheme="minorHAnsi" w:cstheme="minorHAnsi"/>
          <w:color w:val="000000" w:themeColor="text1"/>
          <w:sz w:val="20"/>
          <w:lang w:val="fr-FR"/>
        </w:rPr>
        <w:t>(8)</w:t>
      </w:r>
      <w:r w:rsidRPr="00891ECF">
        <w:rPr>
          <w:rFonts w:asciiTheme="minorHAnsi" w:hAnsiTheme="minorHAnsi" w:cstheme="minorHAnsi"/>
          <w:b/>
          <w:color w:val="000000" w:themeColor="text1"/>
          <w:sz w:val="20"/>
          <w:lang w:val="fr-FR"/>
        </w:rPr>
        <w:t xml:space="preserve"> </w:t>
      </w:r>
      <w:r w:rsidRPr="00891ECF">
        <w:rPr>
          <w:rFonts w:asciiTheme="minorHAnsi" w:hAnsiTheme="minorHAnsi" w:cstheme="minorHAnsi"/>
          <w:color w:val="000000" w:themeColor="text1"/>
          <w:sz w:val="20"/>
          <w:lang w:val="fr-FR"/>
        </w:rPr>
        <w:t>pour les pa</w:t>
      </w:r>
      <w:r w:rsidR="00AE284C">
        <w:rPr>
          <w:rFonts w:asciiTheme="minorHAnsi" w:hAnsiTheme="minorHAnsi" w:cstheme="minorHAnsi"/>
          <w:color w:val="000000" w:themeColor="text1"/>
          <w:sz w:val="20"/>
          <w:lang w:val="fr-FR"/>
        </w:rPr>
        <w:t xml:space="preserve">rticipants traités 12 semaines ; </w:t>
      </w:r>
      <w:r w:rsidRPr="00891ECF">
        <w:rPr>
          <w:rFonts w:asciiTheme="minorHAnsi" w:hAnsiTheme="minorHAnsi" w:cstheme="minorHAnsi"/>
          <w:color w:val="000000" w:themeColor="text1"/>
          <w:sz w:val="20"/>
          <w:lang w:val="fr-FR"/>
        </w:rPr>
        <w:t>(9) partici</w:t>
      </w:r>
      <w:r w:rsidR="00AE284C">
        <w:rPr>
          <w:rFonts w:asciiTheme="minorHAnsi" w:hAnsiTheme="minorHAnsi" w:cstheme="minorHAnsi"/>
          <w:color w:val="000000" w:themeColor="text1"/>
          <w:sz w:val="20"/>
          <w:lang w:val="fr-FR"/>
        </w:rPr>
        <w:t xml:space="preserve">pants femmes en âge de procréer ; </w:t>
      </w:r>
      <w:r w:rsidRPr="00891ECF">
        <w:rPr>
          <w:rFonts w:asciiTheme="minorHAnsi" w:hAnsiTheme="minorHAnsi" w:cstheme="minorHAnsi"/>
          <w:color w:val="000000" w:themeColor="text1"/>
          <w:sz w:val="20"/>
          <w:lang w:val="fr-FR"/>
        </w:rPr>
        <w:t xml:space="preserve">(10) si ARN VHC détectable </w:t>
      </w:r>
    </w:p>
    <w:p w14:paraId="44D1F8DE" w14:textId="075268E0" w:rsidR="005B2F7C" w:rsidRPr="005B2F7C" w:rsidRDefault="005B2F7C" w:rsidP="006D48E8">
      <w:pPr>
        <w:pStyle w:val="Titre1"/>
        <w:numPr>
          <w:ilvl w:val="0"/>
          <w:numId w:val="5"/>
        </w:numPr>
        <w:rPr>
          <w:rFonts w:asciiTheme="minorHAnsi" w:hAnsiTheme="minorHAnsi" w:cstheme="minorHAnsi"/>
        </w:rPr>
      </w:pPr>
      <w:bookmarkStart w:id="15" w:name="_Toc108276440"/>
      <w:bookmarkStart w:id="16" w:name="_Toc118004492"/>
      <w:bookmarkStart w:id="17" w:name="_Toc117217366"/>
      <w:bookmarkStart w:id="18" w:name="_Toc454875135"/>
      <w:r w:rsidRPr="005B2F7C">
        <w:rPr>
          <w:rFonts w:asciiTheme="minorHAnsi" w:hAnsiTheme="minorHAnsi" w:cstheme="minorHAnsi"/>
        </w:rPr>
        <w:lastRenderedPageBreak/>
        <w:t>prelevements sanguins</w:t>
      </w:r>
      <w:bookmarkEnd w:id="15"/>
      <w:r w:rsidRPr="005B2F7C">
        <w:rPr>
          <w:rFonts w:asciiTheme="minorHAnsi" w:hAnsiTheme="minorHAnsi" w:cstheme="minorHAnsi"/>
        </w:rPr>
        <w:t xml:space="preserve"> </w:t>
      </w:r>
      <w:bookmarkEnd w:id="16"/>
      <w:bookmarkEnd w:id="17"/>
      <w:bookmarkEnd w:id="18"/>
      <w:r w:rsidR="0084626D">
        <w:rPr>
          <w:rFonts w:asciiTheme="minorHAnsi" w:hAnsiTheme="minorHAnsi" w:cstheme="minorHAnsi"/>
        </w:rPr>
        <w:t>VEINEUX</w:t>
      </w:r>
    </w:p>
    <w:p w14:paraId="46452E2C" w14:textId="48E46784" w:rsidR="005B2F7C" w:rsidRDefault="005B2F7C" w:rsidP="005B2F7C">
      <w:pPr>
        <w:rPr>
          <w:rFonts w:asciiTheme="minorHAnsi" w:hAnsiTheme="minorHAnsi" w:cstheme="minorHAnsi"/>
          <w:sz w:val="22"/>
          <w:szCs w:val="22"/>
        </w:rPr>
      </w:pPr>
      <w:r w:rsidRPr="005B2F7C">
        <w:rPr>
          <w:rFonts w:asciiTheme="minorHAnsi" w:hAnsiTheme="minorHAnsi" w:cstheme="minorHAnsi"/>
          <w:sz w:val="22"/>
          <w:szCs w:val="22"/>
        </w:rPr>
        <w:t xml:space="preserve">Dans le cadre de </w:t>
      </w:r>
      <w:r w:rsidR="0084626D">
        <w:rPr>
          <w:rFonts w:asciiTheme="minorHAnsi" w:hAnsiTheme="minorHAnsi" w:cstheme="minorHAnsi"/>
          <w:sz w:val="22"/>
          <w:szCs w:val="22"/>
        </w:rPr>
        <w:t>l’étude</w:t>
      </w:r>
      <w:r w:rsidRPr="005B2F7C">
        <w:rPr>
          <w:rFonts w:asciiTheme="minorHAnsi" w:hAnsiTheme="minorHAnsi" w:cstheme="minorHAnsi"/>
          <w:sz w:val="22"/>
          <w:szCs w:val="22"/>
        </w:rPr>
        <w:t xml:space="preserve"> « </w:t>
      </w:r>
      <w:r w:rsidR="0084626D">
        <w:rPr>
          <w:rFonts w:asciiTheme="minorHAnsi" w:hAnsiTheme="minorHAnsi" w:cstheme="minorHAnsi"/>
          <w:sz w:val="22"/>
          <w:szCs w:val="22"/>
        </w:rPr>
        <w:t>ICONE</w:t>
      </w:r>
      <w:r w:rsidRPr="005B2F7C">
        <w:rPr>
          <w:rFonts w:asciiTheme="minorHAnsi" w:hAnsiTheme="minorHAnsi" w:cstheme="minorHAnsi"/>
          <w:sz w:val="22"/>
          <w:szCs w:val="22"/>
        </w:rPr>
        <w:t xml:space="preserve"> », les prélèvements sanguins </w:t>
      </w:r>
      <w:r w:rsidR="0084626D">
        <w:rPr>
          <w:rFonts w:asciiTheme="minorHAnsi" w:hAnsiTheme="minorHAnsi" w:cstheme="minorHAnsi"/>
          <w:sz w:val="22"/>
          <w:szCs w:val="22"/>
        </w:rPr>
        <w:t xml:space="preserve">veineux </w:t>
      </w:r>
      <w:r w:rsidRPr="005B2F7C">
        <w:rPr>
          <w:rFonts w:asciiTheme="minorHAnsi" w:hAnsiTheme="minorHAnsi" w:cstheme="minorHAnsi"/>
          <w:sz w:val="22"/>
          <w:szCs w:val="22"/>
        </w:rPr>
        <w:t>sont destinés aux analyses biologiques (hém</w:t>
      </w:r>
      <w:r w:rsidR="00C36CC1">
        <w:rPr>
          <w:rFonts w:asciiTheme="minorHAnsi" w:hAnsiTheme="minorHAnsi" w:cstheme="minorHAnsi"/>
          <w:sz w:val="22"/>
          <w:szCs w:val="22"/>
        </w:rPr>
        <w:t>atologie, biochimie, virologie) des participants ayant une hépatite C chronique et une couverture sociale.</w:t>
      </w:r>
      <w:r w:rsidRPr="005B2F7C">
        <w:rPr>
          <w:rFonts w:asciiTheme="minorHAnsi" w:hAnsiTheme="minorHAnsi" w:cstheme="minorHAnsi"/>
          <w:sz w:val="22"/>
          <w:szCs w:val="22"/>
        </w:rPr>
        <w:t xml:space="preserve"> Les prélèvements de sang se font sur tube sec</w:t>
      </w:r>
      <w:r w:rsidR="00C8177F">
        <w:rPr>
          <w:rFonts w:asciiTheme="minorHAnsi" w:hAnsiTheme="minorHAnsi" w:cstheme="minorHAnsi"/>
          <w:sz w:val="22"/>
          <w:szCs w:val="22"/>
        </w:rPr>
        <w:t xml:space="preserve"> ou </w:t>
      </w:r>
      <w:proofErr w:type="spellStart"/>
      <w:r w:rsidR="00C8177F">
        <w:rPr>
          <w:rFonts w:asciiTheme="minorHAnsi" w:hAnsiTheme="minorHAnsi" w:cstheme="minorHAnsi"/>
          <w:sz w:val="22"/>
          <w:szCs w:val="22"/>
        </w:rPr>
        <w:t>hépariné</w:t>
      </w:r>
      <w:proofErr w:type="spellEnd"/>
      <w:r w:rsidRPr="005B2F7C">
        <w:rPr>
          <w:rFonts w:asciiTheme="minorHAnsi" w:hAnsiTheme="minorHAnsi" w:cstheme="minorHAnsi"/>
          <w:sz w:val="22"/>
          <w:szCs w:val="22"/>
        </w:rPr>
        <w:t xml:space="preserve"> pour les analyses biochimiques, sur anticoagulant (EDTA) po</w:t>
      </w:r>
      <w:r w:rsidR="0084626D">
        <w:rPr>
          <w:rFonts w:asciiTheme="minorHAnsi" w:hAnsiTheme="minorHAnsi" w:cstheme="minorHAnsi"/>
          <w:sz w:val="22"/>
          <w:szCs w:val="22"/>
        </w:rPr>
        <w:t xml:space="preserve">ur les analyses hématologiques et </w:t>
      </w:r>
      <w:r w:rsidRPr="005B2F7C">
        <w:rPr>
          <w:rFonts w:asciiTheme="minorHAnsi" w:hAnsiTheme="minorHAnsi" w:cstheme="minorHAnsi"/>
          <w:sz w:val="22"/>
          <w:szCs w:val="22"/>
        </w:rPr>
        <w:t>virologiques</w:t>
      </w:r>
      <w:r w:rsidR="00C36CC1">
        <w:rPr>
          <w:rFonts w:asciiTheme="minorHAnsi" w:hAnsiTheme="minorHAnsi" w:cstheme="minorHAnsi"/>
          <w:sz w:val="22"/>
          <w:szCs w:val="22"/>
        </w:rPr>
        <w:t xml:space="preserve"> effectuées</w:t>
      </w:r>
      <w:r w:rsidR="00C36CC1" w:rsidRPr="005B2F7C">
        <w:rPr>
          <w:rFonts w:asciiTheme="minorHAnsi" w:hAnsiTheme="minorHAnsi" w:cstheme="minorHAnsi"/>
          <w:sz w:val="22"/>
          <w:szCs w:val="22"/>
        </w:rPr>
        <w:t xml:space="preserve"> dans les </w:t>
      </w:r>
      <w:r w:rsidR="00C36CC1">
        <w:rPr>
          <w:rFonts w:asciiTheme="minorHAnsi" w:hAnsiTheme="minorHAnsi" w:cstheme="minorHAnsi"/>
          <w:sz w:val="22"/>
          <w:szCs w:val="22"/>
        </w:rPr>
        <w:t xml:space="preserve">différents </w:t>
      </w:r>
      <w:r w:rsidR="00C36CC1" w:rsidRPr="005B2F7C">
        <w:rPr>
          <w:rFonts w:asciiTheme="minorHAnsi" w:hAnsiTheme="minorHAnsi" w:cstheme="minorHAnsi"/>
          <w:sz w:val="22"/>
          <w:szCs w:val="22"/>
        </w:rPr>
        <w:t xml:space="preserve">laboratoires du </w:t>
      </w:r>
      <w:r w:rsidR="00C36CC1">
        <w:rPr>
          <w:rFonts w:asciiTheme="minorHAnsi" w:hAnsiTheme="minorHAnsi" w:cstheme="minorHAnsi"/>
          <w:sz w:val="22"/>
          <w:szCs w:val="22"/>
        </w:rPr>
        <w:t>CHU de Montpellier</w:t>
      </w:r>
      <w:r w:rsidRPr="005B2F7C">
        <w:rPr>
          <w:rFonts w:asciiTheme="minorHAnsi" w:hAnsiTheme="minorHAnsi" w:cstheme="minorHAnsi"/>
          <w:sz w:val="22"/>
          <w:szCs w:val="22"/>
        </w:rPr>
        <w:t xml:space="preserve">. </w:t>
      </w:r>
    </w:p>
    <w:p w14:paraId="5FA14AFE" w14:textId="279A5262" w:rsidR="00C36CC1" w:rsidRDefault="00C36CC1" w:rsidP="006D48E8">
      <w:pPr>
        <w:pStyle w:val="Titre1"/>
        <w:numPr>
          <w:ilvl w:val="1"/>
          <w:numId w:val="5"/>
        </w:numPr>
        <w:rPr>
          <w:rFonts w:asciiTheme="minorHAnsi" w:hAnsiTheme="minorHAnsi" w:cstheme="minorHAnsi"/>
          <w:caps w:val="0"/>
        </w:rPr>
      </w:pPr>
      <w:r>
        <w:rPr>
          <w:rFonts w:asciiTheme="minorHAnsi" w:hAnsiTheme="minorHAnsi" w:cstheme="minorHAnsi"/>
          <w:caps w:val="0"/>
        </w:rPr>
        <w:t>Obtention des étiquettes de laboratoire</w:t>
      </w:r>
    </w:p>
    <w:p w14:paraId="3158772B" w14:textId="18E1615B" w:rsidR="00C36CC1" w:rsidRDefault="00C36CC1" w:rsidP="00C36CC1">
      <w:pPr>
        <w:pStyle w:val="Paragraphedeliste"/>
        <w:numPr>
          <w:ilvl w:val="0"/>
          <w:numId w:val="3"/>
        </w:numPr>
        <w:spacing w:line="276" w:lineRule="auto"/>
        <w:ind w:left="567" w:hanging="283"/>
        <w:rPr>
          <w:rFonts w:cs="Arial"/>
          <w:sz w:val="22"/>
          <w:szCs w:val="22"/>
        </w:rPr>
      </w:pPr>
      <w:r>
        <w:rPr>
          <w:rFonts w:cs="Arial"/>
          <w:sz w:val="22"/>
          <w:szCs w:val="22"/>
        </w:rPr>
        <w:t>L’</w:t>
      </w:r>
      <w:r w:rsidR="0018324B">
        <w:rPr>
          <w:rFonts w:cs="Arial"/>
          <w:sz w:val="22"/>
          <w:szCs w:val="22"/>
        </w:rPr>
        <w:t>infirmière</w:t>
      </w:r>
      <w:r>
        <w:rPr>
          <w:rFonts w:cs="Arial"/>
          <w:sz w:val="22"/>
          <w:szCs w:val="22"/>
        </w:rPr>
        <w:t xml:space="preserve"> </w:t>
      </w:r>
      <w:r w:rsidR="0018324B">
        <w:rPr>
          <w:rFonts w:cs="Arial"/>
          <w:sz w:val="22"/>
          <w:szCs w:val="22"/>
        </w:rPr>
        <w:t xml:space="preserve">ou le Travailleur Pair </w:t>
      </w:r>
      <w:r>
        <w:rPr>
          <w:rFonts w:cs="Arial"/>
          <w:sz w:val="22"/>
          <w:szCs w:val="22"/>
        </w:rPr>
        <w:t>se rend au service d’Accueil de l’hôpital de la Colombière avec le participant muni de ses papiers de couverture sociale ;</w:t>
      </w:r>
    </w:p>
    <w:p w14:paraId="17D1C910" w14:textId="751FB477" w:rsidR="00E702E0" w:rsidRPr="0051753D" w:rsidRDefault="00E702E0" w:rsidP="001E1770">
      <w:pPr>
        <w:pStyle w:val="Paragraphedeliste"/>
        <w:spacing w:line="276" w:lineRule="auto"/>
        <w:ind w:left="993"/>
        <w:rPr>
          <w:rFonts w:cs="Arial"/>
          <w:sz w:val="22"/>
          <w:szCs w:val="22"/>
        </w:rPr>
      </w:pPr>
      <w:r w:rsidRPr="00E702E0">
        <w:rPr>
          <w:rFonts w:cs="Arial"/>
          <w:noProof/>
          <w:sz w:val="22"/>
          <w:szCs w:val="22"/>
        </w:rPr>
        <w:drawing>
          <wp:inline distT="0" distB="0" distL="0" distR="0" wp14:anchorId="327A45BA" wp14:editId="5D5BA8C7">
            <wp:extent cx="133350" cy="171450"/>
            <wp:effectExtent l="0" t="0" r="0" b="0"/>
            <wp:docPr id="11" name="Image 11" descr="MCj023377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MCj0233777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E702E0">
        <w:rPr>
          <w:rFonts w:cs="Arial"/>
          <w:sz w:val="22"/>
          <w:szCs w:val="22"/>
        </w:rPr>
        <w:t xml:space="preserve"> Penser à vérifier </w:t>
      </w:r>
      <w:r>
        <w:rPr>
          <w:rFonts w:cs="Arial"/>
          <w:sz w:val="22"/>
          <w:szCs w:val="22"/>
        </w:rPr>
        <w:t>au préalable l’identité des papiers avec le nom du participant sur la Master List</w:t>
      </w:r>
      <w:r w:rsidRPr="00E702E0">
        <w:rPr>
          <w:rFonts w:cs="Arial"/>
          <w:sz w:val="22"/>
          <w:szCs w:val="22"/>
        </w:rPr>
        <w:t xml:space="preserve"> </w:t>
      </w:r>
    </w:p>
    <w:p w14:paraId="1DEE4F77" w14:textId="19609662" w:rsidR="00C36CC1" w:rsidRPr="0051753D" w:rsidRDefault="00C36CC1" w:rsidP="00C36CC1">
      <w:pPr>
        <w:pStyle w:val="Paragraphedeliste"/>
        <w:numPr>
          <w:ilvl w:val="0"/>
          <w:numId w:val="3"/>
        </w:numPr>
        <w:spacing w:line="276" w:lineRule="auto"/>
        <w:ind w:left="567" w:hanging="283"/>
        <w:rPr>
          <w:rFonts w:cs="Arial"/>
          <w:sz w:val="22"/>
          <w:szCs w:val="22"/>
        </w:rPr>
      </w:pPr>
      <w:r>
        <w:rPr>
          <w:rFonts w:cs="Arial"/>
          <w:sz w:val="22"/>
          <w:szCs w:val="22"/>
        </w:rPr>
        <w:t xml:space="preserve">Demande d’étiquettes sous l’Unité Comptable de l’étude ICONE : ces étiquettes nominatives n’indiqueront pas le </w:t>
      </w:r>
      <w:r w:rsidR="001057A5">
        <w:rPr>
          <w:rFonts w:cs="Arial"/>
          <w:sz w:val="22"/>
          <w:szCs w:val="22"/>
        </w:rPr>
        <w:t>Code d’identification du participant (</w:t>
      </w:r>
      <w:r>
        <w:rPr>
          <w:rFonts w:cs="Arial"/>
          <w:sz w:val="22"/>
          <w:szCs w:val="22"/>
        </w:rPr>
        <w:t>PID</w:t>
      </w:r>
      <w:r w:rsidR="001057A5">
        <w:rPr>
          <w:rFonts w:cs="Arial"/>
          <w:sz w:val="22"/>
          <w:szCs w:val="22"/>
        </w:rPr>
        <w:t>)</w:t>
      </w:r>
      <w:r>
        <w:rPr>
          <w:rFonts w:cs="Arial"/>
          <w:sz w:val="22"/>
          <w:szCs w:val="22"/>
        </w:rPr>
        <w:t xml:space="preserve"> du participant</w:t>
      </w:r>
      <w:r w:rsidR="0018324B">
        <w:rPr>
          <w:rFonts w:cs="Arial"/>
          <w:sz w:val="22"/>
          <w:szCs w:val="22"/>
        </w:rPr>
        <w:t>.</w:t>
      </w:r>
    </w:p>
    <w:p w14:paraId="0D12904B" w14:textId="62BBF48A" w:rsidR="0051753D" w:rsidRPr="005B2F7C" w:rsidRDefault="0051753D" w:rsidP="006D48E8">
      <w:pPr>
        <w:pStyle w:val="Titre1"/>
        <w:numPr>
          <w:ilvl w:val="1"/>
          <w:numId w:val="5"/>
        </w:numPr>
        <w:rPr>
          <w:rFonts w:asciiTheme="minorHAnsi" w:hAnsiTheme="minorHAnsi" w:cstheme="minorHAnsi"/>
          <w:caps w:val="0"/>
        </w:rPr>
      </w:pPr>
      <w:r>
        <w:rPr>
          <w:rFonts w:asciiTheme="minorHAnsi" w:hAnsiTheme="minorHAnsi" w:cstheme="minorHAnsi"/>
          <w:caps w:val="0"/>
        </w:rPr>
        <w:t xml:space="preserve">Matériel nécessaire </w:t>
      </w:r>
      <w:r w:rsidR="00C8177F">
        <w:rPr>
          <w:rFonts w:asciiTheme="minorHAnsi" w:hAnsiTheme="minorHAnsi" w:cstheme="minorHAnsi"/>
          <w:caps w:val="0"/>
        </w:rPr>
        <w:t xml:space="preserve">pour </w:t>
      </w:r>
      <w:r>
        <w:rPr>
          <w:rFonts w:asciiTheme="minorHAnsi" w:hAnsiTheme="minorHAnsi" w:cstheme="minorHAnsi"/>
          <w:caps w:val="0"/>
        </w:rPr>
        <w:t>un prélèvement sanguin</w:t>
      </w:r>
      <w:r w:rsidR="00C8177F">
        <w:rPr>
          <w:rFonts w:asciiTheme="minorHAnsi" w:hAnsiTheme="minorHAnsi" w:cstheme="minorHAnsi"/>
          <w:caps w:val="0"/>
        </w:rPr>
        <w:t xml:space="preserve"> sous vide</w:t>
      </w:r>
    </w:p>
    <w:p w14:paraId="02992A33" w14:textId="30A047BE" w:rsidR="0051753D" w:rsidRPr="0051753D" w:rsidRDefault="00C8177F" w:rsidP="006D48E8">
      <w:pPr>
        <w:pStyle w:val="Paragraphedeliste"/>
        <w:numPr>
          <w:ilvl w:val="0"/>
          <w:numId w:val="3"/>
        </w:numPr>
        <w:spacing w:line="276" w:lineRule="auto"/>
        <w:ind w:left="567" w:hanging="283"/>
        <w:rPr>
          <w:rFonts w:cs="Arial"/>
          <w:sz w:val="22"/>
          <w:szCs w:val="22"/>
        </w:rPr>
      </w:pPr>
      <w:r>
        <w:rPr>
          <w:rFonts w:cs="Arial"/>
          <w:sz w:val="22"/>
          <w:szCs w:val="22"/>
        </w:rPr>
        <w:t xml:space="preserve">Système de </w:t>
      </w:r>
      <w:r w:rsidR="0051753D" w:rsidRPr="0051753D">
        <w:rPr>
          <w:rFonts w:cs="Arial"/>
          <w:sz w:val="22"/>
          <w:szCs w:val="22"/>
        </w:rPr>
        <w:t>prélèvement</w:t>
      </w:r>
    </w:p>
    <w:p w14:paraId="6CDB91FB" w14:textId="5C4D5EC9" w:rsidR="0051753D" w:rsidRPr="0051753D" w:rsidRDefault="0051753D" w:rsidP="006D48E8">
      <w:pPr>
        <w:pStyle w:val="Paragraphedeliste"/>
        <w:numPr>
          <w:ilvl w:val="1"/>
          <w:numId w:val="6"/>
        </w:numPr>
        <w:spacing w:line="276" w:lineRule="auto"/>
        <w:rPr>
          <w:rFonts w:cs="Arial"/>
          <w:sz w:val="22"/>
          <w:szCs w:val="22"/>
        </w:rPr>
      </w:pPr>
      <w:r w:rsidRPr="0051753D">
        <w:rPr>
          <w:rFonts w:cs="Arial"/>
          <w:sz w:val="22"/>
          <w:szCs w:val="22"/>
        </w:rPr>
        <w:t xml:space="preserve">Corps de </w:t>
      </w:r>
      <w:r w:rsidR="006277F8">
        <w:rPr>
          <w:rFonts w:cs="Arial"/>
          <w:sz w:val="22"/>
          <w:szCs w:val="22"/>
        </w:rPr>
        <w:t xml:space="preserve">prélèvement à usage unique </w:t>
      </w:r>
      <w:r w:rsidR="00C8177F">
        <w:rPr>
          <w:rFonts w:cs="Arial"/>
          <w:sz w:val="22"/>
          <w:szCs w:val="22"/>
        </w:rPr>
        <w:t>(corps de pompe)</w:t>
      </w:r>
    </w:p>
    <w:p w14:paraId="3EFCC3C8" w14:textId="01686066" w:rsidR="0051753D" w:rsidRPr="00C8177F" w:rsidRDefault="0051753D" w:rsidP="00A72436">
      <w:pPr>
        <w:pStyle w:val="Paragraphedeliste"/>
        <w:numPr>
          <w:ilvl w:val="1"/>
          <w:numId w:val="6"/>
        </w:numPr>
        <w:spacing w:line="276" w:lineRule="auto"/>
        <w:rPr>
          <w:rFonts w:cs="Arial"/>
          <w:sz w:val="22"/>
          <w:szCs w:val="22"/>
        </w:rPr>
      </w:pPr>
      <w:r w:rsidRPr="0051753D">
        <w:rPr>
          <w:rFonts w:cs="Arial"/>
          <w:sz w:val="22"/>
          <w:szCs w:val="22"/>
        </w:rPr>
        <w:t xml:space="preserve">Aiguille </w:t>
      </w:r>
      <w:r w:rsidR="00C8177F">
        <w:rPr>
          <w:rFonts w:cs="Arial"/>
          <w:sz w:val="22"/>
          <w:szCs w:val="22"/>
        </w:rPr>
        <w:t>adaptée au corps de prélèvement (gauge 19-20) ou unité à ailettes</w:t>
      </w:r>
      <w:r w:rsidR="00503944">
        <w:rPr>
          <w:rFonts w:cs="Arial"/>
          <w:sz w:val="22"/>
          <w:szCs w:val="22"/>
        </w:rPr>
        <w:t xml:space="preserve"> (gauge 20-21)</w:t>
      </w:r>
      <w:r w:rsidRPr="00C8177F">
        <w:rPr>
          <w:rFonts w:asciiTheme="minorHAnsi" w:hAnsiTheme="minorHAnsi" w:cstheme="minorHAnsi"/>
          <w:sz w:val="22"/>
          <w:szCs w:val="22"/>
        </w:rPr>
        <w:tab/>
      </w:r>
      <w:r w:rsidR="00A72436">
        <w:rPr>
          <w:rFonts w:asciiTheme="minorHAnsi" w:hAnsiTheme="minorHAnsi" w:cstheme="minorHAnsi"/>
          <w:sz w:val="22"/>
          <w:szCs w:val="22"/>
        </w:rPr>
        <w:tab/>
      </w:r>
      <w:r w:rsidR="00503944" w:rsidRPr="00503944">
        <w:rPr>
          <w:rFonts w:asciiTheme="minorHAnsi" w:hAnsiTheme="minorHAnsi" w:cstheme="minorHAnsi"/>
          <w:noProof/>
          <w:sz w:val="22"/>
          <w:szCs w:val="22"/>
        </w:rPr>
        <w:drawing>
          <wp:inline distT="0" distB="0" distL="0" distR="0" wp14:anchorId="7B872844" wp14:editId="403B6D70">
            <wp:extent cx="828675" cy="8001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800100"/>
                    </a:xfrm>
                    <a:prstGeom prst="rect">
                      <a:avLst/>
                    </a:prstGeom>
                    <a:noFill/>
                    <a:ln>
                      <a:noFill/>
                    </a:ln>
                  </pic:spPr>
                </pic:pic>
              </a:graphicData>
            </a:graphic>
          </wp:inline>
        </w:drawing>
      </w:r>
      <w:r w:rsidR="00A72436">
        <w:rPr>
          <w:rFonts w:asciiTheme="minorHAnsi" w:hAnsiTheme="minorHAnsi" w:cstheme="minorHAnsi"/>
          <w:sz w:val="22"/>
          <w:szCs w:val="22"/>
        </w:rPr>
        <w:tab/>
      </w:r>
      <w:r w:rsidR="00A72436">
        <w:rPr>
          <w:rFonts w:asciiTheme="minorHAnsi" w:hAnsiTheme="minorHAnsi" w:cstheme="minorHAnsi"/>
          <w:sz w:val="22"/>
          <w:szCs w:val="22"/>
        </w:rPr>
        <w:tab/>
      </w:r>
      <w:r w:rsidR="00A72436">
        <w:rPr>
          <w:rFonts w:asciiTheme="minorHAnsi" w:hAnsiTheme="minorHAnsi" w:cstheme="minorHAnsi"/>
          <w:sz w:val="22"/>
          <w:szCs w:val="22"/>
        </w:rPr>
        <w:tab/>
      </w:r>
      <w:r w:rsidR="00A72436">
        <w:rPr>
          <w:rFonts w:asciiTheme="minorHAnsi" w:hAnsiTheme="minorHAnsi" w:cstheme="minorHAnsi"/>
          <w:sz w:val="22"/>
          <w:szCs w:val="22"/>
        </w:rPr>
        <w:tab/>
      </w:r>
      <w:r w:rsidR="00503944">
        <w:rPr>
          <w:rFonts w:asciiTheme="minorHAnsi" w:hAnsiTheme="minorHAnsi" w:cstheme="minorHAnsi"/>
          <w:sz w:val="22"/>
          <w:szCs w:val="22"/>
        </w:rPr>
        <w:t xml:space="preserve">       </w:t>
      </w:r>
      <w:r w:rsidR="00A72436" w:rsidRPr="00A72436">
        <w:rPr>
          <w:rFonts w:asciiTheme="minorHAnsi" w:hAnsiTheme="minorHAnsi" w:cstheme="minorHAnsi"/>
          <w:noProof/>
          <w:sz w:val="22"/>
          <w:szCs w:val="22"/>
        </w:rPr>
        <w:drawing>
          <wp:inline distT="0" distB="0" distL="0" distR="0" wp14:anchorId="20DC3427" wp14:editId="6441EF7A">
            <wp:extent cx="762000" cy="762000"/>
            <wp:effectExtent l="0" t="0" r="0" b="0"/>
            <wp:docPr id="4" name="Image 4" descr="C:\Users\Catherine QUILLET\Desktop\070253_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herine QUILLET\Desktop\070253_1_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01EFA754" w14:textId="0F3F50A3" w:rsidR="0051753D" w:rsidRPr="0051753D" w:rsidRDefault="0051753D" w:rsidP="006D48E8">
      <w:pPr>
        <w:pStyle w:val="Paragraphedeliste"/>
        <w:numPr>
          <w:ilvl w:val="0"/>
          <w:numId w:val="3"/>
        </w:numPr>
        <w:spacing w:line="276" w:lineRule="auto"/>
        <w:ind w:left="567" w:hanging="283"/>
        <w:rPr>
          <w:rFonts w:cs="Arial"/>
          <w:sz w:val="22"/>
          <w:szCs w:val="22"/>
        </w:rPr>
      </w:pPr>
      <w:r w:rsidRPr="0051753D">
        <w:rPr>
          <w:rFonts w:cs="Arial"/>
          <w:sz w:val="22"/>
          <w:szCs w:val="22"/>
        </w:rPr>
        <w:t xml:space="preserve">Différents tubes </w:t>
      </w:r>
      <w:r w:rsidR="00475D6B">
        <w:rPr>
          <w:rFonts w:cs="Arial"/>
          <w:sz w:val="22"/>
          <w:szCs w:val="22"/>
        </w:rPr>
        <w:t>sous vides pour</w:t>
      </w:r>
      <w:r w:rsidR="008A7868">
        <w:rPr>
          <w:rFonts w:cs="Arial"/>
          <w:sz w:val="22"/>
          <w:szCs w:val="22"/>
        </w:rPr>
        <w:t xml:space="preserve"> analyses</w:t>
      </w:r>
    </w:p>
    <w:tbl>
      <w:tblPr>
        <w:tblStyle w:val="Grilledutableau"/>
        <w:tblpPr w:leftFromText="141" w:rightFromText="141" w:vertAnchor="text" w:horzAnchor="margin" w:tblpY="356"/>
        <w:tblW w:w="9838" w:type="dxa"/>
        <w:tblLook w:val="04A0" w:firstRow="1" w:lastRow="0" w:firstColumn="1" w:lastColumn="0" w:noHBand="0" w:noVBand="1"/>
      </w:tblPr>
      <w:tblGrid>
        <w:gridCol w:w="2083"/>
        <w:gridCol w:w="2486"/>
        <w:gridCol w:w="2901"/>
        <w:gridCol w:w="2368"/>
      </w:tblGrid>
      <w:tr w:rsidR="009F5023" w:rsidRPr="003452FA" w14:paraId="571A121C" w14:textId="77777777" w:rsidTr="009F5023">
        <w:tc>
          <w:tcPr>
            <w:tcW w:w="2083" w:type="dxa"/>
          </w:tcPr>
          <w:p w14:paraId="0FE85769" w14:textId="77777777" w:rsidR="009F5023" w:rsidRPr="003452FA" w:rsidRDefault="009F5023" w:rsidP="009F5023">
            <w:pPr>
              <w:pStyle w:val="Corps"/>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267" w:hanging="267"/>
              <w:jc w:val="both"/>
              <w:rPr>
                <w:rFonts w:ascii="Arial Narrow" w:hAnsi="Arial Narrow"/>
                <w:noProof/>
                <w:sz w:val="32"/>
              </w:rPr>
            </w:pPr>
            <w:r w:rsidRPr="003D76F1">
              <w:rPr>
                <w:rFonts w:asciiTheme="minorHAnsi" w:hAnsiTheme="minorHAnsi" w:cstheme="minorHAnsi"/>
              </w:rPr>
              <w:t>Prothrombine</w:t>
            </w:r>
          </w:p>
        </w:tc>
        <w:tc>
          <w:tcPr>
            <w:tcW w:w="2486" w:type="dxa"/>
          </w:tcPr>
          <w:p w14:paraId="1F11E8F8" w14:textId="77777777" w:rsidR="009F5023" w:rsidRPr="008A5492" w:rsidRDefault="009F5023" w:rsidP="009F5023">
            <w:pPr>
              <w:pStyle w:val="Corps"/>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267" w:hanging="267"/>
              <w:jc w:val="both"/>
              <w:rPr>
                <w:rFonts w:asciiTheme="minorHAnsi" w:hAnsiTheme="minorHAnsi" w:cstheme="minorHAnsi"/>
                <w:noProof/>
                <w:sz w:val="22"/>
                <w:szCs w:val="22"/>
              </w:rPr>
            </w:pPr>
            <w:proofErr w:type="gramStart"/>
            <w:r>
              <w:rPr>
                <w:rFonts w:asciiTheme="minorHAnsi" w:hAnsiTheme="minorHAnsi" w:cstheme="minorHAnsi"/>
              </w:rPr>
              <w:t>β</w:t>
            </w:r>
            <w:proofErr w:type="gramEnd"/>
            <w:r>
              <w:rPr>
                <w:rFonts w:asciiTheme="minorHAnsi" w:hAnsiTheme="minorHAnsi" w:cstheme="minorHAnsi"/>
              </w:rPr>
              <w:t>HCG plasmatiques</w:t>
            </w:r>
          </w:p>
          <w:p w14:paraId="5F6E1EC6" w14:textId="1DC01378" w:rsidR="00D61EF4" w:rsidRPr="003452FA" w:rsidRDefault="00D61EF4" w:rsidP="009F5023">
            <w:pPr>
              <w:pStyle w:val="Corps"/>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267" w:hanging="267"/>
              <w:jc w:val="both"/>
              <w:rPr>
                <w:rFonts w:ascii="Arial Narrow" w:hAnsi="Arial Narrow"/>
                <w:noProof/>
                <w:sz w:val="32"/>
              </w:rPr>
            </w:pPr>
            <w:r>
              <w:rPr>
                <w:rFonts w:asciiTheme="minorHAnsi" w:hAnsiTheme="minorHAnsi" w:cstheme="minorHAnsi"/>
              </w:rPr>
              <w:t>Sérologies</w:t>
            </w:r>
          </w:p>
        </w:tc>
        <w:tc>
          <w:tcPr>
            <w:tcW w:w="2901" w:type="dxa"/>
          </w:tcPr>
          <w:p w14:paraId="1E9F84A6" w14:textId="77777777" w:rsidR="009F5023" w:rsidRDefault="009F5023" w:rsidP="009F5023">
            <w:pPr>
              <w:pStyle w:val="Corps"/>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267" w:hanging="267"/>
              <w:jc w:val="both"/>
              <w:rPr>
                <w:rFonts w:asciiTheme="minorHAnsi" w:hAnsiTheme="minorHAnsi" w:cstheme="minorHAnsi"/>
              </w:rPr>
            </w:pPr>
            <w:r>
              <w:rPr>
                <w:rFonts w:asciiTheme="minorHAnsi" w:hAnsiTheme="minorHAnsi" w:cstheme="minorHAnsi"/>
              </w:rPr>
              <w:t>Bilan ionique</w:t>
            </w:r>
          </w:p>
          <w:p w14:paraId="68B08B4D" w14:textId="77777777" w:rsidR="009F5023" w:rsidRPr="003D76F1" w:rsidRDefault="009F5023" w:rsidP="009F5023">
            <w:pPr>
              <w:pStyle w:val="Corps"/>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267" w:hanging="267"/>
              <w:jc w:val="both"/>
              <w:rPr>
                <w:rFonts w:asciiTheme="minorHAnsi" w:hAnsiTheme="minorHAnsi" w:cstheme="minorHAnsi"/>
              </w:rPr>
            </w:pPr>
            <w:r>
              <w:rPr>
                <w:rFonts w:asciiTheme="minorHAnsi" w:hAnsiTheme="minorHAnsi" w:cstheme="minorHAnsi"/>
              </w:rPr>
              <w:t>Urée, cré</w:t>
            </w:r>
            <w:r w:rsidRPr="003D76F1">
              <w:rPr>
                <w:rFonts w:asciiTheme="minorHAnsi" w:hAnsiTheme="minorHAnsi" w:cstheme="minorHAnsi"/>
              </w:rPr>
              <w:t>atinine</w:t>
            </w:r>
          </w:p>
          <w:p w14:paraId="57DCEF40" w14:textId="77777777" w:rsidR="009F5023" w:rsidRDefault="009F5023" w:rsidP="009F5023">
            <w:pPr>
              <w:pStyle w:val="Corps"/>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267" w:hanging="267"/>
              <w:jc w:val="both"/>
              <w:rPr>
                <w:rFonts w:asciiTheme="minorHAnsi" w:hAnsiTheme="minorHAnsi" w:cstheme="minorHAnsi"/>
              </w:rPr>
            </w:pPr>
            <w:r>
              <w:rPr>
                <w:rFonts w:asciiTheme="minorHAnsi" w:hAnsiTheme="minorHAnsi" w:cstheme="minorHAnsi"/>
              </w:rPr>
              <w:t>Bilan hépatique complet</w:t>
            </w:r>
          </w:p>
          <w:p w14:paraId="51D341C4" w14:textId="77777777" w:rsidR="009F5023" w:rsidRPr="008A7868" w:rsidRDefault="009F5023" w:rsidP="009F5023">
            <w:pPr>
              <w:pStyle w:val="Corps"/>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267" w:hanging="267"/>
              <w:jc w:val="both"/>
              <w:rPr>
                <w:rFonts w:asciiTheme="minorHAnsi" w:hAnsiTheme="minorHAnsi" w:cstheme="minorHAnsi"/>
              </w:rPr>
            </w:pPr>
            <w:r w:rsidRPr="003D76F1">
              <w:rPr>
                <w:rFonts w:asciiTheme="minorHAnsi" w:hAnsiTheme="minorHAnsi" w:cstheme="minorHAnsi"/>
              </w:rPr>
              <w:t>Albumine</w:t>
            </w:r>
          </w:p>
        </w:tc>
        <w:tc>
          <w:tcPr>
            <w:tcW w:w="2368" w:type="dxa"/>
          </w:tcPr>
          <w:p w14:paraId="308EDC0A" w14:textId="77777777" w:rsidR="009F5023" w:rsidRPr="008A7868" w:rsidRDefault="009F5023" w:rsidP="009F5023">
            <w:pPr>
              <w:pStyle w:val="Paragraphedeliste"/>
              <w:numPr>
                <w:ilvl w:val="0"/>
                <w:numId w:val="7"/>
              </w:numPr>
              <w:ind w:left="267" w:hanging="267"/>
              <w:contextualSpacing/>
              <w:jc w:val="left"/>
              <w:rPr>
                <w:rFonts w:asciiTheme="minorHAnsi" w:hAnsiTheme="minorHAnsi" w:cstheme="minorHAnsi"/>
                <w:color w:val="000000"/>
                <w:u w:color="000000"/>
                <w:bdr w:val="nil"/>
              </w:rPr>
            </w:pPr>
            <w:r w:rsidRPr="008A7868">
              <w:rPr>
                <w:rFonts w:asciiTheme="minorHAnsi" w:hAnsiTheme="minorHAnsi" w:cstheme="minorHAnsi"/>
                <w:color w:val="000000"/>
                <w:u w:color="000000"/>
                <w:bdr w:val="nil"/>
              </w:rPr>
              <w:t>NFS, Pl</w:t>
            </w:r>
          </w:p>
          <w:p w14:paraId="739C2B52" w14:textId="77777777" w:rsidR="009F5023" w:rsidRPr="008A7868" w:rsidRDefault="009F5023" w:rsidP="009F5023">
            <w:pPr>
              <w:pStyle w:val="Corps"/>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267" w:hanging="267"/>
              <w:jc w:val="both"/>
              <w:rPr>
                <w:rFonts w:asciiTheme="minorHAnsi" w:hAnsiTheme="minorHAnsi" w:cstheme="minorHAnsi"/>
              </w:rPr>
            </w:pPr>
            <w:r w:rsidRPr="003D76F1">
              <w:rPr>
                <w:rFonts w:asciiTheme="minorHAnsi" w:hAnsiTheme="minorHAnsi" w:cstheme="minorHAnsi"/>
              </w:rPr>
              <w:t>Charge virale VHC</w:t>
            </w:r>
          </w:p>
          <w:p w14:paraId="4936D1C3" w14:textId="77777777" w:rsidR="009F5023" w:rsidRPr="008A7868" w:rsidRDefault="009F5023" w:rsidP="009F5023">
            <w:pPr>
              <w:pStyle w:val="Corps"/>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267" w:hanging="267"/>
              <w:jc w:val="both"/>
              <w:rPr>
                <w:rFonts w:asciiTheme="minorHAnsi" w:hAnsiTheme="minorHAnsi" w:cstheme="minorHAnsi"/>
              </w:rPr>
            </w:pPr>
            <w:r w:rsidRPr="003D76F1">
              <w:rPr>
                <w:rFonts w:asciiTheme="minorHAnsi" w:hAnsiTheme="minorHAnsi" w:cstheme="minorHAnsi"/>
              </w:rPr>
              <w:t>Génotype</w:t>
            </w:r>
            <w:r>
              <w:rPr>
                <w:rFonts w:asciiTheme="minorHAnsi" w:hAnsiTheme="minorHAnsi" w:cstheme="minorHAnsi"/>
              </w:rPr>
              <w:t xml:space="preserve"> VHC</w:t>
            </w:r>
          </w:p>
        </w:tc>
      </w:tr>
      <w:tr w:rsidR="009F5023" w:rsidRPr="003452FA" w14:paraId="20B9BC14" w14:textId="77777777" w:rsidTr="009F5023">
        <w:tc>
          <w:tcPr>
            <w:tcW w:w="2083" w:type="dxa"/>
            <w:tcBorders>
              <w:bottom w:val="single" w:sz="4" w:space="0" w:color="auto"/>
            </w:tcBorders>
          </w:tcPr>
          <w:p w14:paraId="1E35A812" w14:textId="77777777" w:rsidR="009F5023" w:rsidRPr="003452FA" w:rsidRDefault="009F5023" w:rsidP="009F5023">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Narrow" w:hAnsi="Arial Narrow"/>
                <w:lang w:val="en-US"/>
              </w:rPr>
            </w:pPr>
            <w:r w:rsidRPr="003452FA">
              <w:rPr>
                <w:rFonts w:ascii="Arial Narrow" w:hAnsi="Arial Narrow"/>
                <w:noProof/>
                <w:sz w:val="32"/>
              </w:rPr>
              <w:drawing>
                <wp:inline distT="0" distB="0" distL="0" distR="0" wp14:anchorId="30F1414E" wp14:editId="32630DB3">
                  <wp:extent cx="478518" cy="577890"/>
                  <wp:effectExtent l="0" t="0" r="4445"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8-10-16 à 14.49.49.png"/>
                          <pic:cNvPicPr/>
                        </pic:nvPicPr>
                        <pic:blipFill rotWithShape="1">
                          <a:blip r:embed="rId14">
                            <a:extLst>
                              <a:ext uri="{28A0092B-C50C-407E-A947-70E740481C1C}">
                                <a14:useLocalDpi xmlns:a14="http://schemas.microsoft.com/office/drawing/2010/main" val="0"/>
                              </a:ext>
                            </a:extLst>
                          </a:blip>
                          <a:srcRect l="16926" t="10401" r="17693" b="8656"/>
                          <a:stretch/>
                        </pic:blipFill>
                        <pic:spPr bwMode="auto">
                          <a:xfrm>
                            <a:off x="0" y="0"/>
                            <a:ext cx="479484" cy="579057"/>
                          </a:xfrm>
                          <a:prstGeom prst="rect">
                            <a:avLst/>
                          </a:prstGeom>
                          <a:ln>
                            <a:noFill/>
                          </a:ln>
                          <a:extLst>
                            <a:ext uri="{53640926-AAD7-44D8-BBD7-CCE9431645EC}">
                              <a14:shadowObscured xmlns:a14="http://schemas.microsoft.com/office/drawing/2010/main"/>
                            </a:ext>
                          </a:extLst>
                        </pic:spPr>
                      </pic:pic>
                    </a:graphicData>
                  </a:graphic>
                </wp:inline>
              </w:drawing>
            </w:r>
          </w:p>
        </w:tc>
        <w:tc>
          <w:tcPr>
            <w:tcW w:w="2486" w:type="dxa"/>
            <w:tcBorders>
              <w:bottom w:val="single" w:sz="4" w:space="0" w:color="auto"/>
            </w:tcBorders>
          </w:tcPr>
          <w:p w14:paraId="0B7D8399" w14:textId="77777777" w:rsidR="009F5023" w:rsidRPr="003452FA" w:rsidRDefault="009F5023" w:rsidP="009F5023">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Narrow" w:hAnsi="Arial Narrow"/>
                <w:lang w:val="en-US"/>
              </w:rPr>
            </w:pPr>
            <w:r w:rsidRPr="003452FA">
              <w:rPr>
                <w:rFonts w:ascii="Arial Narrow" w:hAnsi="Arial Narrow"/>
                <w:noProof/>
                <w:sz w:val="32"/>
              </w:rPr>
              <w:drawing>
                <wp:inline distT="0" distB="0" distL="0" distR="0" wp14:anchorId="1D1166FE" wp14:editId="3FA8E561">
                  <wp:extent cx="465455" cy="559252"/>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8-10-16 à 14.49.25.png"/>
                          <pic:cNvPicPr/>
                        </pic:nvPicPr>
                        <pic:blipFill rotWithShape="1">
                          <a:blip r:embed="rId15" cstate="print">
                            <a:extLst>
                              <a:ext uri="{28A0092B-C50C-407E-A947-70E740481C1C}">
                                <a14:useLocalDpi xmlns:a14="http://schemas.microsoft.com/office/drawing/2010/main" val="0"/>
                              </a:ext>
                            </a:extLst>
                          </a:blip>
                          <a:srcRect l="23266" t="11027" r="9380" b="8046"/>
                          <a:stretch/>
                        </pic:blipFill>
                        <pic:spPr bwMode="auto">
                          <a:xfrm>
                            <a:off x="0" y="0"/>
                            <a:ext cx="466636" cy="560672"/>
                          </a:xfrm>
                          <a:prstGeom prst="rect">
                            <a:avLst/>
                          </a:prstGeom>
                          <a:ln>
                            <a:noFill/>
                          </a:ln>
                          <a:extLst>
                            <a:ext uri="{53640926-AAD7-44D8-BBD7-CCE9431645EC}">
                              <a14:shadowObscured xmlns:a14="http://schemas.microsoft.com/office/drawing/2010/main"/>
                            </a:ext>
                          </a:extLst>
                        </pic:spPr>
                      </pic:pic>
                    </a:graphicData>
                  </a:graphic>
                </wp:inline>
              </w:drawing>
            </w:r>
          </w:p>
        </w:tc>
        <w:tc>
          <w:tcPr>
            <w:tcW w:w="2901" w:type="dxa"/>
            <w:tcBorders>
              <w:bottom w:val="single" w:sz="4" w:space="0" w:color="auto"/>
            </w:tcBorders>
          </w:tcPr>
          <w:p w14:paraId="692E3BE0" w14:textId="77777777" w:rsidR="009F5023" w:rsidRPr="003452FA" w:rsidRDefault="009F5023" w:rsidP="009F5023">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Narrow" w:hAnsi="Arial Narrow"/>
                <w:lang w:val="en-US"/>
              </w:rPr>
            </w:pPr>
            <w:r w:rsidRPr="003452FA">
              <w:rPr>
                <w:rFonts w:ascii="Arial Narrow" w:hAnsi="Arial Narrow"/>
                <w:noProof/>
                <w:sz w:val="32"/>
              </w:rPr>
              <w:drawing>
                <wp:inline distT="0" distB="0" distL="0" distR="0" wp14:anchorId="4D74A28A" wp14:editId="0E8C5BFB">
                  <wp:extent cx="421667" cy="564967"/>
                  <wp:effectExtent l="0" t="0" r="1016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8-10-16 à 14.50.11.png"/>
                          <pic:cNvPicPr/>
                        </pic:nvPicPr>
                        <pic:blipFill rotWithShape="1">
                          <a:blip r:embed="rId16" cstate="print">
                            <a:extLst>
                              <a:ext uri="{28A0092B-C50C-407E-A947-70E740481C1C}">
                                <a14:useLocalDpi xmlns:a14="http://schemas.microsoft.com/office/drawing/2010/main" val="0"/>
                              </a:ext>
                            </a:extLst>
                          </a:blip>
                          <a:srcRect l="13908" r="16584" b="16971"/>
                          <a:stretch/>
                        </pic:blipFill>
                        <pic:spPr bwMode="auto">
                          <a:xfrm>
                            <a:off x="0" y="0"/>
                            <a:ext cx="422800" cy="566485"/>
                          </a:xfrm>
                          <a:prstGeom prst="rect">
                            <a:avLst/>
                          </a:prstGeom>
                          <a:ln>
                            <a:noFill/>
                          </a:ln>
                          <a:extLst>
                            <a:ext uri="{53640926-AAD7-44D8-BBD7-CCE9431645EC}">
                              <a14:shadowObscured xmlns:a14="http://schemas.microsoft.com/office/drawing/2010/main"/>
                            </a:ext>
                          </a:extLst>
                        </pic:spPr>
                      </pic:pic>
                    </a:graphicData>
                  </a:graphic>
                </wp:inline>
              </w:drawing>
            </w:r>
          </w:p>
        </w:tc>
        <w:tc>
          <w:tcPr>
            <w:tcW w:w="2368" w:type="dxa"/>
            <w:tcBorders>
              <w:bottom w:val="single" w:sz="4" w:space="0" w:color="auto"/>
            </w:tcBorders>
          </w:tcPr>
          <w:p w14:paraId="2DBC0287" w14:textId="77777777" w:rsidR="009F5023" w:rsidRPr="003452FA" w:rsidRDefault="009F5023" w:rsidP="009F5023">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Narrow" w:hAnsi="Arial Narrow"/>
                <w:lang w:val="en-US"/>
              </w:rPr>
            </w:pPr>
            <w:r w:rsidRPr="003452FA">
              <w:rPr>
                <w:rFonts w:ascii="Arial Narrow" w:hAnsi="Arial Narrow"/>
                <w:noProof/>
                <w:sz w:val="32"/>
              </w:rPr>
              <w:drawing>
                <wp:inline distT="0" distB="0" distL="0" distR="0" wp14:anchorId="39B1697A" wp14:editId="6628371F">
                  <wp:extent cx="401776" cy="568781"/>
                  <wp:effectExtent l="0" t="0" r="508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8-10-16 à 14.50.03.png"/>
                          <pic:cNvPicPr/>
                        </pic:nvPicPr>
                        <pic:blipFill rotWithShape="1">
                          <a:blip r:embed="rId17" cstate="print">
                            <a:extLst>
                              <a:ext uri="{28A0092B-C50C-407E-A947-70E740481C1C}">
                                <a14:useLocalDpi xmlns:a14="http://schemas.microsoft.com/office/drawing/2010/main" val="0"/>
                              </a:ext>
                            </a:extLst>
                          </a:blip>
                          <a:srcRect l="15836" t="7812" r="18210"/>
                          <a:stretch/>
                        </pic:blipFill>
                        <pic:spPr bwMode="auto">
                          <a:xfrm>
                            <a:off x="0" y="0"/>
                            <a:ext cx="402845" cy="570294"/>
                          </a:xfrm>
                          <a:prstGeom prst="rect">
                            <a:avLst/>
                          </a:prstGeom>
                          <a:ln>
                            <a:noFill/>
                          </a:ln>
                          <a:extLst>
                            <a:ext uri="{53640926-AAD7-44D8-BBD7-CCE9431645EC}">
                              <a14:shadowObscured xmlns:a14="http://schemas.microsoft.com/office/drawing/2010/main"/>
                            </a:ext>
                          </a:extLst>
                        </pic:spPr>
                      </pic:pic>
                    </a:graphicData>
                  </a:graphic>
                </wp:inline>
              </w:drawing>
            </w:r>
          </w:p>
        </w:tc>
      </w:tr>
      <w:tr w:rsidR="009F5023" w:rsidRPr="003452FA" w14:paraId="20A6DAB8" w14:textId="77777777" w:rsidTr="009F5023">
        <w:tc>
          <w:tcPr>
            <w:tcW w:w="2083" w:type="dxa"/>
            <w:tcBorders>
              <w:bottom w:val="single" w:sz="4" w:space="0" w:color="auto"/>
            </w:tcBorders>
          </w:tcPr>
          <w:p w14:paraId="1071063D" w14:textId="77777777" w:rsidR="009F5023" w:rsidRPr="003452FA" w:rsidRDefault="009F5023" w:rsidP="009F5023">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Narrow" w:hAnsi="Arial Narrow"/>
                <w:noProof/>
                <w:sz w:val="32"/>
              </w:rPr>
            </w:pPr>
            <w:r w:rsidRPr="003D76F1">
              <w:rPr>
                <w:rFonts w:asciiTheme="minorHAnsi" w:hAnsiTheme="minorHAnsi" w:cstheme="minorHAnsi"/>
              </w:rPr>
              <w:t>Tube citrate</w:t>
            </w:r>
            <w:r w:rsidRPr="003D76F1">
              <w:rPr>
                <w:rFonts w:asciiTheme="minorHAnsi" w:hAnsiTheme="minorHAnsi" w:cstheme="minorHAnsi"/>
                <w:b/>
              </w:rPr>
              <w:t xml:space="preserve"> 2mL</w:t>
            </w:r>
          </w:p>
        </w:tc>
        <w:tc>
          <w:tcPr>
            <w:tcW w:w="2486" w:type="dxa"/>
            <w:tcBorders>
              <w:bottom w:val="single" w:sz="4" w:space="0" w:color="auto"/>
            </w:tcBorders>
          </w:tcPr>
          <w:p w14:paraId="5B0903C3" w14:textId="77777777" w:rsidR="009F5023" w:rsidRPr="003452FA" w:rsidRDefault="009F5023" w:rsidP="009F5023">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Narrow" w:hAnsi="Arial Narrow"/>
                <w:noProof/>
                <w:sz w:val="32"/>
              </w:rPr>
            </w:pPr>
            <w:r w:rsidRPr="003D76F1">
              <w:rPr>
                <w:rFonts w:asciiTheme="minorHAnsi" w:hAnsiTheme="minorHAnsi" w:cstheme="minorHAnsi"/>
              </w:rPr>
              <w:t>Tube sec</w:t>
            </w:r>
            <w:r w:rsidRPr="003D76F1">
              <w:rPr>
                <w:rFonts w:asciiTheme="minorHAnsi" w:hAnsiTheme="minorHAnsi" w:cstheme="minorHAnsi"/>
                <w:b/>
              </w:rPr>
              <w:t xml:space="preserve"> </w:t>
            </w:r>
            <w:r>
              <w:rPr>
                <w:rFonts w:asciiTheme="minorHAnsi" w:hAnsiTheme="minorHAnsi" w:cstheme="minorHAnsi"/>
                <w:b/>
              </w:rPr>
              <w:t>2</w:t>
            </w:r>
            <w:r w:rsidRPr="003D76F1">
              <w:rPr>
                <w:rFonts w:asciiTheme="minorHAnsi" w:hAnsiTheme="minorHAnsi" w:cstheme="minorHAnsi"/>
                <w:b/>
              </w:rPr>
              <w:t>mL</w:t>
            </w:r>
          </w:p>
        </w:tc>
        <w:tc>
          <w:tcPr>
            <w:tcW w:w="2901" w:type="dxa"/>
            <w:tcBorders>
              <w:bottom w:val="single" w:sz="4" w:space="0" w:color="auto"/>
            </w:tcBorders>
          </w:tcPr>
          <w:p w14:paraId="03E23320" w14:textId="77777777" w:rsidR="009F5023" w:rsidRPr="003452FA" w:rsidRDefault="009F5023" w:rsidP="009F5023">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Narrow" w:hAnsi="Arial Narrow"/>
                <w:noProof/>
                <w:sz w:val="32"/>
              </w:rPr>
            </w:pPr>
            <w:r w:rsidRPr="003D76F1">
              <w:rPr>
                <w:rFonts w:asciiTheme="minorHAnsi" w:hAnsiTheme="minorHAnsi" w:cstheme="minorHAnsi"/>
              </w:rPr>
              <w:t xml:space="preserve">Tube </w:t>
            </w:r>
            <w:proofErr w:type="spellStart"/>
            <w:r w:rsidRPr="003D76F1">
              <w:rPr>
                <w:rFonts w:asciiTheme="minorHAnsi" w:hAnsiTheme="minorHAnsi" w:cstheme="minorHAnsi"/>
              </w:rPr>
              <w:t>hépariné</w:t>
            </w:r>
            <w:proofErr w:type="spellEnd"/>
            <w:r w:rsidRPr="003D76F1">
              <w:rPr>
                <w:rFonts w:asciiTheme="minorHAnsi" w:hAnsiTheme="minorHAnsi" w:cstheme="minorHAnsi"/>
              </w:rPr>
              <w:t xml:space="preserve"> </w:t>
            </w:r>
            <w:r w:rsidRPr="003D76F1">
              <w:rPr>
                <w:rFonts w:asciiTheme="minorHAnsi" w:hAnsiTheme="minorHAnsi" w:cstheme="minorHAnsi"/>
                <w:b/>
              </w:rPr>
              <w:t>4mL</w:t>
            </w:r>
          </w:p>
        </w:tc>
        <w:tc>
          <w:tcPr>
            <w:tcW w:w="2368" w:type="dxa"/>
            <w:tcBorders>
              <w:bottom w:val="single" w:sz="4" w:space="0" w:color="auto"/>
            </w:tcBorders>
            <w:vAlign w:val="center"/>
          </w:tcPr>
          <w:p w14:paraId="17CFF997" w14:textId="77777777" w:rsidR="009F5023" w:rsidRPr="003452FA" w:rsidRDefault="009F5023" w:rsidP="009F5023">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Narrow" w:hAnsi="Arial Narrow"/>
                <w:noProof/>
                <w:sz w:val="32"/>
              </w:rPr>
            </w:pPr>
            <w:r>
              <w:rPr>
                <w:rFonts w:asciiTheme="minorHAnsi" w:hAnsiTheme="minorHAnsi" w:cstheme="minorHAnsi"/>
              </w:rPr>
              <w:t xml:space="preserve">Tube </w:t>
            </w:r>
            <w:r w:rsidRPr="003D76F1">
              <w:rPr>
                <w:rFonts w:asciiTheme="minorHAnsi" w:hAnsiTheme="minorHAnsi" w:cstheme="minorHAnsi"/>
              </w:rPr>
              <w:t xml:space="preserve">EDTA </w:t>
            </w:r>
            <w:r w:rsidRPr="003D76F1">
              <w:rPr>
                <w:rFonts w:asciiTheme="minorHAnsi" w:hAnsiTheme="minorHAnsi" w:cstheme="minorHAnsi"/>
                <w:b/>
              </w:rPr>
              <w:t xml:space="preserve">6 </w:t>
            </w:r>
            <w:proofErr w:type="spellStart"/>
            <w:r w:rsidRPr="003D76F1">
              <w:rPr>
                <w:rFonts w:asciiTheme="minorHAnsi" w:hAnsiTheme="minorHAnsi" w:cstheme="minorHAnsi"/>
                <w:b/>
              </w:rPr>
              <w:t>mL</w:t>
            </w:r>
            <w:proofErr w:type="spellEnd"/>
          </w:p>
        </w:tc>
      </w:tr>
      <w:tr w:rsidR="009F5023" w:rsidRPr="003452FA" w14:paraId="6AA7583E" w14:textId="77777777" w:rsidTr="009F5023">
        <w:tc>
          <w:tcPr>
            <w:tcW w:w="9838" w:type="dxa"/>
            <w:gridSpan w:val="4"/>
            <w:tcBorders>
              <w:top w:val="single" w:sz="4" w:space="0" w:color="auto"/>
              <w:left w:val="nil"/>
              <w:bottom w:val="nil"/>
              <w:right w:val="nil"/>
            </w:tcBorders>
            <w:vAlign w:val="center"/>
          </w:tcPr>
          <w:p w14:paraId="3C21758C" w14:textId="77777777" w:rsidR="009F5023" w:rsidRPr="008A7868" w:rsidRDefault="009F5023" w:rsidP="009F5023">
            <w:pPr>
              <w:pStyle w:val="Paragraphedeliste"/>
              <w:ind w:left="0"/>
              <w:jc w:val="center"/>
              <w:rPr>
                <w:rFonts w:asciiTheme="minorHAnsi" w:hAnsiTheme="minorHAnsi" w:cstheme="minorHAnsi"/>
                <w:b/>
                <w:lang w:val="en-US"/>
              </w:rPr>
            </w:pPr>
            <w:r w:rsidRPr="008A7868">
              <w:rPr>
                <w:rFonts w:asciiTheme="minorHAnsi" w:hAnsiTheme="minorHAnsi" w:cstheme="minorHAnsi"/>
                <w:b/>
                <w:lang w:val="en-US"/>
              </w:rPr>
              <w:t xml:space="preserve">Ordre de </w:t>
            </w:r>
            <w:proofErr w:type="spellStart"/>
            <w:r w:rsidRPr="008A7868">
              <w:rPr>
                <w:rFonts w:asciiTheme="minorHAnsi" w:hAnsiTheme="minorHAnsi" w:cstheme="minorHAnsi"/>
                <w:b/>
                <w:lang w:val="en-US"/>
              </w:rPr>
              <w:t>prélèvement</w:t>
            </w:r>
            <w:proofErr w:type="spellEnd"/>
          </w:p>
        </w:tc>
      </w:tr>
    </w:tbl>
    <w:p w14:paraId="476A2082" w14:textId="72F29284" w:rsidR="003D76F1" w:rsidRDefault="003D76F1" w:rsidP="008A7868">
      <w:pPr>
        <w:pStyle w:val="Paragraphedeliste"/>
        <w:spacing w:line="276" w:lineRule="auto"/>
        <w:ind w:left="1440"/>
        <w:rPr>
          <w:rFonts w:asciiTheme="minorHAnsi" w:hAnsiTheme="minorHAnsi" w:cstheme="minorHAnsi"/>
          <w:sz w:val="22"/>
          <w:szCs w:val="22"/>
        </w:rPr>
      </w:pPr>
    </w:p>
    <w:p w14:paraId="5EEBBB9A" w14:textId="21957645" w:rsidR="009F5023" w:rsidRPr="0051753D" w:rsidRDefault="00E972BA" w:rsidP="008A7868">
      <w:pPr>
        <w:pStyle w:val="Paragraphedeliste"/>
        <w:spacing w:line="276" w:lineRule="auto"/>
        <w:ind w:left="1440"/>
        <w:rPr>
          <w:rFonts w:asciiTheme="minorHAnsi" w:hAnsiTheme="minorHAnsi" w:cstheme="minorHAnsi"/>
          <w:sz w:val="22"/>
          <w:szCs w:val="22"/>
        </w:rPr>
      </w:pPr>
      <w:r>
        <w:rPr>
          <w:noProof/>
        </w:rPr>
        <mc:AlternateContent>
          <mc:Choice Requires="wps">
            <w:drawing>
              <wp:anchor distT="0" distB="0" distL="114300" distR="114300" simplePos="0" relativeHeight="251658240" behindDoc="0" locked="0" layoutInCell="1" allowOverlap="1" wp14:anchorId="1CE88987" wp14:editId="71200E8C">
                <wp:simplePos x="0" y="0"/>
                <wp:positionH relativeFrom="column">
                  <wp:posOffset>941070</wp:posOffset>
                </wp:positionH>
                <wp:positionV relativeFrom="paragraph">
                  <wp:posOffset>1910080</wp:posOffset>
                </wp:positionV>
                <wp:extent cx="4385310" cy="223520"/>
                <wp:effectExtent l="57150" t="38100" r="0" b="100330"/>
                <wp:wrapThrough wrapText="bothSides">
                  <wp:wrapPolygon edited="0">
                    <wp:start x="20737" y="-3682"/>
                    <wp:lineTo x="-281" y="0"/>
                    <wp:lineTo x="-281" y="20250"/>
                    <wp:lineTo x="20831" y="31295"/>
                    <wp:lineTo x="21206" y="31295"/>
                    <wp:lineTo x="21394" y="27614"/>
                    <wp:lineTo x="21487" y="7364"/>
                    <wp:lineTo x="21300" y="-3682"/>
                    <wp:lineTo x="20737" y="-3682"/>
                  </wp:wrapPolygon>
                </wp:wrapThrough>
                <wp:docPr id="33" name="Flèche vers la droit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5310" cy="223520"/>
                        </a:xfrm>
                        <a:prstGeom prst="rightArrow">
                          <a:avLst/>
                        </a:prstGeom>
                        <a:gradFill flip="none" rotWithShape="1">
                          <a:gsLst>
                            <a:gs pos="0">
                              <a:schemeClr val="tx1"/>
                            </a:gs>
                            <a:gs pos="100000">
                              <a:srgbClr val="FFFFFF"/>
                            </a:gs>
                          </a:gsLst>
                          <a:lin ang="10920000" scaled="0"/>
                          <a:tileRect/>
                        </a:gra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9C95D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33" o:spid="_x0000_s1026" type="#_x0000_t13" style="position:absolute;margin-left:74.1pt;margin-top:150.4pt;width:345.3pt;height:1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" adj="21050" fillcolor="black [3213]" strokecolor="black [3213]">
                <v:fill rotate="t" angle="268" focus="100%" type="gradient">
                  <o:fill v:ext="view" type="gradientUnscaled"/>
                </v:fill>
                <v:shadow on="t" color="black" opacity="22937f" origin=",.5" offset="0,.63889mm"/>
                <v:path arrowok="t"/>
                <w10:wrap type="through"/>
              </v:shape>
            </w:pict>
          </mc:Fallback>
        </mc:AlternateContent>
      </w:r>
    </w:p>
    <w:p w14:paraId="366374E4" w14:textId="77777777" w:rsidR="008A7868" w:rsidRDefault="008A7868" w:rsidP="00891ECF">
      <w:pPr>
        <w:spacing w:line="276" w:lineRule="auto"/>
        <w:rPr>
          <w:rFonts w:asciiTheme="minorHAnsi" w:hAnsiTheme="minorHAnsi" w:cstheme="minorHAnsi"/>
          <w:kern w:val="28"/>
          <w:sz w:val="22"/>
          <w:szCs w:val="22"/>
        </w:rPr>
      </w:pPr>
    </w:p>
    <w:p w14:paraId="393B707C" w14:textId="77777777" w:rsidR="00475D6B" w:rsidRPr="0051753D" w:rsidRDefault="00475D6B" w:rsidP="006D48E8">
      <w:pPr>
        <w:pStyle w:val="Paragraphedeliste"/>
        <w:numPr>
          <w:ilvl w:val="0"/>
          <w:numId w:val="3"/>
        </w:numPr>
        <w:spacing w:line="276" w:lineRule="auto"/>
        <w:ind w:left="567" w:hanging="283"/>
        <w:rPr>
          <w:rFonts w:cs="Arial"/>
          <w:sz w:val="22"/>
          <w:szCs w:val="22"/>
        </w:rPr>
      </w:pPr>
      <w:r>
        <w:rPr>
          <w:rFonts w:cs="Arial"/>
          <w:sz w:val="22"/>
          <w:szCs w:val="22"/>
        </w:rPr>
        <w:t>Préparation de la peau</w:t>
      </w:r>
    </w:p>
    <w:p w14:paraId="385727A7" w14:textId="77777777" w:rsidR="00475D6B" w:rsidRPr="0051753D" w:rsidRDefault="00475D6B" w:rsidP="006D48E8">
      <w:pPr>
        <w:pStyle w:val="Paragraphedeliste"/>
        <w:numPr>
          <w:ilvl w:val="1"/>
          <w:numId w:val="6"/>
        </w:numPr>
        <w:spacing w:line="276" w:lineRule="auto"/>
        <w:rPr>
          <w:rFonts w:cs="Arial"/>
          <w:sz w:val="22"/>
          <w:szCs w:val="22"/>
        </w:rPr>
      </w:pPr>
      <w:r w:rsidRPr="0051753D">
        <w:rPr>
          <w:rFonts w:cs="Arial"/>
          <w:sz w:val="22"/>
          <w:szCs w:val="22"/>
        </w:rPr>
        <w:t>Solution de chlorhexidine à 4% ou équivalent</w:t>
      </w:r>
    </w:p>
    <w:p w14:paraId="02990D02" w14:textId="77777777" w:rsidR="00475D6B" w:rsidRDefault="00475D6B" w:rsidP="006D48E8">
      <w:pPr>
        <w:pStyle w:val="Paragraphedeliste"/>
        <w:numPr>
          <w:ilvl w:val="1"/>
          <w:numId w:val="6"/>
        </w:numPr>
        <w:spacing w:line="276" w:lineRule="auto"/>
        <w:rPr>
          <w:rFonts w:cs="Arial"/>
          <w:sz w:val="22"/>
          <w:szCs w:val="22"/>
        </w:rPr>
      </w:pPr>
      <w:r>
        <w:rPr>
          <w:rFonts w:cs="Arial"/>
          <w:sz w:val="22"/>
          <w:szCs w:val="22"/>
        </w:rPr>
        <w:t>Compresses</w:t>
      </w:r>
      <w:r w:rsidRPr="0051753D">
        <w:rPr>
          <w:rFonts w:cs="Arial"/>
          <w:sz w:val="22"/>
          <w:szCs w:val="22"/>
        </w:rPr>
        <w:t xml:space="preserve"> </w:t>
      </w:r>
    </w:p>
    <w:p w14:paraId="4494C950" w14:textId="77777777" w:rsidR="00475D6B" w:rsidRPr="0051753D" w:rsidRDefault="00475D6B" w:rsidP="006D48E8">
      <w:pPr>
        <w:pStyle w:val="Paragraphedeliste"/>
        <w:numPr>
          <w:ilvl w:val="1"/>
          <w:numId w:val="6"/>
        </w:numPr>
        <w:spacing w:line="276" w:lineRule="auto"/>
        <w:rPr>
          <w:rFonts w:cs="Arial"/>
          <w:sz w:val="22"/>
          <w:szCs w:val="22"/>
        </w:rPr>
      </w:pPr>
      <w:r w:rsidRPr="0051753D">
        <w:rPr>
          <w:rFonts w:cs="Arial"/>
          <w:sz w:val="22"/>
          <w:szCs w:val="22"/>
        </w:rPr>
        <w:t>Garrot</w:t>
      </w:r>
      <w:r>
        <w:rPr>
          <w:rFonts w:cs="Arial"/>
          <w:sz w:val="22"/>
          <w:szCs w:val="22"/>
        </w:rPr>
        <w:t xml:space="preserve"> nettoyé et désinfecté</w:t>
      </w:r>
    </w:p>
    <w:p w14:paraId="1AFBD5C3" w14:textId="77777777" w:rsidR="00475D6B" w:rsidRPr="00C8177F" w:rsidRDefault="00475D6B" w:rsidP="006D48E8">
      <w:pPr>
        <w:pStyle w:val="Paragraphedeliste"/>
        <w:numPr>
          <w:ilvl w:val="1"/>
          <w:numId w:val="6"/>
        </w:numPr>
        <w:spacing w:line="276" w:lineRule="auto"/>
        <w:rPr>
          <w:rFonts w:cs="Arial"/>
          <w:sz w:val="22"/>
          <w:szCs w:val="22"/>
        </w:rPr>
      </w:pPr>
      <w:r w:rsidRPr="0051753D">
        <w:rPr>
          <w:rFonts w:cs="Arial"/>
          <w:sz w:val="22"/>
          <w:szCs w:val="22"/>
        </w:rPr>
        <w:t>Pansement</w:t>
      </w:r>
      <w:r w:rsidRPr="0051753D">
        <w:rPr>
          <w:rFonts w:asciiTheme="minorHAnsi" w:hAnsiTheme="minorHAnsi" w:cstheme="minorHAnsi"/>
          <w:sz w:val="22"/>
          <w:szCs w:val="22"/>
        </w:rPr>
        <w:t xml:space="preserve"> </w:t>
      </w:r>
    </w:p>
    <w:p w14:paraId="4A446032" w14:textId="77777777" w:rsidR="00475D6B" w:rsidRDefault="00475D6B" w:rsidP="006D48E8">
      <w:pPr>
        <w:pStyle w:val="Paragraphedeliste"/>
        <w:numPr>
          <w:ilvl w:val="1"/>
          <w:numId w:val="6"/>
        </w:numPr>
        <w:spacing w:line="276" w:lineRule="auto"/>
        <w:rPr>
          <w:rFonts w:cs="Arial"/>
          <w:sz w:val="22"/>
          <w:szCs w:val="22"/>
        </w:rPr>
      </w:pPr>
      <w:r>
        <w:rPr>
          <w:rFonts w:cs="Arial"/>
          <w:sz w:val="22"/>
          <w:szCs w:val="22"/>
        </w:rPr>
        <w:t>Protection papier absorbante imperméable à usage unique</w:t>
      </w:r>
    </w:p>
    <w:p w14:paraId="3C2B4D82" w14:textId="77777777" w:rsidR="00475D6B" w:rsidRPr="0051753D" w:rsidRDefault="00475D6B" w:rsidP="006D48E8">
      <w:pPr>
        <w:pStyle w:val="Paragraphedeliste"/>
        <w:numPr>
          <w:ilvl w:val="1"/>
          <w:numId w:val="6"/>
        </w:numPr>
        <w:spacing w:line="276" w:lineRule="auto"/>
        <w:rPr>
          <w:rFonts w:cs="Arial"/>
          <w:sz w:val="22"/>
          <w:szCs w:val="22"/>
        </w:rPr>
      </w:pPr>
      <w:r w:rsidRPr="0051753D">
        <w:rPr>
          <w:rFonts w:cs="Arial"/>
          <w:sz w:val="22"/>
          <w:szCs w:val="22"/>
        </w:rPr>
        <w:t xml:space="preserve">Gants </w:t>
      </w:r>
      <w:r>
        <w:rPr>
          <w:rFonts w:cs="Arial"/>
          <w:sz w:val="22"/>
          <w:szCs w:val="22"/>
        </w:rPr>
        <w:t>à usage unique non stérile</w:t>
      </w:r>
    </w:p>
    <w:p w14:paraId="0B9435D5" w14:textId="77777777" w:rsidR="00475D6B" w:rsidRPr="00475D6B" w:rsidRDefault="00475D6B" w:rsidP="006D48E8">
      <w:pPr>
        <w:pStyle w:val="Paragraphedeliste"/>
        <w:numPr>
          <w:ilvl w:val="0"/>
          <w:numId w:val="3"/>
        </w:numPr>
        <w:spacing w:line="276" w:lineRule="auto"/>
        <w:ind w:left="567" w:hanging="283"/>
        <w:rPr>
          <w:rFonts w:cs="Arial"/>
          <w:sz w:val="22"/>
          <w:szCs w:val="22"/>
        </w:rPr>
      </w:pPr>
      <w:r w:rsidRPr="00475D6B">
        <w:rPr>
          <w:rFonts w:cs="Arial"/>
          <w:sz w:val="22"/>
          <w:szCs w:val="22"/>
        </w:rPr>
        <w:t>Nécessaire à l'analyse biologique :</w:t>
      </w:r>
    </w:p>
    <w:p w14:paraId="4FE1F32F" w14:textId="77777777" w:rsidR="00475D6B" w:rsidRPr="00475D6B" w:rsidRDefault="00475D6B" w:rsidP="006D48E8">
      <w:pPr>
        <w:pStyle w:val="Paragraphedeliste"/>
        <w:numPr>
          <w:ilvl w:val="1"/>
          <w:numId w:val="6"/>
        </w:numPr>
        <w:spacing w:line="276" w:lineRule="auto"/>
        <w:rPr>
          <w:rFonts w:cs="Arial"/>
          <w:sz w:val="22"/>
          <w:szCs w:val="22"/>
        </w:rPr>
      </w:pPr>
      <w:r w:rsidRPr="00475D6B">
        <w:rPr>
          <w:rFonts w:cs="Arial"/>
          <w:sz w:val="22"/>
          <w:szCs w:val="22"/>
        </w:rPr>
        <w:t>Etiquettes laboratoire d'identification patient</w:t>
      </w:r>
    </w:p>
    <w:p w14:paraId="2A3B44DE" w14:textId="4B1F5E06" w:rsidR="00475D6B" w:rsidRPr="00475D6B" w:rsidRDefault="00475D6B" w:rsidP="006D48E8">
      <w:pPr>
        <w:pStyle w:val="Paragraphedeliste"/>
        <w:numPr>
          <w:ilvl w:val="1"/>
          <w:numId w:val="6"/>
        </w:numPr>
        <w:spacing w:line="276" w:lineRule="auto"/>
        <w:rPr>
          <w:rFonts w:cs="Arial"/>
          <w:sz w:val="22"/>
          <w:szCs w:val="22"/>
        </w:rPr>
      </w:pPr>
      <w:r w:rsidRPr="00475D6B">
        <w:rPr>
          <w:rFonts w:cs="Arial"/>
          <w:sz w:val="22"/>
          <w:szCs w:val="22"/>
        </w:rPr>
        <w:t>Bon d'analyse laboratoire</w:t>
      </w:r>
      <w:r w:rsidR="00E702E0">
        <w:rPr>
          <w:rFonts w:cs="Arial"/>
          <w:sz w:val="22"/>
          <w:szCs w:val="22"/>
        </w:rPr>
        <w:t xml:space="preserve"> du CHU rempli par le médecin</w:t>
      </w:r>
      <w:r w:rsidR="00932625">
        <w:rPr>
          <w:rFonts w:cs="Arial"/>
          <w:sz w:val="22"/>
          <w:szCs w:val="22"/>
        </w:rPr>
        <w:t xml:space="preserve"> (Annexe 4)</w:t>
      </w:r>
    </w:p>
    <w:p w14:paraId="3ECDB69D" w14:textId="77777777" w:rsidR="00475D6B" w:rsidRPr="00475D6B" w:rsidRDefault="00475D6B" w:rsidP="006D48E8">
      <w:pPr>
        <w:pStyle w:val="Paragraphedeliste"/>
        <w:numPr>
          <w:ilvl w:val="1"/>
          <w:numId w:val="6"/>
        </w:numPr>
        <w:spacing w:line="276" w:lineRule="auto"/>
        <w:rPr>
          <w:rFonts w:cs="Arial"/>
          <w:sz w:val="22"/>
          <w:szCs w:val="22"/>
        </w:rPr>
      </w:pPr>
      <w:r w:rsidRPr="00475D6B">
        <w:rPr>
          <w:rFonts w:cs="Arial"/>
          <w:sz w:val="22"/>
          <w:szCs w:val="22"/>
        </w:rPr>
        <w:t>Pochette de transport</w:t>
      </w:r>
    </w:p>
    <w:p w14:paraId="1CD76124" w14:textId="77777777" w:rsidR="00475D6B" w:rsidRDefault="00475D6B" w:rsidP="008A7868">
      <w:pPr>
        <w:pStyle w:val="Corps"/>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jc w:val="both"/>
        <w:rPr>
          <w:rFonts w:asciiTheme="minorHAnsi" w:hAnsiTheme="minorHAnsi" w:cstheme="minorHAnsi"/>
          <w:color w:val="auto"/>
          <w:sz w:val="22"/>
          <w:szCs w:val="22"/>
          <w:bdr w:val="none" w:sz="0" w:space="0" w:color="auto"/>
        </w:rPr>
      </w:pPr>
    </w:p>
    <w:p w14:paraId="60427BCD" w14:textId="67C22033" w:rsidR="00475D6B" w:rsidRPr="00475D6B" w:rsidRDefault="0018324B" w:rsidP="006D48E8">
      <w:pPr>
        <w:pStyle w:val="Paragraphedeliste"/>
        <w:numPr>
          <w:ilvl w:val="0"/>
          <w:numId w:val="3"/>
        </w:numPr>
        <w:spacing w:line="276" w:lineRule="auto"/>
        <w:ind w:left="567" w:hanging="283"/>
        <w:rPr>
          <w:rFonts w:cs="Arial"/>
          <w:sz w:val="22"/>
          <w:szCs w:val="22"/>
        </w:rPr>
      </w:pPr>
      <w:r>
        <w:rPr>
          <w:rFonts w:cs="Arial"/>
          <w:sz w:val="22"/>
          <w:szCs w:val="22"/>
        </w:rPr>
        <w:lastRenderedPageBreak/>
        <w:t>Plateau</w:t>
      </w:r>
      <w:r w:rsidRPr="00475D6B">
        <w:rPr>
          <w:rFonts w:cs="Arial"/>
          <w:sz w:val="22"/>
          <w:szCs w:val="22"/>
        </w:rPr>
        <w:t xml:space="preserve"> </w:t>
      </w:r>
      <w:r w:rsidR="00475D6B" w:rsidRPr="00475D6B">
        <w:rPr>
          <w:rFonts w:cs="Arial"/>
          <w:sz w:val="22"/>
          <w:szCs w:val="22"/>
        </w:rPr>
        <w:t>nettoyé et désinfecté ou à usage unique non stérile</w:t>
      </w:r>
    </w:p>
    <w:p w14:paraId="71943E50" w14:textId="0438BC12" w:rsidR="00475D6B" w:rsidRPr="00475D6B" w:rsidRDefault="00475D6B" w:rsidP="006D48E8">
      <w:pPr>
        <w:pStyle w:val="Paragraphedeliste"/>
        <w:numPr>
          <w:ilvl w:val="0"/>
          <w:numId w:val="3"/>
        </w:numPr>
        <w:spacing w:line="276" w:lineRule="auto"/>
        <w:ind w:left="567" w:hanging="283"/>
        <w:rPr>
          <w:rFonts w:cs="Arial"/>
          <w:sz w:val="22"/>
          <w:szCs w:val="22"/>
        </w:rPr>
      </w:pPr>
      <w:r w:rsidRPr="00475D6B">
        <w:rPr>
          <w:rFonts w:cs="Arial"/>
          <w:sz w:val="22"/>
          <w:szCs w:val="22"/>
        </w:rPr>
        <w:t xml:space="preserve">Collecteur </w:t>
      </w:r>
      <w:r w:rsidR="0018324B">
        <w:rPr>
          <w:rFonts w:cs="Arial"/>
          <w:sz w:val="22"/>
          <w:szCs w:val="22"/>
        </w:rPr>
        <w:t xml:space="preserve">DASRI </w:t>
      </w:r>
      <w:r w:rsidRPr="00475D6B">
        <w:rPr>
          <w:rFonts w:cs="Arial"/>
          <w:sz w:val="22"/>
          <w:szCs w:val="22"/>
        </w:rPr>
        <w:t>pour objets perforants, coupants, tranchants (OPCT)</w:t>
      </w:r>
    </w:p>
    <w:p w14:paraId="5F2770E8" w14:textId="77777777" w:rsidR="00475D6B" w:rsidRPr="00475D6B" w:rsidRDefault="00475D6B" w:rsidP="006D48E8">
      <w:pPr>
        <w:pStyle w:val="Paragraphedeliste"/>
        <w:numPr>
          <w:ilvl w:val="0"/>
          <w:numId w:val="3"/>
        </w:numPr>
        <w:spacing w:line="276" w:lineRule="auto"/>
        <w:ind w:left="567" w:hanging="283"/>
        <w:rPr>
          <w:rFonts w:cs="Arial"/>
          <w:sz w:val="22"/>
          <w:szCs w:val="22"/>
        </w:rPr>
      </w:pPr>
      <w:r w:rsidRPr="00475D6B">
        <w:rPr>
          <w:rFonts w:cs="Arial"/>
          <w:sz w:val="22"/>
          <w:szCs w:val="22"/>
        </w:rPr>
        <w:t>Sacs à élimination des déchets :</w:t>
      </w:r>
    </w:p>
    <w:p w14:paraId="07235937" w14:textId="77777777" w:rsidR="00475D6B" w:rsidRPr="00475D6B" w:rsidRDefault="00475D6B" w:rsidP="006D48E8">
      <w:pPr>
        <w:pStyle w:val="Paragraphedeliste"/>
        <w:numPr>
          <w:ilvl w:val="1"/>
          <w:numId w:val="6"/>
        </w:numPr>
        <w:spacing w:line="276" w:lineRule="auto"/>
        <w:rPr>
          <w:rFonts w:cs="Arial"/>
          <w:sz w:val="22"/>
          <w:szCs w:val="22"/>
        </w:rPr>
      </w:pPr>
      <w:r w:rsidRPr="00475D6B">
        <w:rPr>
          <w:rFonts w:cs="Arial"/>
          <w:sz w:val="22"/>
          <w:szCs w:val="22"/>
        </w:rPr>
        <w:t>Sac à élimination des déchets assimilés aux ordures ménagères (DAOM)</w:t>
      </w:r>
    </w:p>
    <w:p w14:paraId="722239CA" w14:textId="77777777" w:rsidR="00475D6B" w:rsidRPr="00475D6B" w:rsidRDefault="00475D6B" w:rsidP="006D48E8">
      <w:pPr>
        <w:pStyle w:val="Paragraphedeliste"/>
        <w:numPr>
          <w:ilvl w:val="1"/>
          <w:numId w:val="6"/>
        </w:numPr>
        <w:spacing w:line="276" w:lineRule="auto"/>
        <w:rPr>
          <w:rFonts w:cs="Arial"/>
          <w:sz w:val="22"/>
          <w:szCs w:val="22"/>
        </w:rPr>
      </w:pPr>
      <w:r w:rsidRPr="00475D6B">
        <w:rPr>
          <w:rFonts w:cs="Arial"/>
          <w:sz w:val="22"/>
          <w:szCs w:val="22"/>
        </w:rPr>
        <w:t>Sac à élimination des déchets d'activités de soins à risques infectieux (DASRI)</w:t>
      </w:r>
    </w:p>
    <w:p w14:paraId="260FFE09" w14:textId="51B7577E" w:rsidR="00475D6B" w:rsidRPr="00475D6B" w:rsidRDefault="00475D6B" w:rsidP="006D48E8">
      <w:pPr>
        <w:pStyle w:val="Paragraphedeliste"/>
        <w:numPr>
          <w:ilvl w:val="0"/>
          <w:numId w:val="3"/>
        </w:numPr>
        <w:spacing w:line="276" w:lineRule="auto"/>
        <w:ind w:left="567" w:hanging="283"/>
        <w:rPr>
          <w:rFonts w:cs="Arial"/>
          <w:sz w:val="22"/>
          <w:szCs w:val="22"/>
        </w:rPr>
      </w:pPr>
      <w:r w:rsidRPr="00475D6B">
        <w:rPr>
          <w:rFonts w:cs="Arial"/>
          <w:sz w:val="22"/>
          <w:szCs w:val="22"/>
        </w:rPr>
        <w:t>Nécessaire à l'hygiène des mains</w:t>
      </w:r>
      <w:r>
        <w:rPr>
          <w:rFonts w:cs="Arial"/>
          <w:sz w:val="22"/>
          <w:szCs w:val="22"/>
        </w:rPr>
        <w:t xml:space="preserve"> –Solution </w:t>
      </w:r>
      <w:proofErr w:type="spellStart"/>
      <w:r>
        <w:rPr>
          <w:rFonts w:cs="Arial"/>
          <w:sz w:val="22"/>
          <w:szCs w:val="22"/>
        </w:rPr>
        <w:t>Hydro</w:t>
      </w:r>
      <w:r w:rsidR="006B2A46">
        <w:rPr>
          <w:rFonts w:cs="Arial"/>
          <w:sz w:val="22"/>
          <w:szCs w:val="22"/>
        </w:rPr>
        <w:t>-</w:t>
      </w:r>
      <w:r>
        <w:rPr>
          <w:rFonts w:cs="Arial"/>
          <w:sz w:val="22"/>
          <w:szCs w:val="22"/>
        </w:rPr>
        <w:t>alcoolique</w:t>
      </w:r>
      <w:proofErr w:type="spellEnd"/>
    </w:p>
    <w:p w14:paraId="4E91584A" w14:textId="77777777" w:rsidR="00475D6B" w:rsidRPr="00475D6B" w:rsidRDefault="00475D6B" w:rsidP="006D48E8">
      <w:pPr>
        <w:pStyle w:val="Paragraphedeliste"/>
        <w:numPr>
          <w:ilvl w:val="0"/>
          <w:numId w:val="3"/>
        </w:numPr>
        <w:spacing w:line="276" w:lineRule="auto"/>
        <w:ind w:left="567" w:hanging="283"/>
        <w:rPr>
          <w:rFonts w:cs="Arial"/>
          <w:sz w:val="22"/>
          <w:szCs w:val="22"/>
        </w:rPr>
      </w:pPr>
      <w:r w:rsidRPr="00475D6B">
        <w:rPr>
          <w:rFonts w:cs="Arial"/>
          <w:sz w:val="22"/>
          <w:szCs w:val="22"/>
        </w:rPr>
        <w:t>Solution détergente-désinfectante et chiffonnette</w:t>
      </w:r>
    </w:p>
    <w:p w14:paraId="7658F7F1" w14:textId="77777777" w:rsidR="00475D6B" w:rsidRDefault="00475D6B" w:rsidP="008A7868">
      <w:pPr>
        <w:pStyle w:val="Corps"/>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jc w:val="both"/>
        <w:rPr>
          <w:rFonts w:asciiTheme="minorHAnsi" w:hAnsiTheme="minorHAnsi" w:cstheme="minorHAnsi"/>
          <w:color w:val="auto"/>
          <w:sz w:val="22"/>
          <w:szCs w:val="22"/>
          <w:bdr w:val="none" w:sz="0" w:space="0" w:color="auto"/>
        </w:rPr>
      </w:pPr>
    </w:p>
    <w:p w14:paraId="36E9F15A" w14:textId="5888857C" w:rsidR="003D76F1" w:rsidRPr="0051753D" w:rsidRDefault="003D76F1" w:rsidP="006D48E8">
      <w:pPr>
        <w:pStyle w:val="Titre1"/>
        <w:numPr>
          <w:ilvl w:val="1"/>
          <w:numId w:val="5"/>
        </w:numPr>
        <w:rPr>
          <w:rFonts w:asciiTheme="minorHAnsi" w:hAnsiTheme="minorHAnsi" w:cstheme="minorHAnsi"/>
          <w:caps w:val="0"/>
        </w:rPr>
      </w:pPr>
      <w:bookmarkStart w:id="19" w:name="_Toc108276442"/>
      <w:bookmarkStart w:id="20" w:name="_Toc118004494"/>
      <w:bookmarkStart w:id="21" w:name="_Toc117217368"/>
      <w:bookmarkStart w:id="22" w:name="_Toc454875136"/>
      <w:r w:rsidRPr="0051753D">
        <w:rPr>
          <w:rFonts w:asciiTheme="minorHAnsi" w:hAnsiTheme="minorHAnsi" w:cstheme="minorHAnsi"/>
          <w:caps w:val="0"/>
        </w:rPr>
        <w:t>Technique de prélèvement</w:t>
      </w:r>
      <w:bookmarkEnd w:id="19"/>
      <w:r w:rsidRPr="0051753D">
        <w:rPr>
          <w:rFonts w:asciiTheme="minorHAnsi" w:hAnsiTheme="minorHAnsi" w:cstheme="minorHAnsi"/>
          <w:caps w:val="0"/>
        </w:rPr>
        <w:t xml:space="preserve"> sanguin</w:t>
      </w:r>
      <w:bookmarkEnd w:id="20"/>
      <w:bookmarkEnd w:id="21"/>
      <w:bookmarkEnd w:id="22"/>
    </w:p>
    <w:p w14:paraId="3D97A4E3" w14:textId="77777777" w:rsidR="009F5023" w:rsidRPr="009F5023" w:rsidRDefault="009F5023" w:rsidP="009F5023">
      <w:pPr>
        <w:pStyle w:val="Paragraphedeliste"/>
        <w:numPr>
          <w:ilvl w:val="0"/>
          <w:numId w:val="3"/>
        </w:numPr>
        <w:spacing w:before="120" w:line="276" w:lineRule="auto"/>
        <w:ind w:left="568" w:hanging="284"/>
        <w:rPr>
          <w:rFonts w:cs="Arial"/>
          <w:b/>
          <w:sz w:val="22"/>
          <w:szCs w:val="22"/>
        </w:rPr>
      </w:pPr>
      <w:r w:rsidRPr="009F5023">
        <w:rPr>
          <w:rFonts w:cs="Arial"/>
          <w:b/>
          <w:sz w:val="22"/>
          <w:szCs w:val="22"/>
        </w:rPr>
        <w:t>Préparation de la personne</w:t>
      </w:r>
    </w:p>
    <w:p w14:paraId="7D9D5B13" w14:textId="77777777" w:rsidR="009F5023" w:rsidRPr="009F5023" w:rsidRDefault="009F5023" w:rsidP="009F5023">
      <w:pPr>
        <w:pStyle w:val="Paragraphedeliste"/>
        <w:numPr>
          <w:ilvl w:val="1"/>
          <w:numId w:val="6"/>
        </w:numPr>
        <w:spacing w:line="276" w:lineRule="auto"/>
        <w:rPr>
          <w:rFonts w:cs="Arial"/>
          <w:sz w:val="22"/>
          <w:szCs w:val="22"/>
        </w:rPr>
      </w:pPr>
      <w:r w:rsidRPr="009F5023">
        <w:rPr>
          <w:rFonts w:cs="Arial"/>
          <w:sz w:val="22"/>
          <w:szCs w:val="22"/>
        </w:rPr>
        <w:t>Informer le patient sur les modalités du prélèvement</w:t>
      </w:r>
    </w:p>
    <w:p w14:paraId="18BBD41A" w14:textId="77777777" w:rsidR="009F5023" w:rsidRPr="009F5023" w:rsidRDefault="009F5023" w:rsidP="009F5023">
      <w:pPr>
        <w:pStyle w:val="Paragraphedeliste"/>
        <w:numPr>
          <w:ilvl w:val="1"/>
          <w:numId w:val="6"/>
        </w:numPr>
        <w:spacing w:line="276" w:lineRule="auto"/>
        <w:rPr>
          <w:rFonts w:cs="Arial"/>
          <w:sz w:val="22"/>
          <w:szCs w:val="22"/>
        </w:rPr>
      </w:pPr>
      <w:r w:rsidRPr="009F5023">
        <w:rPr>
          <w:rFonts w:cs="Arial"/>
          <w:sz w:val="22"/>
          <w:szCs w:val="22"/>
        </w:rPr>
        <w:t xml:space="preserve">Inviter le participant à réaliser une hygiène des mains par solution </w:t>
      </w:r>
      <w:proofErr w:type="spellStart"/>
      <w:r w:rsidRPr="009F5023">
        <w:rPr>
          <w:rFonts w:cs="Arial"/>
          <w:sz w:val="22"/>
          <w:szCs w:val="22"/>
        </w:rPr>
        <w:t>hydro-alcoolique</w:t>
      </w:r>
      <w:proofErr w:type="spellEnd"/>
      <w:r w:rsidRPr="009F5023">
        <w:rPr>
          <w:rFonts w:cs="Arial"/>
          <w:sz w:val="22"/>
          <w:szCs w:val="22"/>
        </w:rPr>
        <w:t xml:space="preserve"> ou lavage simple des mains</w:t>
      </w:r>
    </w:p>
    <w:p w14:paraId="3D7A91A4" w14:textId="77777777" w:rsidR="009F5023" w:rsidRPr="009F5023" w:rsidRDefault="009F5023" w:rsidP="009F5023">
      <w:pPr>
        <w:pStyle w:val="Paragraphedeliste"/>
        <w:numPr>
          <w:ilvl w:val="0"/>
          <w:numId w:val="3"/>
        </w:numPr>
        <w:spacing w:before="120" w:line="276" w:lineRule="auto"/>
        <w:ind w:left="568" w:hanging="284"/>
        <w:rPr>
          <w:rFonts w:cs="Arial"/>
          <w:b/>
          <w:sz w:val="22"/>
          <w:szCs w:val="22"/>
        </w:rPr>
      </w:pPr>
      <w:r w:rsidRPr="009F5023">
        <w:rPr>
          <w:rFonts w:cs="Arial"/>
          <w:b/>
          <w:sz w:val="22"/>
          <w:szCs w:val="22"/>
        </w:rPr>
        <w:t>Préparation du matériel</w:t>
      </w:r>
    </w:p>
    <w:p w14:paraId="22321373" w14:textId="77777777" w:rsidR="009F5023" w:rsidRPr="009F5023" w:rsidRDefault="009F5023" w:rsidP="009F5023">
      <w:pPr>
        <w:pStyle w:val="Paragraphedeliste"/>
        <w:numPr>
          <w:ilvl w:val="1"/>
          <w:numId w:val="6"/>
        </w:numPr>
        <w:spacing w:line="276" w:lineRule="auto"/>
        <w:rPr>
          <w:rFonts w:cs="Arial"/>
          <w:sz w:val="22"/>
          <w:szCs w:val="22"/>
        </w:rPr>
      </w:pPr>
      <w:r w:rsidRPr="009F5023">
        <w:rPr>
          <w:rFonts w:cs="Arial"/>
          <w:sz w:val="22"/>
          <w:szCs w:val="22"/>
        </w:rPr>
        <w:t>Nettoyer et désinfecter le plan de travail</w:t>
      </w:r>
    </w:p>
    <w:p w14:paraId="616C42BB" w14:textId="77777777" w:rsidR="009F5023" w:rsidRPr="009F5023" w:rsidRDefault="009F5023" w:rsidP="009F5023">
      <w:pPr>
        <w:pStyle w:val="Paragraphedeliste"/>
        <w:numPr>
          <w:ilvl w:val="1"/>
          <w:numId w:val="6"/>
        </w:numPr>
        <w:spacing w:line="276" w:lineRule="auto"/>
        <w:rPr>
          <w:rFonts w:cs="Arial"/>
          <w:sz w:val="22"/>
          <w:szCs w:val="22"/>
        </w:rPr>
      </w:pPr>
      <w:r w:rsidRPr="009F5023">
        <w:rPr>
          <w:rFonts w:cs="Arial"/>
          <w:sz w:val="22"/>
          <w:szCs w:val="22"/>
        </w:rPr>
        <w:t xml:space="preserve">Réaliser une hygiène des mains par solution </w:t>
      </w:r>
      <w:proofErr w:type="spellStart"/>
      <w:r w:rsidRPr="009F5023">
        <w:rPr>
          <w:rFonts w:cs="Arial"/>
          <w:sz w:val="22"/>
          <w:szCs w:val="22"/>
        </w:rPr>
        <w:t>hydro-alcoolique</w:t>
      </w:r>
      <w:proofErr w:type="spellEnd"/>
      <w:r w:rsidRPr="009F5023">
        <w:rPr>
          <w:rFonts w:cs="Arial"/>
          <w:sz w:val="22"/>
          <w:szCs w:val="22"/>
        </w:rPr>
        <w:t xml:space="preserve"> ou lavage simple des mains</w:t>
      </w:r>
    </w:p>
    <w:p w14:paraId="7620F891" w14:textId="77777777" w:rsidR="009F5023" w:rsidRPr="009F5023" w:rsidRDefault="009F5023" w:rsidP="009F5023">
      <w:pPr>
        <w:pStyle w:val="Paragraphedeliste"/>
        <w:numPr>
          <w:ilvl w:val="1"/>
          <w:numId w:val="6"/>
        </w:numPr>
        <w:spacing w:line="276" w:lineRule="auto"/>
        <w:rPr>
          <w:rFonts w:cs="Arial"/>
          <w:sz w:val="22"/>
          <w:szCs w:val="22"/>
        </w:rPr>
      </w:pPr>
      <w:r w:rsidRPr="009F5023">
        <w:rPr>
          <w:rFonts w:cs="Arial"/>
          <w:sz w:val="22"/>
          <w:szCs w:val="22"/>
        </w:rPr>
        <w:t xml:space="preserve">Regrouper et disposer l'ensemble du matériel nécessaire </w:t>
      </w:r>
    </w:p>
    <w:p w14:paraId="69ECD20D" w14:textId="77777777" w:rsidR="009F5023" w:rsidRPr="009F5023" w:rsidRDefault="009F5023" w:rsidP="009F5023">
      <w:pPr>
        <w:pStyle w:val="Paragraphedeliste"/>
        <w:numPr>
          <w:ilvl w:val="1"/>
          <w:numId w:val="6"/>
        </w:numPr>
        <w:spacing w:line="276" w:lineRule="auto"/>
        <w:rPr>
          <w:rFonts w:cs="Arial"/>
          <w:sz w:val="22"/>
          <w:szCs w:val="22"/>
        </w:rPr>
      </w:pPr>
      <w:r w:rsidRPr="009F5023">
        <w:rPr>
          <w:rFonts w:cs="Arial"/>
          <w:sz w:val="22"/>
          <w:szCs w:val="22"/>
        </w:rPr>
        <w:t>Imprégner des compresses d'antiseptique alcoolique</w:t>
      </w:r>
    </w:p>
    <w:p w14:paraId="3D4334D5" w14:textId="77777777" w:rsidR="009F5023" w:rsidRPr="009F5023" w:rsidRDefault="009F5023" w:rsidP="009F5023">
      <w:pPr>
        <w:pStyle w:val="Paragraphedeliste"/>
        <w:numPr>
          <w:ilvl w:val="1"/>
          <w:numId w:val="6"/>
        </w:numPr>
        <w:spacing w:line="276" w:lineRule="auto"/>
        <w:rPr>
          <w:rFonts w:cs="Arial"/>
          <w:sz w:val="22"/>
          <w:szCs w:val="22"/>
        </w:rPr>
      </w:pPr>
      <w:r w:rsidRPr="009F5023">
        <w:rPr>
          <w:rFonts w:cs="Arial"/>
          <w:sz w:val="22"/>
          <w:szCs w:val="22"/>
        </w:rPr>
        <w:t>Assembler l'aiguille au corps de prélèvement</w:t>
      </w:r>
    </w:p>
    <w:p w14:paraId="0F094A21" w14:textId="16535B23" w:rsidR="00C6171F" w:rsidRPr="009F5023" w:rsidRDefault="00C6171F" w:rsidP="006D48E8">
      <w:pPr>
        <w:pStyle w:val="Paragraphedeliste"/>
        <w:numPr>
          <w:ilvl w:val="0"/>
          <w:numId w:val="3"/>
        </w:numPr>
        <w:spacing w:before="120" w:line="276" w:lineRule="auto"/>
        <w:ind w:left="568" w:hanging="284"/>
        <w:rPr>
          <w:rFonts w:cs="Arial"/>
          <w:b/>
          <w:sz w:val="22"/>
          <w:szCs w:val="22"/>
        </w:rPr>
      </w:pPr>
      <w:r w:rsidRPr="009F5023">
        <w:rPr>
          <w:rFonts w:cs="Arial"/>
          <w:b/>
          <w:sz w:val="22"/>
          <w:szCs w:val="22"/>
        </w:rPr>
        <w:t>Réalisation</w:t>
      </w:r>
    </w:p>
    <w:p w14:paraId="7F321135" w14:textId="77777777" w:rsidR="009F5023" w:rsidRPr="009F5023" w:rsidRDefault="009F5023" w:rsidP="009F5023">
      <w:pPr>
        <w:pStyle w:val="Paragraphedeliste"/>
        <w:numPr>
          <w:ilvl w:val="1"/>
          <w:numId w:val="6"/>
        </w:numPr>
        <w:spacing w:line="276" w:lineRule="auto"/>
        <w:rPr>
          <w:rFonts w:cs="Arial"/>
          <w:sz w:val="22"/>
          <w:szCs w:val="22"/>
        </w:rPr>
      </w:pPr>
      <w:r w:rsidRPr="009F5023">
        <w:rPr>
          <w:rFonts w:cs="Arial"/>
          <w:sz w:val="22"/>
          <w:szCs w:val="22"/>
        </w:rPr>
        <w:t>Mettre le garrot 10 cm au-dessus du point de ponction sans trop serrer,</w:t>
      </w:r>
    </w:p>
    <w:p w14:paraId="3ECB2C9E" w14:textId="77777777" w:rsidR="009F5023" w:rsidRPr="009F5023" w:rsidRDefault="009F5023" w:rsidP="009F5023">
      <w:pPr>
        <w:pStyle w:val="Paragraphedeliste"/>
        <w:numPr>
          <w:ilvl w:val="1"/>
          <w:numId w:val="6"/>
        </w:numPr>
        <w:spacing w:line="276" w:lineRule="auto"/>
        <w:rPr>
          <w:rFonts w:cs="Arial"/>
          <w:sz w:val="22"/>
          <w:szCs w:val="22"/>
        </w:rPr>
      </w:pPr>
      <w:r w:rsidRPr="009F5023">
        <w:rPr>
          <w:rFonts w:cs="Arial"/>
          <w:sz w:val="22"/>
          <w:szCs w:val="22"/>
        </w:rPr>
        <w:t>Demander à la personne de serrer le poing</w:t>
      </w:r>
    </w:p>
    <w:p w14:paraId="137B87BC" w14:textId="77777777" w:rsidR="009F5023" w:rsidRPr="009F5023" w:rsidRDefault="009F5023" w:rsidP="009F5023">
      <w:pPr>
        <w:pStyle w:val="Paragraphedeliste"/>
        <w:numPr>
          <w:ilvl w:val="1"/>
          <w:numId w:val="6"/>
        </w:numPr>
        <w:spacing w:line="276" w:lineRule="auto"/>
        <w:rPr>
          <w:rFonts w:cs="Arial"/>
          <w:sz w:val="22"/>
          <w:szCs w:val="22"/>
        </w:rPr>
      </w:pPr>
      <w:r w:rsidRPr="009F5023">
        <w:rPr>
          <w:rFonts w:cs="Arial"/>
          <w:sz w:val="22"/>
          <w:szCs w:val="22"/>
        </w:rPr>
        <w:t>Choisir la veine à ponctionner au pli du coude (veine basilique, cubitale ou céphalique) ou sur le dos de la main (veines métacarpiennes)</w:t>
      </w:r>
    </w:p>
    <w:p w14:paraId="05130514" w14:textId="77777777" w:rsidR="009F5023" w:rsidRPr="009F5023" w:rsidRDefault="009F5023" w:rsidP="009F5023">
      <w:pPr>
        <w:pStyle w:val="Paragraphedeliste"/>
        <w:spacing w:line="276" w:lineRule="auto"/>
        <w:ind w:left="1440"/>
        <w:rPr>
          <w:rFonts w:cs="Arial"/>
          <w:sz w:val="22"/>
          <w:szCs w:val="22"/>
        </w:rPr>
      </w:pPr>
      <w:r w:rsidRPr="009F5023">
        <w:rPr>
          <w:rFonts w:cs="Arial"/>
          <w:noProof/>
          <w:sz w:val="22"/>
          <w:szCs w:val="22"/>
        </w:rPr>
        <w:drawing>
          <wp:inline distT="0" distB="0" distL="0" distR="0" wp14:anchorId="4382EEDE" wp14:editId="02BD3B01">
            <wp:extent cx="1257300" cy="1046718"/>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3460" cy="1060171"/>
                    </a:xfrm>
                    <a:prstGeom prst="rect">
                      <a:avLst/>
                    </a:prstGeom>
                    <a:noFill/>
                    <a:ln>
                      <a:noFill/>
                    </a:ln>
                  </pic:spPr>
                </pic:pic>
              </a:graphicData>
            </a:graphic>
          </wp:inline>
        </w:drawing>
      </w:r>
      <w:r w:rsidRPr="009F5023">
        <w:rPr>
          <w:rFonts w:cs="Arial"/>
          <w:sz w:val="22"/>
          <w:szCs w:val="22"/>
        </w:rPr>
        <w:tab/>
      </w:r>
      <w:r w:rsidRPr="009F5023">
        <w:rPr>
          <w:rFonts w:cs="Arial"/>
          <w:noProof/>
          <w:sz w:val="22"/>
          <w:szCs w:val="22"/>
        </w:rPr>
        <w:drawing>
          <wp:inline distT="0" distB="0" distL="0" distR="0" wp14:anchorId="0F306816" wp14:editId="308D423F">
            <wp:extent cx="1241308" cy="9906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96" cy="1003438"/>
                    </a:xfrm>
                    <a:prstGeom prst="rect">
                      <a:avLst/>
                    </a:prstGeom>
                    <a:noFill/>
                    <a:ln>
                      <a:noFill/>
                    </a:ln>
                  </pic:spPr>
                </pic:pic>
              </a:graphicData>
            </a:graphic>
          </wp:inline>
        </w:drawing>
      </w:r>
    </w:p>
    <w:p w14:paraId="5D0898CB" w14:textId="77777777" w:rsidR="009F5023" w:rsidRPr="009F5023" w:rsidRDefault="009F5023" w:rsidP="009F5023">
      <w:pPr>
        <w:pStyle w:val="Paragraphedeliste"/>
        <w:numPr>
          <w:ilvl w:val="1"/>
          <w:numId w:val="6"/>
        </w:numPr>
        <w:spacing w:line="276" w:lineRule="auto"/>
        <w:rPr>
          <w:rFonts w:cs="Arial"/>
          <w:sz w:val="22"/>
          <w:szCs w:val="22"/>
        </w:rPr>
      </w:pPr>
      <w:r w:rsidRPr="009F5023">
        <w:rPr>
          <w:rFonts w:cs="Arial"/>
          <w:sz w:val="22"/>
          <w:szCs w:val="22"/>
        </w:rPr>
        <w:t>Installer la protection papier absorbante imperméable à usage unique sous le site de soins,</w:t>
      </w:r>
    </w:p>
    <w:p w14:paraId="457587AA" w14:textId="2A27008F" w:rsidR="00C6171F" w:rsidRPr="009F5023" w:rsidRDefault="00C6171F" w:rsidP="006D48E8">
      <w:pPr>
        <w:pStyle w:val="Paragraphedeliste"/>
        <w:numPr>
          <w:ilvl w:val="1"/>
          <w:numId w:val="6"/>
        </w:numPr>
        <w:spacing w:line="276" w:lineRule="auto"/>
        <w:rPr>
          <w:rFonts w:cs="Arial"/>
          <w:sz w:val="22"/>
          <w:szCs w:val="22"/>
        </w:rPr>
      </w:pPr>
      <w:r w:rsidRPr="009F5023">
        <w:rPr>
          <w:rFonts w:cs="Arial"/>
          <w:sz w:val="22"/>
          <w:szCs w:val="22"/>
        </w:rPr>
        <w:t xml:space="preserve">Réaliser </w:t>
      </w:r>
      <w:r w:rsidRPr="009F5023">
        <w:rPr>
          <w:rFonts w:cs="Arial"/>
          <w:color w:val="548DD4" w:themeColor="text2" w:themeTint="99"/>
          <w:sz w:val="22"/>
          <w:szCs w:val="22"/>
        </w:rPr>
        <w:t>l'antisepsie cutanée en 2 temps</w:t>
      </w:r>
      <w:r w:rsidRPr="009F5023">
        <w:rPr>
          <w:rFonts w:cs="Arial"/>
          <w:sz w:val="22"/>
          <w:szCs w:val="22"/>
        </w:rPr>
        <w:t> :</w:t>
      </w:r>
    </w:p>
    <w:p w14:paraId="3EB692C5" w14:textId="77777777" w:rsidR="00C6171F" w:rsidRPr="00C6171F" w:rsidRDefault="00C6171F" w:rsidP="006D48E8">
      <w:pPr>
        <w:numPr>
          <w:ilvl w:val="0"/>
          <w:numId w:val="8"/>
        </w:numPr>
        <w:shd w:val="clear" w:color="auto" w:fill="FFFFFF"/>
        <w:ind w:left="1701" w:hanging="284"/>
        <w:jc w:val="left"/>
        <w:rPr>
          <w:rFonts w:asciiTheme="minorHAnsi" w:hAnsiTheme="minorHAnsi" w:cstheme="minorHAnsi"/>
          <w:color w:val="333333"/>
          <w:sz w:val="22"/>
          <w:szCs w:val="22"/>
        </w:rPr>
      </w:pPr>
      <w:r w:rsidRPr="009F5023">
        <w:rPr>
          <w:rFonts w:asciiTheme="minorHAnsi" w:hAnsiTheme="minorHAnsi" w:cstheme="minorHAnsi"/>
          <w:color w:val="333333"/>
          <w:sz w:val="22"/>
          <w:szCs w:val="22"/>
        </w:rPr>
        <w:t>Temps n°1 : antisepsie avec une compresse stérile imprégnée</w:t>
      </w:r>
      <w:r w:rsidRPr="00C6171F">
        <w:rPr>
          <w:rFonts w:asciiTheme="minorHAnsi" w:hAnsiTheme="minorHAnsi" w:cstheme="minorHAnsi"/>
          <w:color w:val="333333"/>
          <w:sz w:val="22"/>
          <w:szCs w:val="22"/>
        </w:rPr>
        <w:t xml:space="preserve"> d'antiseptique alcoolique</w:t>
      </w:r>
    </w:p>
    <w:p w14:paraId="354D2685" w14:textId="73507252" w:rsidR="00C6171F" w:rsidRPr="00C6171F" w:rsidRDefault="00C6171F" w:rsidP="006D48E8">
      <w:pPr>
        <w:numPr>
          <w:ilvl w:val="0"/>
          <w:numId w:val="8"/>
        </w:numPr>
        <w:shd w:val="clear" w:color="auto" w:fill="FFFFFF"/>
        <w:ind w:left="1701" w:hanging="284"/>
        <w:jc w:val="left"/>
        <w:rPr>
          <w:rFonts w:asciiTheme="minorHAnsi" w:hAnsiTheme="minorHAnsi" w:cstheme="minorHAnsi"/>
          <w:color w:val="333333"/>
          <w:sz w:val="22"/>
          <w:szCs w:val="22"/>
        </w:rPr>
      </w:pPr>
      <w:r w:rsidRPr="00C6171F">
        <w:rPr>
          <w:rFonts w:asciiTheme="minorHAnsi" w:hAnsiTheme="minorHAnsi" w:cstheme="minorHAnsi"/>
          <w:color w:val="333333"/>
          <w:sz w:val="22"/>
          <w:szCs w:val="22"/>
        </w:rPr>
        <w:t xml:space="preserve">Temps n°2 : séchage à l'air libre </w:t>
      </w:r>
    </w:p>
    <w:p w14:paraId="5BCAAFCF" w14:textId="77777777" w:rsidR="00C6171F" w:rsidRPr="00C6171F" w:rsidRDefault="00C6171F" w:rsidP="00C6171F">
      <w:pPr>
        <w:pStyle w:val="NormalWeb"/>
        <w:shd w:val="clear" w:color="auto" w:fill="FFFFFF"/>
        <w:spacing w:before="40" w:beforeAutospacing="0" w:after="150" w:afterAutospacing="0"/>
        <w:ind w:left="1418"/>
        <w:rPr>
          <w:rFonts w:asciiTheme="minorHAnsi" w:hAnsiTheme="minorHAnsi" w:cstheme="minorHAnsi"/>
          <w:b/>
          <w:i/>
          <w:color w:val="333333"/>
          <w:sz w:val="22"/>
          <w:szCs w:val="22"/>
        </w:rPr>
      </w:pPr>
      <w:r w:rsidRPr="00C6171F">
        <w:rPr>
          <w:rFonts w:asciiTheme="minorHAnsi" w:hAnsiTheme="minorHAnsi" w:cstheme="minorHAnsi"/>
          <w:b/>
          <w:i/>
          <w:color w:val="333333"/>
          <w:sz w:val="22"/>
          <w:szCs w:val="22"/>
        </w:rPr>
        <w:t>Toujours procéder du plus propre au plus sale : le site de ponction est considéré comme étant le plus propre</w:t>
      </w:r>
    </w:p>
    <w:tbl>
      <w:tblPr>
        <w:tblStyle w:val="Grilledutableau"/>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2"/>
        <w:gridCol w:w="222"/>
      </w:tblGrid>
      <w:tr w:rsidR="00C6171F" w14:paraId="0012FEF0" w14:textId="77777777" w:rsidTr="00C6171F">
        <w:tc>
          <w:tcPr>
            <w:tcW w:w="5954" w:type="dxa"/>
          </w:tcPr>
          <w:tbl>
            <w:tblPr>
              <w:tblStyle w:val="Grilledutableau"/>
              <w:tblW w:w="8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8"/>
              <w:gridCol w:w="1566"/>
            </w:tblGrid>
            <w:tr w:rsidR="00545F97" w14:paraId="59F6688F" w14:textId="77777777" w:rsidTr="00545F97">
              <w:tc>
                <w:tcPr>
                  <w:tcW w:w="7265" w:type="dxa"/>
                </w:tcPr>
                <w:p w14:paraId="5C1E88AA" w14:textId="77777777" w:rsidR="00A72436" w:rsidRDefault="00A72436" w:rsidP="00A72436">
                  <w:pPr>
                    <w:pStyle w:val="Paragraphedeliste"/>
                    <w:numPr>
                      <w:ilvl w:val="1"/>
                      <w:numId w:val="6"/>
                    </w:numPr>
                    <w:spacing w:line="276" w:lineRule="auto"/>
                    <w:ind w:left="608" w:hanging="404"/>
                    <w:rPr>
                      <w:rFonts w:cs="Arial"/>
                      <w:sz w:val="22"/>
                      <w:szCs w:val="22"/>
                    </w:rPr>
                  </w:pPr>
                  <w:r w:rsidRPr="00C6171F">
                    <w:rPr>
                      <w:rFonts w:cs="Arial"/>
                      <w:sz w:val="22"/>
                      <w:szCs w:val="22"/>
                    </w:rPr>
                    <w:t>Mouvement en spirale, du centre à la périphérie</w:t>
                  </w:r>
                </w:p>
                <w:p w14:paraId="788485EC" w14:textId="2C4A879D" w:rsidR="00A72436" w:rsidRPr="00A72436" w:rsidRDefault="00A72436" w:rsidP="00A72436">
                  <w:pPr>
                    <w:pStyle w:val="Paragraphedeliste"/>
                    <w:numPr>
                      <w:ilvl w:val="1"/>
                      <w:numId w:val="6"/>
                    </w:numPr>
                    <w:spacing w:line="276" w:lineRule="auto"/>
                    <w:ind w:left="608" w:hanging="404"/>
                    <w:rPr>
                      <w:rFonts w:cs="Arial"/>
                      <w:sz w:val="22"/>
                      <w:szCs w:val="22"/>
                    </w:rPr>
                  </w:pPr>
                  <w:r w:rsidRPr="00C6171F">
                    <w:rPr>
                      <w:rFonts w:cs="Arial"/>
                      <w:sz w:val="22"/>
                      <w:szCs w:val="22"/>
                    </w:rPr>
                    <w:t>Utiliser une compresse par passage, puis la jeter</w:t>
                  </w:r>
                </w:p>
              </w:tc>
              <w:tc>
                <w:tcPr>
                  <w:tcW w:w="1559" w:type="dxa"/>
                </w:tcPr>
                <w:p w14:paraId="0F12A952" w14:textId="3B434625" w:rsidR="00A72436" w:rsidRDefault="008B03DC" w:rsidP="008B03DC">
                  <w:pPr>
                    <w:pStyle w:val="Paragraphedeliste"/>
                    <w:spacing w:line="276" w:lineRule="auto"/>
                    <w:ind w:left="0"/>
                    <w:jc w:val="center"/>
                    <w:rPr>
                      <w:rFonts w:cs="Arial"/>
                      <w:sz w:val="22"/>
                      <w:szCs w:val="22"/>
                    </w:rPr>
                  </w:pPr>
                  <w:r w:rsidRPr="008B03DC">
                    <w:rPr>
                      <w:rFonts w:cs="Arial"/>
                      <w:noProof/>
                      <w:sz w:val="22"/>
                      <w:szCs w:val="22"/>
                    </w:rPr>
                    <w:drawing>
                      <wp:inline distT="0" distB="0" distL="0" distR="0" wp14:anchorId="075B3E1E" wp14:editId="36333D29">
                        <wp:extent cx="828675" cy="67367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3327" cy="685582"/>
                                </a:xfrm>
                                <a:prstGeom prst="rect">
                                  <a:avLst/>
                                </a:prstGeom>
                                <a:noFill/>
                                <a:ln>
                                  <a:noFill/>
                                </a:ln>
                              </pic:spPr>
                            </pic:pic>
                          </a:graphicData>
                        </a:graphic>
                      </wp:inline>
                    </w:drawing>
                  </w:r>
                </w:p>
              </w:tc>
            </w:tr>
            <w:tr w:rsidR="00545F97" w14:paraId="57D897F6" w14:textId="77777777" w:rsidTr="00545F97">
              <w:tc>
                <w:tcPr>
                  <w:tcW w:w="7265" w:type="dxa"/>
                </w:tcPr>
                <w:p w14:paraId="08023D36" w14:textId="77777777" w:rsidR="008B03DC" w:rsidRDefault="008B03DC" w:rsidP="008B03DC">
                  <w:pPr>
                    <w:pStyle w:val="Paragraphedeliste"/>
                    <w:numPr>
                      <w:ilvl w:val="1"/>
                      <w:numId w:val="6"/>
                    </w:numPr>
                    <w:spacing w:line="276" w:lineRule="auto"/>
                    <w:ind w:left="608" w:hanging="404"/>
                    <w:rPr>
                      <w:rFonts w:cs="Arial"/>
                      <w:sz w:val="22"/>
                      <w:szCs w:val="22"/>
                    </w:rPr>
                  </w:pPr>
                  <w:r w:rsidRPr="008B03DC">
                    <w:rPr>
                      <w:rFonts w:cs="Arial"/>
                      <w:sz w:val="22"/>
                      <w:szCs w:val="22"/>
                    </w:rPr>
                    <w:t>Enfiler des gants</w:t>
                  </w:r>
                  <w:r w:rsidRPr="00C6171F">
                    <w:rPr>
                      <w:rFonts w:cs="Arial"/>
                      <w:sz w:val="22"/>
                      <w:szCs w:val="22"/>
                    </w:rPr>
                    <w:t xml:space="preserve"> à usage unique non stériles</w:t>
                  </w:r>
                </w:p>
                <w:p w14:paraId="74F61B37" w14:textId="65354CF9" w:rsidR="0018324B" w:rsidRDefault="0018324B" w:rsidP="00545F97">
                  <w:pPr>
                    <w:spacing w:line="276" w:lineRule="auto"/>
                    <w:rPr>
                      <w:rFonts w:cs="Arial"/>
                      <w:color w:val="548DD4" w:themeColor="text2" w:themeTint="99"/>
                      <w:sz w:val="22"/>
                      <w:szCs w:val="22"/>
                    </w:rPr>
                  </w:pPr>
                </w:p>
                <w:p w14:paraId="48D6E085" w14:textId="46ED14A6" w:rsidR="00E972BA" w:rsidRDefault="00E972BA" w:rsidP="00545F97">
                  <w:pPr>
                    <w:spacing w:line="276" w:lineRule="auto"/>
                    <w:rPr>
                      <w:rFonts w:cs="Arial"/>
                      <w:color w:val="548DD4" w:themeColor="text2" w:themeTint="99"/>
                      <w:sz w:val="22"/>
                      <w:szCs w:val="22"/>
                    </w:rPr>
                  </w:pPr>
                </w:p>
                <w:p w14:paraId="103E10CE" w14:textId="76F6716C" w:rsidR="00E972BA" w:rsidRDefault="00E972BA" w:rsidP="00545F97">
                  <w:pPr>
                    <w:spacing w:line="276" w:lineRule="auto"/>
                    <w:rPr>
                      <w:rFonts w:cs="Arial"/>
                      <w:color w:val="548DD4" w:themeColor="text2" w:themeTint="99"/>
                      <w:sz w:val="22"/>
                      <w:szCs w:val="22"/>
                    </w:rPr>
                  </w:pPr>
                </w:p>
                <w:p w14:paraId="676A42E1" w14:textId="6BA77071" w:rsidR="00E972BA" w:rsidRDefault="00E972BA" w:rsidP="00545F97">
                  <w:pPr>
                    <w:spacing w:line="276" w:lineRule="auto"/>
                    <w:rPr>
                      <w:rFonts w:cs="Arial"/>
                      <w:color w:val="548DD4" w:themeColor="text2" w:themeTint="99"/>
                      <w:sz w:val="22"/>
                      <w:szCs w:val="22"/>
                    </w:rPr>
                  </w:pPr>
                </w:p>
                <w:p w14:paraId="1191845B" w14:textId="34B51196" w:rsidR="00E972BA" w:rsidRDefault="00E972BA" w:rsidP="00545F97">
                  <w:pPr>
                    <w:spacing w:line="276" w:lineRule="auto"/>
                    <w:rPr>
                      <w:rFonts w:cs="Arial"/>
                      <w:color w:val="548DD4" w:themeColor="text2" w:themeTint="99"/>
                      <w:sz w:val="22"/>
                      <w:szCs w:val="22"/>
                    </w:rPr>
                  </w:pPr>
                </w:p>
                <w:p w14:paraId="21708262" w14:textId="77777777" w:rsidR="00E972BA" w:rsidRDefault="00E972BA" w:rsidP="00545F97">
                  <w:pPr>
                    <w:spacing w:line="276" w:lineRule="auto"/>
                    <w:rPr>
                      <w:rFonts w:cs="Arial"/>
                      <w:color w:val="548DD4" w:themeColor="text2" w:themeTint="99"/>
                      <w:sz w:val="22"/>
                      <w:szCs w:val="22"/>
                    </w:rPr>
                  </w:pPr>
                </w:p>
                <w:p w14:paraId="71DB768B" w14:textId="1518D6D3" w:rsidR="008B03DC" w:rsidRPr="00545F97" w:rsidRDefault="008B03DC" w:rsidP="00545F97">
                  <w:pPr>
                    <w:spacing w:line="276" w:lineRule="auto"/>
                    <w:rPr>
                      <w:rFonts w:cs="Arial"/>
                      <w:color w:val="548DD4" w:themeColor="text2" w:themeTint="99"/>
                      <w:sz w:val="22"/>
                      <w:szCs w:val="22"/>
                    </w:rPr>
                  </w:pPr>
                  <w:r w:rsidRPr="00545F97">
                    <w:rPr>
                      <w:rFonts w:cs="Arial"/>
                      <w:color w:val="548DD4" w:themeColor="text2" w:themeTint="99"/>
                      <w:sz w:val="22"/>
                      <w:szCs w:val="22"/>
                    </w:rPr>
                    <w:t>Ponctionner la veine</w:t>
                  </w:r>
                </w:p>
                <w:p w14:paraId="5D161183" w14:textId="49056989" w:rsidR="00A72436" w:rsidRPr="008B03DC" w:rsidRDefault="008B03DC" w:rsidP="008B03DC">
                  <w:pPr>
                    <w:pStyle w:val="Paragraphedeliste"/>
                    <w:numPr>
                      <w:ilvl w:val="1"/>
                      <w:numId w:val="6"/>
                    </w:numPr>
                    <w:spacing w:line="276" w:lineRule="auto"/>
                    <w:ind w:left="630" w:hanging="404"/>
                    <w:rPr>
                      <w:rFonts w:cs="Arial"/>
                      <w:sz w:val="22"/>
                      <w:szCs w:val="22"/>
                    </w:rPr>
                  </w:pPr>
                  <w:r w:rsidRPr="00C6171F">
                    <w:rPr>
                      <w:rFonts w:cs="Arial"/>
                      <w:sz w:val="22"/>
                      <w:szCs w:val="22"/>
                    </w:rPr>
                    <w:t>Maintenir la veine avec le pouce et l'index de la main non dominante</w:t>
                  </w:r>
                </w:p>
              </w:tc>
              <w:tc>
                <w:tcPr>
                  <w:tcW w:w="1559" w:type="dxa"/>
                  <w:vAlign w:val="center"/>
                </w:tcPr>
                <w:p w14:paraId="32AAA715" w14:textId="74EBEEF4" w:rsidR="00A72436" w:rsidRDefault="00A72436" w:rsidP="008B03DC">
                  <w:pPr>
                    <w:pStyle w:val="Paragraphedeliste"/>
                    <w:spacing w:line="276" w:lineRule="auto"/>
                    <w:ind w:left="0"/>
                    <w:jc w:val="center"/>
                    <w:rPr>
                      <w:rFonts w:cs="Arial"/>
                      <w:sz w:val="22"/>
                      <w:szCs w:val="22"/>
                    </w:rPr>
                  </w:pPr>
                </w:p>
              </w:tc>
            </w:tr>
            <w:tr w:rsidR="008B03DC" w14:paraId="15D28611" w14:textId="77777777" w:rsidTr="00545F97">
              <w:tc>
                <w:tcPr>
                  <w:tcW w:w="7265" w:type="dxa"/>
                </w:tcPr>
                <w:p w14:paraId="7B0FB9E7" w14:textId="77777777" w:rsidR="008B03DC" w:rsidRPr="00C6171F" w:rsidRDefault="008B03DC" w:rsidP="008B03DC">
                  <w:pPr>
                    <w:pStyle w:val="Paragraphedeliste"/>
                    <w:numPr>
                      <w:ilvl w:val="1"/>
                      <w:numId w:val="6"/>
                    </w:numPr>
                    <w:spacing w:line="276" w:lineRule="auto"/>
                    <w:ind w:left="630" w:hanging="404"/>
                    <w:rPr>
                      <w:rFonts w:cs="Arial"/>
                      <w:sz w:val="22"/>
                      <w:szCs w:val="22"/>
                    </w:rPr>
                  </w:pPr>
                  <w:r w:rsidRPr="00C6171F">
                    <w:rPr>
                      <w:rFonts w:cs="Arial"/>
                      <w:sz w:val="22"/>
                      <w:szCs w:val="22"/>
                    </w:rPr>
                    <w:t>Piquer franchement la peau en inclinant l'aiguille à 10° - 20° environ</w:t>
                  </w:r>
                  <w:r w:rsidRPr="00A72436">
                    <w:rPr>
                      <w:rFonts w:cs="Arial"/>
                      <w:sz w:val="22"/>
                      <w:szCs w:val="22"/>
                    </w:rPr>
                    <w:t xml:space="preserve"> </w:t>
                  </w:r>
                </w:p>
                <w:p w14:paraId="2658A5E2" w14:textId="77777777" w:rsidR="008B03DC" w:rsidRDefault="008B03DC" w:rsidP="008B03DC">
                  <w:pPr>
                    <w:pStyle w:val="Paragraphedeliste"/>
                    <w:numPr>
                      <w:ilvl w:val="1"/>
                      <w:numId w:val="6"/>
                    </w:numPr>
                    <w:spacing w:line="276" w:lineRule="auto"/>
                    <w:ind w:left="630" w:hanging="404"/>
                    <w:rPr>
                      <w:rFonts w:cs="Arial"/>
                      <w:sz w:val="22"/>
                      <w:szCs w:val="22"/>
                    </w:rPr>
                  </w:pPr>
                  <w:r w:rsidRPr="00C6171F">
                    <w:rPr>
                      <w:rFonts w:cs="Arial"/>
                      <w:sz w:val="22"/>
                      <w:szCs w:val="22"/>
                    </w:rPr>
                    <w:t>Abaisser légèrement l'aiguille parallèlement à la peau et pénétrer doucement la veine</w:t>
                  </w:r>
                  <w:r>
                    <w:rPr>
                      <w:rFonts w:cs="Arial"/>
                      <w:sz w:val="22"/>
                      <w:szCs w:val="22"/>
                    </w:rPr>
                    <w:t>. Introduire l’aiguille dans la veine sur environ 1 cm</w:t>
                  </w:r>
                </w:p>
                <w:p w14:paraId="5E4A6C24" w14:textId="77777777" w:rsidR="00256505" w:rsidRDefault="00256505" w:rsidP="008B03DC">
                  <w:pPr>
                    <w:pStyle w:val="Paragraphedeliste"/>
                    <w:numPr>
                      <w:ilvl w:val="1"/>
                      <w:numId w:val="6"/>
                    </w:numPr>
                    <w:spacing w:line="276" w:lineRule="auto"/>
                    <w:ind w:left="630" w:hanging="404"/>
                    <w:rPr>
                      <w:rFonts w:cs="Arial"/>
                      <w:sz w:val="22"/>
                      <w:szCs w:val="22"/>
                    </w:rPr>
                  </w:pPr>
                  <w:r w:rsidRPr="009F5023">
                    <w:rPr>
                      <w:rFonts w:cs="Arial"/>
                      <w:sz w:val="22"/>
                      <w:szCs w:val="22"/>
                    </w:rPr>
                    <w:t>En cas de ponction difficile en raison de la dégradation du réseau veineux du participant, accompagner le participant pour effectuer un auto-prélèvement</w:t>
                  </w:r>
                </w:p>
                <w:p w14:paraId="20E917BA" w14:textId="1027B4A9" w:rsidR="00E972BA" w:rsidRPr="008B03DC" w:rsidRDefault="00E972BA" w:rsidP="002F5FCE">
                  <w:pPr>
                    <w:pStyle w:val="Paragraphedeliste"/>
                    <w:spacing w:line="276" w:lineRule="auto"/>
                    <w:ind w:left="630"/>
                    <w:rPr>
                      <w:rFonts w:cs="Arial"/>
                      <w:sz w:val="22"/>
                      <w:szCs w:val="22"/>
                    </w:rPr>
                  </w:pPr>
                </w:p>
              </w:tc>
              <w:tc>
                <w:tcPr>
                  <w:tcW w:w="1559" w:type="dxa"/>
                  <w:vAlign w:val="center"/>
                </w:tcPr>
                <w:p w14:paraId="293FF624" w14:textId="58935F24" w:rsidR="008B03DC" w:rsidRPr="00A72436" w:rsidRDefault="008B03DC" w:rsidP="008B03DC">
                  <w:pPr>
                    <w:pStyle w:val="Paragraphedeliste"/>
                    <w:spacing w:line="276" w:lineRule="auto"/>
                    <w:ind w:left="0"/>
                    <w:jc w:val="center"/>
                    <w:rPr>
                      <w:rFonts w:cs="Arial"/>
                      <w:noProof/>
                      <w:sz w:val="22"/>
                      <w:szCs w:val="22"/>
                    </w:rPr>
                  </w:pPr>
                  <w:r w:rsidRPr="00A72436">
                    <w:rPr>
                      <w:rFonts w:cs="Arial"/>
                      <w:noProof/>
                      <w:sz w:val="22"/>
                      <w:szCs w:val="22"/>
                    </w:rPr>
                    <w:drawing>
                      <wp:inline distT="0" distB="0" distL="0" distR="0" wp14:anchorId="4030ECB5" wp14:editId="66BE294E">
                        <wp:extent cx="857250" cy="70738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4656" cy="713492"/>
                                </a:xfrm>
                                <a:prstGeom prst="rect">
                                  <a:avLst/>
                                </a:prstGeom>
                                <a:noFill/>
                                <a:ln>
                                  <a:noFill/>
                                </a:ln>
                              </pic:spPr>
                            </pic:pic>
                          </a:graphicData>
                        </a:graphic>
                      </wp:inline>
                    </w:drawing>
                  </w:r>
                </w:p>
              </w:tc>
            </w:tr>
            <w:tr w:rsidR="00545F97" w14:paraId="4F69CED8" w14:textId="77777777" w:rsidTr="00545F97">
              <w:tc>
                <w:tcPr>
                  <w:tcW w:w="7265" w:type="dxa"/>
                </w:tcPr>
                <w:p w14:paraId="5D83A86E" w14:textId="71733EDD" w:rsidR="00545F97" w:rsidRPr="00545F97" w:rsidRDefault="00545F97" w:rsidP="00545F97">
                  <w:pPr>
                    <w:spacing w:line="276" w:lineRule="auto"/>
                    <w:rPr>
                      <w:rFonts w:cs="Arial"/>
                      <w:color w:val="548DD4" w:themeColor="text2" w:themeTint="99"/>
                      <w:sz w:val="22"/>
                      <w:szCs w:val="22"/>
                    </w:rPr>
                  </w:pPr>
                  <w:r w:rsidRPr="00545F97">
                    <w:rPr>
                      <w:rFonts w:cs="Arial"/>
                      <w:color w:val="548DD4" w:themeColor="text2" w:themeTint="99"/>
                      <w:sz w:val="22"/>
                      <w:szCs w:val="22"/>
                    </w:rPr>
                    <w:t xml:space="preserve">Prélever le sang </w:t>
                  </w:r>
                </w:p>
                <w:p w14:paraId="1EE16D8A" w14:textId="77777777" w:rsidR="00545F97" w:rsidRPr="00545F97" w:rsidRDefault="00545F97" w:rsidP="00545F97">
                  <w:pPr>
                    <w:pStyle w:val="Paragraphedeliste"/>
                    <w:numPr>
                      <w:ilvl w:val="1"/>
                      <w:numId w:val="6"/>
                    </w:numPr>
                    <w:spacing w:line="276" w:lineRule="auto"/>
                    <w:ind w:left="630" w:hanging="404"/>
                    <w:rPr>
                      <w:rFonts w:cs="Arial"/>
                      <w:sz w:val="22"/>
                      <w:szCs w:val="22"/>
                    </w:rPr>
                  </w:pPr>
                  <w:r w:rsidRPr="00545F97">
                    <w:rPr>
                      <w:rFonts w:cs="Arial"/>
                      <w:sz w:val="22"/>
                      <w:szCs w:val="22"/>
                    </w:rPr>
                    <w:t>Maintenir et immobiliser le corps de prélèvement avec le</w:t>
                  </w:r>
                  <w:r w:rsidRPr="00C6171F">
                    <w:rPr>
                      <w:rFonts w:asciiTheme="minorHAnsi" w:hAnsiTheme="minorHAnsi" w:cstheme="minorHAnsi"/>
                      <w:color w:val="333333"/>
                      <w:sz w:val="22"/>
                      <w:szCs w:val="22"/>
                    </w:rPr>
                    <w:t xml:space="preserve"> pouce et </w:t>
                  </w:r>
                  <w:r w:rsidRPr="00545F97">
                    <w:rPr>
                      <w:rFonts w:cs="Arial"/>
                      <w:sz w:val="22"/>
                      <w:szCs w:val="22"/>
                    </w:rPr>
                    <w:t>l'index de la main dominante</w:t>
                  </w:r>
                </w:p>
                <w:p w14:paraId="63530078" w14:textId="125C593B" w:rsidR="00545F97" w:rsidRPr="00C6171F" w:rsidRDefault="00545F97" w:rsidP="008B03DC">
                  <w:pPr>
                    <w:pStyle w:val="Paragraphedeliste"/>
                    <w:numPr>
                      <w:ilvl w:val="1"/>
                      <w:numId w:val="6"/>
                    </w:numPr>
                    <w:spacing w:line="276" w:lineRule="auto"/>
                    <w:ind w:left="630" w:hanging="404"/>
                    <w:rPr>
                      <w:rFonts w:cs="Arial"/>
                      <w:sz w:val="22"/>
                      <w:szCs w:val="22"/>
                    </w:rPr>
                  </w:pPr>
                  <w:r>
                    <w:rPr>
                      <w:rFonts w:cs="Arial"/>
                      <w:sz w:val="22"/>
                      <w:szCs w:val="22"/>
                    </w:rPr>
                    <w:t>Avec le pouce, enfoncer le tube dans le corps et perforer le bouchon</w:t>
                  </w:r>
                </w:p>
              </w:tc>
              <w:tc>
                <w:tcPr>
                  <w:tcW w:w="1559" w:type="dxa"/>
                  <w:vAlign w:val="center"/>
                </w:tcPr>
                <w:p w14:paraId="0245EB8A" w14:textId="10872697" w:rsidR="00545F97" w:rsidRPr="00A72436" w:rsidRDefault="00545F97" w:rsidP="008B03DC">
                  <w:pPr>
                    <w:pStyle w:val="Paragraphedeliste"/>
                    <w:spacing w:line="276" w:lineRule="auto"/>
                    <w:ind w:left="0"/>
                    <w:jc w:val="center"/>
                    <w:rPr>
                      <w:rFonts w:cs="Arial"/>
                      <w:noProof/>
                      <w:sz w:val="22"/>
                      <w:szCs w:val="22"/>
                    </w:rPr>
                  </w:pPr>
                  <w:r w:rsidRPr="00545F97">
                    <w:rPr>
                      <w:rFonts w:cs="Arial"/>
                      <w:noProof/>
                      <w:sz w:val="22"/>
                      <w:szCs w:val="22"/>
                    </w:rPr>
                    <w:drawing>
                      <wp:inline distT="0" distB="0" distL="0" distR="0" wp14:anchorId="3902A134" wp14:editId="28438641">
                        <wp:extent cx="742950" cy="7964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2223" cy="806340"/>
                                </a:xfrm>
                                <a:prstGeom prst="rect">
                                  <a:avLst/>
                                </a:prstGeom>
                                <a:noFill/>
                                <a:ln>
                                  <a:noFill/>
                                </a:ln>
                              </pic:spPr>
                            </pic:pic>
                          </a:graphicData>
                        </a:graphic>
                      </wp:inline>
                    </w:drawing>
                  </w:r>
                </w:p>
              </w:tc>
            </w:tr>
            <w:tr w:rsidR="00545F97" w14:paraId="02295F5D" w14:textId="77777777" w:rsidTr="00545F97">
              <w:tc>
                <w:tcPr>
                  <w:tcW w:w="7265" w:type="dxa"/>
                </w:tcPr>
                <w:p w14:paraId="2438CF69" w14:textId="455AB76A" w:rsidR="00545F97" w:rsidRPr="00545F97" w:rsidRDefault="00545F97" w:rsidP="00545F97">
                  <w:pPr>
                    <w:pStyle w:val="Paragraphedeliste"/>
                    <w:numPr>
                      <w:ilvl w:val="1"/>
                      <w:numId w:val="6"/>
                    </w:numPr>
                    <w:spacing w:line="276" w:lineRule="auto"/>
                    <w:ind w:left="630" w:hanging="404"/>
                    <w:rPr>
                      <w:rFonts w:cs="Arial"/>
                      <w:sz w:val="22"/>
                      <w:szCs w:val="22"/>
                    </w:rPr>
                  </w:pPr>
                  <w:r w:rsidRPr="00C6171F">
                    <w:rPr>
                      <w:rFonts w:cs="Arial"/>
                      <w:sz w:val="22"/>
                      <w:szCs w:val="22"/>
                    </w:rPr>
                    <w:t>Desserrer</w:t>
                  </w:r>
                  <w:r>
                    <w:rPr>
                      <w:rFonts w:cs="Arial"/>
                      <w:sz w:val="22"/>
                      <w:szCs w:val="22"/>
                    </w:rPr>
                    <w:t xml:space="preserve"> ou relâcher le garrot dès que le sang s’écoule dans le premier tube</w:t>
                  </w:r>
                  <w:r w:rsidRPr="00C6171F">
                    <w:rPr>
                      <w:rFonts w:cs="Arial"/>
                      <w:sz w:val="22"/>
                      <w:szCs w:val="22"/>
                    </w:rPr>
                    <w:t xml:space="preserve"> le garrot</w:t>
                  </w:r>
                </w:p>
              </w:tc>
              <w:tc>
                <w:tcPr>
                  <w:tcW w:w="1559" w:type="dxa"/>
                  <w:vAlign w:val="center"/>
                </w:tcPr>
                <w:p w14:paraId="3279B534" w14:textId="77777777" w:rsidR="00545F97" w:rsidRPr="00A72436" w:rsidRDefault="00545F97" w:rsidP="008B03DC">
                  <w:pPr>
                    <w:pStyle w:val="Paragraphedeliste"/>
                    <w:spacing w:line="276" w:lineRule="auto"/>
                    <w:ind w:left="0"/>
                    <w:jc w:val="center"/>
                    <w:rPr>
                      <w:rFonts w:cs="Arial"/>
                      <w:noProof/>
                      <w:sz w:val="22"/>
                      <w:szCs w:val="22"/>
                    </w:rPr>
                  </w:pPr>
                </w:p>
              </w:tc>
            </w:tr>
            <w:tr w:rsidR="00545F97" w14:paraId="0DB15ABD" w14:textId="77777777" w:rsidTr="00545F97">
              <w:tc>
                <w:tcPr>
                  <w:tcW w:w="7265" w:type="dxa"/>
                </w:tcPr>
                <w:p w14:paraId="76D2CEF8" w14:textId="5EE5368C" w:rsidR="00545F97" w:rsidRPr="004B4554" w:rsidRDefault="00545F97" w:rsidP="00545F97">
                  <w:pPr>
                    <w:pStyle w:val="Paragraphedeliste"/>
                    <w:numPr>
                      <w:ilvl w:val="1"/>
                      <w:numId w:val="6"/>
                    </w:numPr>
                    <w:spacing w:line="276" w:lineRule="auto"/>
                    <w:ind w:left="630" w:hanging="404"/>
                    <w:rPr>
                      <w:rFonts w:cs="Arial"/>
                      <w:sz w:val="22"/>
                      <w:szCs w:val="22"/>
                    </w:rPr>
                  </w:pPr>
                  <w:r w:rsidRPr="004B4554">
                    <w:rPr>
                      <w:rFonts w:cs="Arial"/>
                      <w:sz w:val="22"/>
                      <w:szCs w:val="22"/>
                    </w:rPr>
                    <w:t>Après remplissage, enlever le tube du corps de prélèvement et homogénéiser le sang par des retournements lents – 7 à 8 retournements par tube</w:t>
                  </w:r>
                </w:p>
              </w:tc>
              <w:tc>
                <w:tcPr>
                  <w:tcW w:w="1559" w:type="dxa"/>
                  <w:vAlign w:val="center"/>
                </w:tcPr>
                <w:p w14:paraId="105AFD3A" w14:textId="70B9909B" w:rsidR="00545F97" w:rsidRPr="00A72436" w:rsidRDefault="00545F97" w:rsidP="008B03DC">
                  <w:pPr>
                    <w:pStyle w:val="Paragraphedeliste"/>
                    <w:spacing w:line="276" w:lineRule="auto"/>
                    <w:ind w:left="0"/>
                    <w:jc w:val="center"/>
                    <w:rPr>
                      <w:rFonts w:cs="Arial"/>
                      <w:noProof/>
                      <w:sz w:val="22"/>
                      <w:szCs w:val="22"/>
                    </w:rPr>
                  </w:pPr>
                  <w:r w:rsidRPr="00545F97">
                    <w:rPr>
                      <w:rFonts w:cs="Arial"/>
                      <w:noProof/>
                      <w:sz w:val="22"/>
                      <w:szCs w:val="22"/>
                    </w:rPr>
                    <w:drawing>
                      <wp:inline distT="0" distB="0" distL="0" distR="0" wp14:anchorId="32B803F9" wp14:editId="41823B30">
                        <wp:extent cx="781050" cy="879502"/>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5606" cy="884632"/>
                                </a:xfrm>
                                <a:prstGeom prst="rect">
                                  <a:avLst/>
                                </a:prstGeom>
                                <a:noFill/>
                                <a:ln>
                                  <a:noFill/>
                                </a:ln>
                              </pic:spPr>
                            </pic:pic>
                          </a:graphicData>
                        </a:graphic>
                      </wp:inline>
                    </w:drawing>
                  </w:r>
                </w:p>
              </w:tc>
            </w:tr>
            <w:tr w:rsidR="00545F97" w14:paraId="3FB8CAF4" w14:textId="77777777" w:rsidTr="00545F97">
              <w:tc>
                <w:tcPr>
                  <w:tcW w:w="7265" w:type="dxa"/>
                </w:tcPr>
                <w:p w14:paraId="1A78AABC" w14:textId="2AAEA64D" w:rsidR="00545F97" w:rsidRPr="00545F97" w:rsidRDefault="00545F97" w:rsidP="00545F97">
                  <w:pPr>
                    <w:pStyle w:val="Paragraphedeliste"/>
                    <w:numPr>
                      <w:ilvl w:val="1"/>
                      <w:numId w:val="6"/>
                    </w:numPr>
                    <w:spacing w:line="276" w:lineRule="auto"/>
                    <w:ind w:left="630" w:hanging="404"/>
                    <w:rPr>
                      <w:rFonts w:cs="Arial"/>
                      <w:sz w:val="22"/>
                      <w:szCs w:val="22"/>
                    </w:rPr>
                  </w:pPr>
                  <w:r w:rsidRPr="00545F97">
                    <w:rPr>
                      <w:rFonts w:cs="Arial"/>
                      <w:sz w:val="22"/>
                      <w:szCs w:val="22"/>
                    </w:rPr>
                    <w:t xml:space="preserve">Introduire les </w:t>
                  </w:r>
                  <w:r>
                    <w:rPr>
                      <w:rFonts w:cs="Arial"/>
                      <w:sz w:val="22"/>
                      <w:szCs w:val="22"/>
                    </w:rPr>
                    <w:t xml:space="preserve">autres </w:t>
                  </w:r>
                  <w:r w:rsidRPr="00545F97">
                    <w:rPr>
                      <w:rFonts w:cs="Arial"/>
                      <w:sz w:val="22"/>
                      <w:szCs w:val="22"/>
                    </w:rPr>
                    <w:t>tubes de prélèvements avec la main non dominante selon l'ordre recommandé</w:t>
                  </w:r>
                </w:p>
              </w:tc>
              <w:tc>
                <w:tcPr>
                  <w:tcW w:w="1559" w:type="dxa"/>
                  <w:vAlign w:val="center"/>
                </w:tcPr>
                <w:p w14:paraId="223AAAD7" w14:textId="77777777" w:rsidR="00545F97" w:rsidRPr="00A72436" w:rsidRDefault="00545F97" w:rsidP="008B03DC">
                  <w:pPr>
                    <w:pStyle w:val="Paragraphedeliste"/>
                    <w:spacing w:line="276" w:lineRule="auto"/>
                    <w:ind w:left="0"/>
                    <w:jc w:val="center"/>
                    <w:rPr>
                      <w:rFonts w:cs="Arial"/>
                      <w:noProof/>
                      <w:sz w:val="22"/>
                      <w:szCs w:val="22"/>
                    </w:rPr>
                  </w:pPr>
                </w:p>
              </w:tc>
            </w:tr>
          </w:tbl>
          <w:p w14:paraId="64F71C71" w14:textId="7DA6AE3C" w:rsidR="00C6171F" w:rsidRPr="008B03DC" w:rsidRDefault="00C6171F" w:rsidP="008B03DC">
            <w:pPr>
              <w:spacing w:line="276" w:lineRule="auto"/>
              <w:ind w:left="1080"/>
              <w:rPr>
                <w:rFonts w:cs="Arial"/>
                <w:b/>
                <w:color w:val="548DD4" w:themeColor="text2" w:themeTint="99"/>
                <w:sz w:val="22"/>
                <w:szCs w:val="22"/>
              </w:rPr>
            </w:pPr>
          </w:p>
        </w:tc>
        <w:tc>
          <w:tcPr>
            <w:tcW w:w="2745" w:type="dxa"/>
          </w:tcPr>
          <w:p w14:paraId="770B1AE0" w14:textId="050F4579" w:rsidR="00C6171F" w:rsidRDefault="00C6171F" w:rsidP="00C6171F">
            <w:pPr>
              <w:pStyle w:val="Paragraphedeliste"/>
              <w:spacing w:line="276" w:lineRule="auto"/>
              <w:ind w:left="0"/>
              <w:rPr>
                <w:rFonts w:cs="Arial"/>
                <w:sz w:val="22"/>
                <w:szCs w:val="22"/>
              </w:rPr>
            </w:pPr>
          </w:p>
        </w:tc>
      </w:tr>
    </w:tbl>
    <w:p w14:paraId="3FB1756B" w14:textId="49A6B3D6" w:rsidR="00C6171F" w:rsidRPr="00C6171F" w:rsidRDefault="00C6171F" w:rsidP="006D48E8">
      <w:pPr>
        <w:pStyle w:val="Paragraphedeliste"/>
        <w:numPr>
          <w:ilvl w:val="1"/>
          <w:numId w:val="6"/>
        </w:numPr>
        <w:spacing w:line="276" w:lineRule="auto"/>
        <w:rPr>
          <w:rFonts w:cs="Arial"/>
          <w:sz w:val="22"/>
          <w:szCs w:val="22"/>
        </w:rPr>
      </w:pPr>
      <w:r w:rsidRPr="00C6171F">
        <w:rPr>
          <w:rFonts w:cs="Arial"/>
          <w:sz w:val="22"/>
          <w:szCs w:val="22"/>
        </w:rPr>
        <w:t>Retirer l'aiguille et l'éliminer immédiatement dans le collecteur</w:t>
      </w:r>
      <w:r>
        <w:rPr>
          <w:rFonts w:cs="Arial"/>
          <w:sz w:val="22"/>
          <w:szCs w:val="22"/>
        </w:rPr>
        <w:t xml:space="preserve"> OPCT</w:t>
      </w:r>
    </w:p>
    <w:p w14:paraId="15F26CDB" w14:textId="77777777" w:rsidR="00C6171F" w:rsidRPr="00C6171F" w:rsidRDefault="00C6171F" w:rsidP="006D48E8">
      <w:pPr>
        <w:pStyle w:val="Paragraphedeliste"/>
        <w:numPr>
          <w:ilvl w:val="1"/>
          <w:numId w:val="6"/>
        </w:numPr>
        <w:spacing w:line="276" w:lineRule="auto"/>
        <w:rPr>
          <w:rFonts w:cs="Arial"/>
          <w:sz w:val="22"/>
          <w:szCs w:val="22"/>
        </w:rPr>
      </w:pPr>
      <w:r w:rsidRPr="00C6171F">
        <w:rPr>
          <w:rFonts w:cs="Arial"/>
          <w:sz w:val="22"/>
          <w:szCs w:val="22"/>
        </w:rPr>
        <w:t>Compresser l'orifice de ponction avec une compresse imprégnée d'antiseptique alcoolique</w:t>
      </w:r>
    </w:p>
    <w:p w14:paraId="1046BF04" w14:textId="77777777" w:rsidR="00C6171F" w:rsidRPr="00C6171F" w:rsidRDefault="00C6171F" w:rsidP="006D48E8">
      <w:pPr>
        <w:pStyle w:val="Paragraphedeliste"/>
        <w:numPr>
          <w:ilvl w:val="1"/>
          <w:numId w:val="6"/>
        </w:numPr>
        <w:spacing w:line="276" w:lineRule="auto"/>
        <w:rPr>
          <w:rFonts w:cs="Arial"/>
          <w:sz w:val="22"/>
          <w:szCs w:val="22"/>
        </w:rPr>
      </w:pPr>
      <w:r w:rsidRPr="00C6171F">
        <w:rPr>
          <w:rFonts w:cs="Arial"/>
          <w:sz w:val="22"/>
          <w:szCs w:val="22"/>
        </w:rPr>
        <w:t>Couvrir l'orifice de ponction avec une compresse sèche et du ruban adhésif hypoallergénique</w:t>
      </w:r>
    </w:p>
    <w:p w14:paraId="497A8366" w14:textId="77777777" w:rsidR="009F5023" w:rsidRPr="006D48E8" w:rsidRDefault="009F5023" w:rsidP="009F5023">
      <w:pPr>
        <w:pStyle w:val="Paragraphedeliste"/>
        <w:numPr>
          <w:ilvl w:val="1"/>
          <w:numId w:val="6"/>
        </w:numPr>
        <w:spacing w:line="276" w:lineRule="auto"/>
        <w:rPr>
          <w:rFonts w:cs="Arial"/>
          <w:sz w:val="22"/>
          <w:szCs w:val="22"/>
        </w:rPr>
      </w:pPr>
      <w:r w:rsidRPr="006D48E8">
        <w:rPr>
          <w:rFonts w:cs="Arial"/>
          <w:sz w:val="22"/>
          <w:szCs w:val="22"/>
        </w:rPr>
        <w:t>Jeter les déchets</w:t>
      </w:r>
    </w:p>
    <w:p w14:paraId="2C6BCF29" w14:textId="09F744AE" w:rsidR="00C6171F" w:rsidRPr="006D48E8" w:rsidRDefault="00C6171F" w:rsidP="006D48E8">
      <w:pPr>
        <w:pStyle w:val="Paragraphedeliste"/>
        <w:numPr>
          <w:ilvl w:val="1"/>
          <w:numId w:val="6"/>
        </w:numPr>
        <w:spacing w:line="276" w:lineRule="auto"/>
        <w:rPr>
          <w:rFonts w:cs="Arial"/>
          <w:sz w:val="22"/>
          <w:szCs w:val="22"/>
        </w:rPr>
      </w:pPr>
      <w:r w:rsidRPr="006D48E8">
        <w:rPr>
          <w:rFonts w:cs="Arial"/>
          <w:sz w:val="22"/>
          <w:szCs w:val="22"/>
        </w:rPr>
        <w:t>Nettoyer, désinfecter et ranger le matériel</w:t>
      </w:r>
      <w:r w:rsidR="006D48E8">
        <w:rPr>
          <w:rFonts w:cs="Arial"/>
          <w:sz w:val="22"/>
          <w:szCs w:val="22"/>
        </w:rPr>
        <w:t xml:space="preserve"> et le plan de travail</w:t>
      </w:r>
    </w:p>
    <w:p w14:paraId="1E929C1E" w14:textId="77777777" w:rsidR="006D48E8" w:rsidRPr="006D48E8" w:rsidRDefault="006D48E8" w:rsidP="006D48E8">
      <w:pPr>
        <w:pStyle w:val="Paragraphedeliste"/>
        <w:numPr>
          <w:ilvl w:val="1"/>
          <w:numId w:val="6"/>
        </w:numPr>
        <w:spacing w:line="276" w:lineRule="auto"/>
        <w:rPr>
          <w:rFonts w:cs="Arial"/>
          <w:sz w:val="22"/>
          <w:szCs w:val="22"/>
        </w:rPr>
      </w:pPr>
      <w:r w:rsidRPr="006D48E8">
        <w:rPr>
          <w:rFonts w:cs="Arial"/>
          <w:sz w:val="22"/>
          <w:szCs w:val="22"/>
        </w:rPr>
        <w:t>Vérifier la concordance des étiquettes et de l'identité du patient</w:t>
      </w:r>
    </w:p>
    <w:p w14:paraId="797BE69D" w14:textId="44AF13E8" w:rsidR="006D48E8" w:rsidRDefault="006D48E8" w:rsidP="006D48E8">
      <w:pPr>
        <w:pStyle w:val="Paragraphedeliste"/>
        <w:numPr>
          <w:ilvl w:val="1"/>
          <w:numId w:val="6"/>
        </w:numPr>
        <w:spacing w:line="276" w:lineRule="auto"/>
        <w:rPr>
          <w:rFonts w:cs="Arial"/>
          <w:sz w:val="22"/>
          <w:szCs w:val="22"/>
        </w:rPr>
      </w:pPr>
      <w:r w:rsidRPr="006D48E8">
        <w:rPr>
          <w:rFonts w:cs="Arial"/>
          <w:sz w:val="22"/>
          <w:szCs w:val="22"/>
        </w:rPr>
        <w:t>Etiqueter les tubes</w:t>
      </w:r>
    </w:p>
    <w:p w14:paraId="214B0C53" w14:textId="3B516F86" w:rsidR="006D48E8" w:rsidRDefault="0085782E" w:rsidP="004C1936">
      <w:pPr>
        <w:pStyle w:val="Paragraphedeliste"/>
        <w:numPr>
          <w:ilvl w:val="1"/>
          <w:numId w:val="6"/>
        </w:numPr>
        <w:spacing w:line="276" w:lineRule="auto"/>
        <w:rPr>
          <w:rFonts w:cs="Arial"/>
          <w:sz w:val="22"/>
          <w:szCs w:val="22"/>
        </w:rPr>
      </w:pPr>
      <w:r w:rsidRPr="0085782E">
        <w:rPr>
          <w:rFonts w:cs="Arial"/>
          <w:sz w:val="22"/>
          <w:szCs w:val="22"/>
        </w:rPr>
        <w:t xml:space="preserve">Mettre les tubes dans les pochettes de transfert avec </w:t>
      </w:r>
      <w:r w:rsidR="006D48E8" w:rsidRPr="0085782E">
        <w:rPr>
          <w:rFonts w:cs="Arial"/>
          <w:sz w:val="22"/>
          <w:szCs w:val="22"/>
        </w:rPr>
        <w:t xml:space="preserve">le bon </w:t>
      </w:r>
      <w:r w:rsidRPr="0085782E">
        <w:rPr>
          <w:rFonts w:cs="Arial"/>
          <w:sz w:val="22"/>
          <w:szCs w:val="22"/>
        </w:rPr>
        <w:t xml:space="preserve">de demande </w:t>
      </w:r>
      <w:r w:rsidR="006D48E8" w:rsidRPr="0085782E">
        <w:rPr>
          <w:rFonts w:cs="Arial"/>
          <w:sz w:val="22"/>
          <w:szCs w:val="22"/>
        </w:rPr>
        <w:t xml:space="preserve">d'analyse </w:t>
      </w:r>
      <w:r w:rsidR="00E702E0">
        <w:rPr>
          <w:rFonts w:cs="Arial"/>
          <w:sz w:val="22"/>
          <w:szCs w:val="22"/>
        </w:rPr>
        <w:t>du/des laboratoires concernés</w:t>
      </w:r>
      <w:r w:rsidR="005E5237">
        <w:rPr>
          <w:rFonts w:cs="Arial"/>
          <w:sz w:val="22"/>
          <w:szCs w:val="22"/>
        </w:rPr>
        <w:t xml:space="preserve"> (Annexe 4)</w:t>
      </w:r>
    </w:p>
    <w:p w14:paraId="0F0378ED" w14:textId="77777777" w:rsidR="009F5023" w:rsidRPr="00C6171F" w:rsidRDefault="009F5023" w:rsidP="009F5023">
      <w:pPr>
        <w:pStyle w:val="Paragraphedeliste"/>
        <w:numPr>
          <w:ilvl w:val="1"/>
          <w:numId w:val="6"/>
        </w:numPr>
        <w:spacing w:line="276" w:lineRule="auto"/>
        <w:rPr>
          <w:rFonts w:cs="Arial"/>
          <w:sz w:val="22"/>
          <w:szCs w:val="22"/>
        </w:rPr>
      </w:pPr>
      <w:r w:rsidRPr="00C6171F">
        <w:rPr>
          <w:rFonts w:cs="Arial"/>
          <w:sz w:val="22"/>
          <w:szCs w:val="22"/>
        </w:rPr>
        <w:t>Jeter les gants</w:t>
      </w:r>
    </w:p>
    <w:p w14:paraId="1342C9E2" w14:textId="77777777" w:rsidR="009F5023" w:rsidRPr="001B12D6" w:rsidRDefault="009F5023" w:rsidP="009F5023">
      <w:pPr>
        <w:pStyle w:val="Paragraphedeliste"/>
        <w:numPr>
          <w:ilvl w:val="1"/>
          <w:numId w:val="6"/>
        </w:numPr>
        <w:spacing w:line="276" w:lineRule="auto"/>
        <w:rPr>
          <w:rFonts w:cs="Arial"/>
          <w:sz w:val="22"/>
          <w:szCs w:val="22"/>
        </w:rPr>
      </w:pPr>
      <w:r w:rsidRPr="001B12D6">
        <w:rPr>
          <w:rFonts w:cs="Arial"/>
          <w:sz w:val="22"/>
          <w:szCs w:val="22"/>
        </w:rPr>
        <w:t xml:space="preserve">Réaliser une hygiène des mains : friction </w:t>
      </w:r>
      <w:proofErr w:type="spellStart"/>
      <w:r w:rsidRPr="001B12D6">
        <w:rPr>
          <w:rFonts w:cs="Arial"/>
          <w:sz w:val="22"/>
          <w:szCs w:val="22"/>
        </w:rPr>
        <w:t>hydro-alcoolique</w:t>
      </w:r>
      <w:proofErr w:type="spellEnd"/>
      <w:r w:rsidRPr="001B12D6">
        <w:rPr>
          <w:rFonts w:cs="Arial"/>
          <w:sz w:val="22"/>
          <w:szCs w:val="22"/>
        </w:rPr>
        <w:t xml:space="preserve"> ou lavage simple des mains</w:t>
      </w:r>
    </w:p>
    <w:p w14:paraId="136FD205" w14:textId="257F15B6" w:rsidR="005C68F7" w:rsidRPr="009F5023" w:rsidRDefault="005C68F7" w:rsidP="004C1936">
      <w:pPr>
        <w:pStyle w:val="Paragraphedeliste"/>
        <w:numPr>
          <w:ilvl w:val="1"/>
          <w:numId w:val="6"/>
        </w:numPr>
        <w:spacing w:line="276" w:lineRule="auto"/>
        <w:rPr>
          <w:rFonts w:cs="Arial"/>
          <w:sz w:val="22"/>
          <w:szCs w:val="22"/>
        </w:rPr>
      </w:pPr>
      <w:r w:rsidRPr="009F5023">
        <w:rPr>
          <w:rFonts w:cs="Arial"/>
          <w:sz w:val="22"/>
          <w:szCs w:val="22"/>
        </w:rPr>
        <w:t xml:space="preserve">Remplir le cahier d’échantillons envoyés au laboratoire (annexe </w:t>
      </w:r>
      <w:r w:rsidR="00E702E0" w:rsidRPr="009F5023">
        <w:rPr>
          <w:rFonts w:cs="Arial"/>
          <w:sz w:val="22"/>
          <w:szCs w:val="22"/>
        </w:rPr>
        <w:t>1</w:t>
      </w:r>
      <w:r w:rsidRPr="009F5023">
        <w:rPr>
          <w:rFonts w:cs="Arial"/>
          <w:sz w:val="22"/>
          <w:szCs w:val="22"/>
        </w:rPr>
        <w:t>)</w:t>
      </w:r>
    </w:p>
    <w:p w14:paraId="7A82FCFA" w14:textId="77777777" w:rsidR="0085782E" w:rsidRPr="002E43E3" w:rsidRDefault="0085782E" w:rsidP="0085782E">
      <w:pPr>
        <w:spacing w:before="120" w:after="120"/>
        <w:rPr>
          <w:rFonts w:asciiTheme="minorHAnsi" w:hAnsiTheme="minorHAnsi" w:cs="Arial"/>
          <w:sz w:val="22"/>
          <w:szCs w:val="22"/>
          <w:u w:val="single"/>
        </w:rPr>
      </w:pPr>
      <w:r w:rsidRPr="002E43E3">
        <w:rPr>
          <w:rFonts w:asciiTheme="minorHAnsi" w:hAnsiTheme="minorHAnsi" w:cs="Arial"/>
          <w:sz w:val="22"/>
          <w:szCs w:val="22"/>
          <w:u w:val="single"/>
        </w:rPr>
        <w:t>Quelques conseils pour faciliter les prélèvements sanguins.</w:t>
      </w:r>
    </w:p>
    <w:p w14:paraId="2B7A6B31" w14:textId="6FB07E73" w:rsidR="00926F39" w:rsidRDefault="00926F39" w:rsidP="0085782E">
      <w:pPr>
        <w:pStyle w:val="Paragraphedeliste"/>
        <w:numPr>
          <w:ilvl w:val="0"/>
          <w:numId w:val="3"/>
        </w:numPr>
        <w:spacing w:line="276" w:lineRule="auto"/>
        <w:ind w:left="567" w:hanging="283"/>
        <w:rPr>
          <w:rFonts w:cs="Arial"/>
          <w:sz w:val="22"/>
          <w:szCs w:val="22"/>
        </w:rPr>
      </w:pPr>
      <w:r>
        <w:rPr>
          <w:rFonts w:cs="Arial"/>
          <w:sz w:val="22"/>
          <w:szCs w:val="22"/>
        </w:rPr>
        <w:t>Demander au patient d’indiquer s’il existe une veine préférentielle ;</w:t>
      </w:r>
    </w:p>
    <w:p w14:paraId="7CD4A883" w14:textId="7695843E" w:rsidR="00926F39" w:rsidRDefault="00926F39" w:rsidP="0085782E">
      <w:pPr>
        <w:pStyle w:val="Paragraphedeliste"/>
        <w:numPr>
          <w:ilvl w:val="0"/>
          <w:numId w:val="3"/>
        </w:numPr>
        <w:spacing w:line="276" w:lineRule="auto"/>
        <w:ind w:left="567" w:hanging="283"/>
        <w:rPr>
          <w:rFonts w:cs="Arial"/>
          <w:sz w:val="22"/>
          <w:szCs w:val="22"/>
        </w:rPr>
      </w:pPr>
      <w:r>
        <w:rPr>
          <w:rFonts w:cs="Arial"/>
          <w:sz w:val="22"/>
          <w:szCs w:val="22"/>
        </w:rPr>
        <w:t>L’accompagner pour qu’il réalise un auto-prélèvement si nécessaire ;</w:t>
      </w:r>
    </w:p>
    <w:p w14:paraId="08A31E94" w14:textId="2FF88E68" w:rsidR="0085782E" w:rsidRPr="0051753D" w:rsidRDefault="0085782E" w:rsidP="0085782E">
      <w:pPr>
        <w:pStyle w:val="Paragraphedeliste"/>
        <w:numPr>
          <w:ilvl w:val="0"/>
          <w:numId w:val="3"/>
        </w:numPr>
        <w:spacing w:line="276" w:lineRule="auto"/>
        <w:ind w:left="567" w:hanging="283"/>
        <w:rPr>
          <w:rFonts w:cs="Arial"/>
          <w:sz w:val="22"/>
          <w:szCs w:val="22"/>
        </w:rPr>
      </w:pPr>
      <w:r w:rsidRPr="0051753D">
        <w:rPr>
          <w:rFonts w:cs="Arial"/>
          <w:sz w:val="22"/>
          <w:szCs w:val="22"/>
        </w:rPr>
        <w:t>Augmenter le débit sanguin en demandant au patient de pomper avec la main</w:t>
      </w:r>
      <w:r w:rsidR="00926F39">
        <w:rPr>
          <w:rFonts w:cs="Arial"/>
          <w:sz w:val="22"/>
          <w:szCs w:val="22"/>
        </w:rPr>
        <w:t> ;</w:t>
      </w:r>
    </w:p>
    <w:p w14:paraId="3E534F7F" w14:textId="77777777" w:rsidR="0085782E" w:rsidRDefault="0085782E" w:rsidP="0085782E">
      <w:pPr>
        <w:pStyle w:val="Paragraphedeliste"/>
        <w:numPr>
          <w:ilvl w:val="0"/>
          <w:numId w:val="3"/>
        </w:numPr>
        <w:spacing w:line="276" w:lineRule="auto"/>
        <w:ind w:left="567" w:hanging="283"/>
        <w:rPr>
          <w:rFonts w:cs="Arial"/>
          <w:sz w:val="22"/>
          <w:szCs w:val="22"/>
        </w:rPr>
      </w:pPr>
      <w:r w:rsidRPr="0051753D">
        <w:rPr>
          <w:rFonts w:cs="Arial"/>
          <w:sz w:val="22"/>
          <w:szCs w:val="22"/>
        </w:rPr>
        <w:t>Eventuellement traire la veine en massant le bras de bas en haut.</w:t>
      </w:r>
    </w:p>
    <w:p w14:paraId="3B6A5FED" w14:textId="77777777" w:rsidR="0085782E" w:rsidRDefault="0085782E" w:rsidP="0085782E">
      <w:pPr>
        <w:spacing w:line="276" w:lineRule="auto"/>
        <w:rPr>
          <w:rFonts w:asciiTheme="minorHAnsi" w:hAnsiTheme="minorHAnsi" w:cstheme="minorHAnsi"/>
          <w:sz w:val="22"/>
          <w:szCs w:val="22"/>
        </w:rPr>
      </w:pPr>
    </w:p>
    <w:p w14:paraId="2F0E9208" w14:textId="14389AA6" w:rsidR="00926F39" w:rsidRDefault="0085782E" w:rsidP="0085782E">
      <w:pPr>
        <w:spacing w:line="276" w:lineRule="auto"/>
        <w:rPr>
          <w:rFonts w:asciiTheme="minorHAnsi" w:hAnsiTheme="minorHAnsi" w:cstheme="minorHAnsi"/>
          <w:sz w:val="22"/>
          <w:szCs w:val="22"/>
        </w:rPr>
      </w:pPr>
      <w:r w:rsidRPr="0085782E">
        <w:rPr>
          <w:rFonts w:asciiTheme="minorHAnsi" w:hAnsiTheme="minorHAnsi" w:cstheme="minorHAnsi"/>
          <w:sz w:val="22"/>
          <w:szCs w:val="22"/>
        </w:rPr>
        <w:t>Si le prélèvement veineux est impossible</w:t>
      </w:r>
      <w:r w:rsidR="00926F39">
        <w:rPr>
          <w:rFonts w:asciiTheme="minorHAnsi" w:hAnsiTheme="minorHAnsi" w:cstheme="minorHAnsi"/>
          <w:sz w:val="22"/>
          <w:szCs w:val="22"/>
        </w:rPr>
        <w:t xml:space="preserve"> pour le bilan d’initiation du traitement, demander au médecin de réaliser un prélèvement veineux en jugulaire ou un prélèvement artériel.</w:t>
      </w:r>
    </w:p>
    <w:p w14:paraId="2FF9BFF8" w14:textId="4DA027BC" w:rsidR="00E972BA" w:rsidRDefault="00E972BA" w:rsidP="0085782E">
      <w:pPr>
        <w:spacing w:line="276" w:lineRule="auto"/>
        <w:rPr>
          <w:rFonts w:asciiTheme="minorHAnsi" w:hAnsiTheme="minorHAnsi" w:cstheme="minorHAnsi"/>
          <w:sz w:val="22"/>
          <w:szCs w:val="22"/>
        </w:rPr>
      </w:pPr>
    </w:p>
    <w:p w14:paraId="142124C7" w14:textId="61C763A3" w:rsidR="00E972BA" w:rsidRDefault="00E972BA" w:rsidP="0085782E">
      <w:pPr>
        <w:spacing w:line="276" w:lineRule="auto"/>
        <w:rPr>
          <w:rFonts w:asciiTheme="minorHAnsi" w:hAnsiTheme="minorHAnsi" w:cstheme="minorHAnsi"/>
          <w:sz w:val="22"/>
          <w:szCs w:val="22"/>
        </w:rPr>
      </w:pPr>
    </w:p>
    <w:p w14:paraId="39464BD7" w14:textId="77777777" w:rsidR="00E972BA" w:rsidRPr="0085782E" w:rsidRDefault="00E972BA" w:rsidP="0085782E">
      <w:pPr>
        <w:spacing w:line="276" w:lineRule="auto"/>
        <w:rPr>
          <w:rFonts w:cs="Arial"/>
          <w:sz w:val="22"/>
          <w:szCs w:val="22"/>
        </w:rPr>
      </w:pPr>
    </w:p>
    <w:p w14:paraId="756A6CF3" w14:textId="4327DEE5" w:rsidR="004B4554" w:rsidRPr="0051753D" w:rsidRDefault="004B4554" w:rsidP="004B4554">
      <w:pPr>
        <w:pStyle w:val="Titre1"/>
        <w:numPr>
          <w:ilvl w:val="1"/>
          <w:numId w:val="5"/>
        </w:numPr>
        <w:rPr>
          <w:rFonts w:asciiTheme="minorHAnsi" w:hAnsiTheme="minorHAnsi" w:cstheme="minorHAnsi"/>
          <w:caps w:val="0"/>
        </w:rPr>
      </w:pPr>
      <w:r>
        <w:rPr>
          <w:rFonts w:asciiTheme="minorHAnsi" w:hAnsiTheme="minorHAnsi" w:cstheme="minorHAnsi"/>
          <w:caps w:val="0"/>
        </w:rPr>
        <w:lastRenderedPageBreak/>
        <w:t>Acheminer les tubes au laboratoire</w:t>
      </w:r>
    </w:p>
    <w:p w14:paraId="46118B8F" w14:textId="71C0F42D" w:rsidR="00E67115" w:rsidRDefault="001E1770" w:rsidP="0085782E">
      <w:pPr>
        <w:pStyle w:val="Paragraphedeliste"/>
        <w:numPr>
          <w:ilvl w:val="0"/>
          <w:numId w:val="3"/>
        </w:numPr>
        <w:spacing w:line="276" w:lineRule="auto"/>
        <w:ind w:left="567" w:hanging="283"/>
        <w:rPr>
          <w:rFonts w:cs="Arial"/>
          <w:sz w:val="22"/>
          <w:szCs w:val="22"/>
        </w:rPr>
      </w:pPr>
      <w:r>
        <w:rPr>
          <w:rFonts w:cs="Arial"/>
          <w:sz w:val="22"/>
          <w:szCs w:val="22"/>
        </w:rPr>
        <w:t>Le lundi de la semaine précédente</w:t>
      </w:r>
      <w:r w:rsidR="00E67115">
        <w:rPr>
          <w:rFonts w:cs="Arial"/>
          <w:sz w:val="22"/>
          <w:szCs w:val="22"/>
        </w:rPr>
        <w:t>, envoyer par mail au service Transport Produits de Santé le planning de présence médicale de la semaine suivante :</w:t>
      </w:r>
    </w:p>
    <w:p w14:paraId="2F26A5D0" w14:textId="1176EB63" w:rsidR="001154AA" w:rsidRDefault="00E67115" w:rsidP="00D144E8">
      <w:pPr>
        <w:pStyle w:val="Paragraphedeliste"/>
        <w:numPr>
          <w:ilvl w:val="1"/>
          <w:numId w:val="3"/>
        </w:numPr>
        <w:spacing w:line="276" w:lineRule="auto"/>
        <w:rPr>
          <w:rFonts w:cs="Arial"/>
          <w:sz w:val="22"/>
          <w:szCs w:val="22"/>
        </w:rPr>
      </w:pPr>
      <w:r>
        <w:rPr>
          <w:rFonts w:cs="Arial"/>
          <w:sz w:val="22"/>
          <w:szCs w:val="22"/>
        </w:rPr>
        <w:t xml:space="preserve">Xavier </w:t>
      </w:r>
      <w:proofErr w:type="spellStart"/>
      <w:r>
        <w:rPr>
          <w:rFonts w:cs="Arial"/>
          <w:sz w:val="22"/>
          <w:szCs w:val="22"/>
        </w:rPr>
        <w:t>Michenon</w:t>
      </w:r>
      <w:proofErr w:type="spellEnd"/>
      <w:r>
        <w:rPr>
          <w:rFonts w:cs="Arial"/>
          <w:sz w:val="22"/>
          <w:szCs w:val="22"/>
        </w:rPr>
        <w:t xml:space="preserve">, cadre responsable : </w:t>
      </w:r>
      <w:hyperlink r:id="rId24" w:history="1">
        <w:r w:rsidRPr="002E4A6D">
          <w:rPr>
            <w:rStyle w:val="Lienhypertexte"/>
            <w:rFonts w:cs="Arial"/>
            <w:sz w:val="22"/>
            <w:szCs w:val="22"/>
          </w:rPr>
          <w:t>x-michenon@chu-montpellier.fr</w:t>
        </w:r>
      </w:hyperlink>
      <w:r>
        <w:rPr>
          <w:rFonts w:cs="Arial"/>
          <w:sz w:val="22"/>
          <w:szCs w:val="22"/>
        </w:rPr>
        <w:t>;</w:t>
      </w:r>
    </w:p>
    <w:p w14:paraId="6ED963FB" w14:textId="50394739" w:rsidR="00E67115" w:rsidRDefault="00E67115" w:rsidP="008A5492">
      <w:pPr>
        <w:pStyle w:val="Paragraphedeliste"/>
        <w:numPr>
          <w:ilvl w:val="1"/>
          <w:numId w:val="3"/>
        </w:numPr>
        <w:spacing w:line="276" w:lineRule="auto"/>
        <w:rPr>
          <w:rFonts w:cs="Arial"/>
          <w:sz w:val="22"/>
          <w:szCs w:val="22"/>
        </w:rPr>
      </w:pPr>
      <w:r>
        <w:rPr>
          <w:rFonts w:cs="Arial"/>
          <w:sz w:val="22"/>
          <w:szCs w:val="22"/>
        </w:rPr>
        <w:t xml:space="preserve">Luc Hernandez, adjoint : </w:t>
      </w:r>
      <w:hyperlink r:id="rId25" w:history="1">
        <w:r w:rsidR="008A5492" w:rsidRPr="00F0713C">
          <w:rPr>
            <w:rStyle w:val="Lienhypertexte"/>
            <w:rFonts w:cs="Arial"/>
            <w:sz w:val="22"/>
            <w:szCs w:val="22"/>
          </w:rPr>
          <w:t>l-hernandez@chu-montpellier.fr</w:t>
        </w:r>
      </w:hyperlink>
      <w:r w:rsidR="008A5492">
        <w:rPr>
          <w:rFonts w:cs="Arial"/>
          <w:sz w:val="22"/>
          <w:szCs w:val="22"/>
        </w:rPr>
        <w:t xml:space="preserve"> </w:t>
      </w:r>
    </w:p>
    <w:p w14:paraId="74F8BC8F" w14:textId="5E52A32B" w:rsidR="001154AA" w:rsidRDefault="001154AA" w:rsidP="0085782E">
      <w:pPr>
        <w:pStyle w:val="Paragraphedeliste"/>
        <w:numPr>
          <w:ilvl w:val="0"/>
          <w:numId w:val="3"/>
        </w:numPr>
        <w:spacing w:line="276" w:lineRule="auto"/>
        <w:ind w:left="567" w:hanging="283"/>
        <w:rPr>
          <w:rFonts w:cs="Arial"/>
          <w:sz w:val="22"/>
          <w:szCs w:val="22"/>
        </w:rPr>
      </w:pPr>
      <w:r>
        <w:rPr>
          <w:rFonts w:cs="Arial"/>
          <w:sz w:val="22"/>
          <w:szCs w:val="22"/>
        </w:rPr>
        <w:t>Passage de la navette de Transport des Produits de Santé à 17h15</w:t>
      </w:r>
      <w:r w:rsidR="00E67115">
        <w:rPr>
          <w:rFonts w:cs="Arial"/>
          <w:sz w:val="22"/>
          <w:szCs w:val="22"/>
        </w:rPr>
        <w:t xml:space="preserve"> les jours de présence médicale</w:t>
      </w:r>
      <w:r>
        <w:rPr>
          <w:rFonts w:cs="Arial"/>
          <w:sz w:val="22"/>
          <w:szCs w:val="22"/>
        </w:rPr>
        <w:t> ;</w:t>
      </w:r>
    </w:p>
    <w:p w14:paraId="1A1953AE" w14:textId="07A2B1FA" w:rsidR="00E67115" w:rsidRPr="00D144E8" w:rsidRDefault="00E67115" w:rsidP="00E67115">
      <w:pPr>
        <w:pStyle w:val="Paragraphedeliste"/>
        <w:numPr>
          <w:ilvl w:val="0"/>
          <w:numId w:val="3"/>
        </w:numPr>
        <w:spacing w:line="276" w:lineRule="auto"/>
        <w:ind w:left="567" w:hanging="283"/>
        <w:rPr>
          <w:rFonts w:cs="Arial"/>
          <w:sz w:val="22"/>
          <w:szCs w:val="22"/>
        </w:rPr>
      </w:pPr>
      <w:r w:rsidRPr="00D144E8">
        <w:rPr>
          <w:rFonts w:asciiTheme="minorHAnsi" w:hAnsiTheme="minorHAnsi" w:cstheme="minorHAnsi"/>
          <w:color w:val="333333"/>
          <w:sz w:val="22"/>
          <w:szCs w:val="22"/>
        </w:rPr>
        <w:t>En attendant le transfert vers les laboratoires, les tubes sont conservés à température ambiante</w:t>
      </w:r>
      <w:r w:rsidRPr="00E67115">
        <w:rPr>
          <w:rFonts w:asciiTheme="minorHAnsi" w:hAnsiTheme="minorHAnsi" w:cstheme="minorHAnsi"/>
          <w:color w:val="333333"/>
          <w:sz w:val="22"/>
          <w:szCs w:val="22"/>
        </w:rPr>
        <w:t xml:space="preserve"> dans</w:t>
      </w:r>
      <w:r>
        <w:rPr>
          <w:rFonts w:asciiTheme="minorHAnsi" w:hAnsiTheme="minorHAnsi" w:cstheme="minorHAnsi"/>
          <w:color w:val="333333"/>
          <w:sz w:val="22"/>
          <w:szCs w:val="22"/>
        </w:rPr>
        <w:t xml:space="preserve"> une boite réservée à cet usage.</w:t>
      </w:r>
    </w:p>
    <w:p w14:paraId="079288AF" w14:textId="7ACCED76" w:rsidR="00D51F73" w:rsidRDefault="00D51F73" w:rsidP="00D144E8">
      <w:pPr>
        <w:spacing w:line="276" w:lineRule="auto"/>
        <w:ind w:left="284"/>
        <w:rPr>
          <w:rFonts w:cs="Arial"/>
          <w:sz w:val="22"/>
          <w:szCs w:val="22"/>
        </w:rPr>
      </w:pPr>
      <w:r>
        <w:rPr>
          <w:rFonts w:cs="Arial"/>
          <w:sz w:val="22"/>
          <w:szCs w:val="22"/>
        </w:rPr>
        <w:t>A noter : La navette de Transport des Produits de Santé n’est pas joignable durant sa tournée : aucun passage ne sera ajouté ou décalé en urgence.</w:t>
      </w:r>
    </w:p>
    <w:p w14:paraId="65E96B55" w14:textId="1C42FEE2" w:rsidR="00D51F73" w:rsidRDefault="00D51F73" w:rsidP="00D144E8">
      <w:pPr>
        <w:spacing w:line="276" w:lineRule="auto"/>
        <w:ind w:left="284"/>
        <w:rPr>
          <w:rFonts w:cs="Arial"/>
          <w:sz w:val="22"/>
          <w:szCs w:val="22"/>
        </w:rPr>
      </w:pPr>
      <w:r>
        <w:rPr>
          <w:rFonts w:cs="Arial"/>
          <w:sz w:val="22"/>
          <w:szCs w:val="22"/>
        </w:rPr>
        <w:t xml:space="preserve">A noter : Certains bilans doivent être acheminés au laboratoire dans un délais court. Les prélèvements ne </w:t>
      </w:r>
      <w:r w:rsidR="005F4E4E">
        <w:rPr>
          <w:rFonts w:cs="Arial"/>
          <w:sz w:val="22"/>
          <w:szCs w:val="22"/>
        </w:rPr>
        <w:t>peuvent pas attendre le lendemain pour être acheminé</w:t>
      </w:r>
      <w:r w:rsidR="00E972BA">
        <w:rPr>
          <w:rFonts w:cs="Arial"/>
          <w:sz w:val="22"/>
          <w:szCs w:val="22"/>
        </w:rPr>
        <w:t>s</w:t>
      </w:r>
      <w:r w:rsidR="005F4E4E">
        <w:rPr>
          <w:rFonts w:cs="Arial"/>
          <w:sz w:val="22"/>
          <w:szCs w:val="22"/>
        </w:rPr>
        <w:t xml:space="preserve"> et ne </w:t>
      </w:r>
      <w:r>
        <w:rPr>
          <w:rFonts w:cs="Arial"/>
          <w:sz w:val="22"/>
          <w:szCs w:val="22"/>
        </w:rPr>
        <w:t>doivent être fait trop en avance :</w:t>
      </w:r>
    </w:p>
    <w:p w14:paraId="45D9C0DC" w14:textId="77777777" w:rsidR="005F4E4E" w:rsidRDefault="00D51F73" w:rsidP="00D144E8">
      <w:pPr>
        <w:pStyle w:val="Paragraphedeliste"/>
        <w:numPr>
          <w:ilvl w:val="0"/>
          <w:numId w:val="14"/>
        </w:numPr>
        <w:spacing w:line="276" w:lineRule="auto"/>
        <w:rPr>
          <w:rFonts w:cs="Arial"/>
          <w:sz w:val="22"/>
          <w:szCs w:val="22"/>
        </w:rPr>
      </w:pPr>
      <w:r>
        <w:rPr>
          <w:rFonts w:cs="Arial"/>
          <w:sz w:val="22"/>
          <w:szCs w:val="22"/>
        </w:rPr>
        <w:t>B</w:t>
      </w:r>
      <w:r w:rsidRPr="00D144E8">
        <w:rPr>
          <w:rFonts w:cs="Arial"/>
          <w:sz w:val="22"/>
          <w:szCs w:val="22"/>
        </w:rPr>
        <w:t xml:space="preserve">ilan de coagulation (TP) </w:t>
      </w:r>
      <w:r>
        <w:rPr>
          <w:rFonts w:cs="Arial"/>
          <w:sz w:val="22"/>
          <w:szCs w:val="22"/>
        </w:rPr>
        <w:t xml:space="preserve">à </w:t>
      </w:r>
      <w:r w:rsidRPr="00D51F73">
        <w:rPr>
          <w:rFonts w:cs="Arial"/>
          <w:sz w:val="22"/>
          <w:szCs w:val="22"/>
        </w:rPr>
        <w:t>acheminer</w:t>
      </w:r>
      <w:r w:rsidRPr="00D144E8">
        <w:rPr>
          <w:rFonts w:cs="Arial"/>
          <w:sz w:val="22"/>
          <w:szCs w:val="22"/>
        </w:rPr>
        <w:t xml:space="preserve"> </w:t>
      </w:r>
      <w:r w:rsidR="005F4E4E">
        <w:rPr>
          <w:rFonts w:cs="Arial"/>
          <w:sz w:val="22"/>
          <w:szCs w:val="22"/>
        </w:rPr>
        <w:t xml:space="preserve">le jour-même </w:t>
      </w:r>
      <w:r w:rsidRPr="00D144E8">
        <w:rPr>
          <w:rFonts w:cs="Arial"/>
          <w:sz w:val="22"/>
          <w:szCs w:val="22"/>
        </w:rPr>
        <w:t>dans les 4 heures</w:t>
      </w:r>
      <w:r w:rsidR="005F4E4E">
        <w:rPr>
          <w:rFonts w:cs="Arial"/>
          <w:sz w:val="22"/>
          <w:szCs w:val="22"/>
        </w:rPr>
        <w:t> :</w:t>
      </w:r>
    </w:p>
    <w:p w14:paraId="207E4F24" w14:textId="6CBD7127" w:rsidR="005F4E4E" w:rsidRPr="008A5492" w:rsidRDefault="00D51F73" w:rsidP="00D144E8">
      <w:pPr>
        <w:pStyle w:val="Paragraphedeliste"/>
        <w:numPr>
          <w:ilvl w:val="1"/>
          <w:numId w:val="14"/>
        </w:numPr>
        <w:spacing w:line="276" w:lineRule="auto"/>
        <w:rPr>
          <w:rFonts w:cs="Arial"/>
          <w:sz w:val="22"/>
          <w:szCs w:val="22"/>
        </w:rPr>
      </w:pPr>
      <w:r>
        <w:rPr>
          <w:rFonts w:cs="Arial"/>
          <w:sz w:val="22"/>
          <w:szCs w:val="22"/>
        </w:rPr>
        <w:t xml:space="preserve">Ne pas prélever </w:t>
      </w:r>
      <w:r w:rsidRPr="008A5492">
        <w:rPr>
          <w:rFonts w:cs="Arial"/>
          <w:sz w:val="22"/>
          <w:szCs w:val="22"/>
        </w:rPr>
        <w:t>avant 14h</w:t>
      </w:r>
      <w:r w:rsidR="005F4E4E" w:rsidRPr="008A5492">
        <w:rPr>
          <w:rFonts w:cs="Arial"/>
          <w:sz w:val="22"/>
          <w:szCs w:val="22"/>
        </w:rPr>
        <w:t> ;</w:t>
      </w:r>
    </w:p>
    <w:p w14:paraId="22BEBD5B" w14:textId="3F8FBCA5" w:rsidR="00D51F73" w:rsidRPr="00D144E8" w:rsidRDefault="005F4E4E" w:rsidP="00D144E8">
      <w:pPr>
        <w:pStyle w:val="Paragraphedeliste"/>
        <w:numPr>
          <w:ilvl w:val="1"/>
          <w:numId w:val="14"/>
        </w:numPr>
        <w:spacing w:line="276" w:lineRule="auto"/>
        <w:rPr>
          <w:rFonts w:cs="Arial"/>
          <w:sz w:val="22"/>
          <w:szCs w:val="22"/>
        </w:rPr>
      </w:pPr>
      <w:r>
        <w:rPr>
          <w:rFonts w:cs="Arial"/>
          <w:sz w:val="22"/>
          <w:szCs w:val="22"/>
        </w:rPr>
        <w:t>A</w:t>
      </w:r>
      <w:r w:rsidR="003A38C6">
        <w:rPr>
          <w:rFonts w:cs="Arial"/>
          <w:sz w:val="22"/>
          <w:szCs w:val="22"/>
        </w:rPr>
        <w:t xml:space="preserve">rrivée de la navette à </w:t>
      </w:r>
      <w:r w:rsidR="001E1770">
        <w:rPr>
          <w:rFonts w:cs="Arial"/>
          <w:sz w:val="22"/>
          <w:szCs w:val="22"/>
        </w:rPr>
        <w:t>__ h __</w:t>
      </w:r>
      <w:r w:rsidR="003A38C6">
        <w:rPr>
          <w:rFonts w:cs="Arial"/>
          <w:sz w:val="22"/>
          <w:szCs w:val="22"/>
        </w:rPr>
        <w:t xml:space="preserve"> dans le laboratoire d’hématologie.</w:t>
      </w:r>
    </w:p>
    <w:p w14:paraId="396C9F53" w14:textId="77777777" w:rsidR="005F4E4E" w:rsidRDefault="00D51F73" w:rsidP="00D144E8">
      <w:pPr>
        <w:pStyle w:val="Paragraphedeliste"/>
        <w:numPr>
          <w:ilvl w:val="0"/>
          <w:numId w:val="14"/>
        </w:numPr>
        <w:spacing w:line="276" w:lineRule="auto"/>
        <w:rPr>
          <w:rFonts w:cs="Arial"/>
          <w:sz w:val="22"/>
          <w:szCs w:val="22"/>
        </w:rPr>
      </w:pPr>
      <w:proofErr w:type="spellStart"/>
      <w:r>
        <w:rPr>
          <w:rFonts w:cs="Arial"/>
          <w:sz w:val="22"/>
          <w:szCs w:val="22"/>
        </w:rPr>
        <w:t>BétaHCG</w:t>
      </w:r>
      <w:proofErr w:type="spellEnd"/>
      <w:r>
        <w:rPr>
          <w:rFonts w:cs="Arial"/>
          <w:sz w:val="22"/>
          <w:szCs w:val="22"/>
        </w:rPr>
        <w:t xml:space="preserve"> à acheminer </w:t>
      </w:r>
      <w:r w:rsidR="005F4E4E">
        <w:rPr>
          <w:rFonts w:cs="Arial"/>
          <w:sz w:val="22"/>
          <w:szCs w:val="22"/>
        </w:rPr>
        <w:t xml:space="preserve">le jour-même </w:t>
      </w:r>
      <w:r>
        <w:rPr>
          <w:rFonts w:cs="Arial"/>
          <w:sz w:val="22"/>
          <w:szCs w:val="22"/>
        </w:rPr>
        <w:t xml:space="preserve">dans les </w:t>
      </w:r>
      <w:r w:rsidR="005F4E4E">
        <w:rPr>
          <w:rFonts w:cs="Arial"/>
          <w:sz w:val="22"/>
          <w:szCs w:val="22"/>
        </w:rPr>
        <w:t>8 heures :</w:t>
      </w:r>
    </w:p>
    <w:p w14:paraId="3B0B4603" w14:textId="48666A9A" w:rsidR="005F4E4E" w:rsidRDefault="00D51F73" w:rsidP="00D144E8">
      <w:pPr>
        <w:pStyle w:val="Paragraphedeliste"/>
        <w:numPr>
          <w:ilvl w:val="1"/>
          <w:numId w:val="14"/>
        </w:numPr>
        <w:spacing w:line="276" w:lineRule="auto"/>
        <w:rPr>
          <w:rFonts w:cs="Arial"/>
          <w:sz w:val="22"/>
          <w:szCs w:val="22"/>
        </w:rPr>
      </w:pPr>
      <w:r>
        <w:rPr>
          <w:rFonts w:cs="Arial"/>
          <w:sz w:val="22"/>
          <w:szCs w:val="22"/>
        </w:rPr>
        <w:t xml:space="preserve">Ne pas prélever avant </w:t>
      </w:r>
      <w:r w:rsidR="005F4E4E">
        <w:rPr>
          <w:rFonts w:cs="Arial"/>
          <w:sz w:val="22"/>
          <w:szCs w:val="22"/>
        </w:rPr>
        <w:t>10</w:t>
      </w:r>
      <w:r>
        <w:rPr>
          <w:rFonts w:cs="Arial"/>
          <w:sz w:val="22"/>
          <w:szCs w:val="22"/>
        </w:rPr>
        <w:t>h</w:t>
      </w:r>
      <w:r w:rsidR="005F4E4E">
        <w:rPr>
          <w:rFonts w:cs="Arial"/>
          <w:sz w:val="22"/>
          <w:szCs w:val="22"/>
        </w:rPr>
        <w:t> ;</w:t>
      </w:r>
    </w:p>
    <w:p w14:paraId="7A01162D" w14:textId="650CCED4" w:rsidR="00D51F73" w:rsidRPr="00D144E8" w:rsidRDefault="005F4E4E" w:rsidP="00D144E8">
      <w:pPr>
        <w:pStyle w:val="Paragraphedeliste"/>
        <w:numPr>
          <w:ilvl w:val="1"/>
          <w:numId w:val="14"/>
        </w:numPr>
        <w:spacing w:line="276" w:lineRule="auto"/>
        <w:rPr>
          <w:rFonts w:cs="Arial"/>
          <w:sz w:val="22"/>
          <w:szCs w:val="22"/>
        </w:rPr>
      </w:pPr>
      <w:r>
        <w:rPr>
          <w:rFonts w:cs="Arial"/>
          <w:sz w:val="22"/>
          <w:szCs w:val="22"/>
        </w:rPr>
        <w:t>A</w:t>
      </w:r>
      <w:r w:rsidR="003A38C6">
        <w:rPr>
          <w:rFonts w:cs="Arial"/>
          <w:sz w:val="22"/>
          <w:szCs w:val="22"/>
        </w:rPr>
        <w:t>rrivée de la navette à 17h55 dans le laboratoire de biochimie.</w:t>
      </w:r>
    </w:p>
    <w:p w14:paraId="2BE2F8C3" w14:textId="731395B1" w:rsidR="0085782E" w:rsidRPr="0051753D" w:rsidRDefault="0085782E" w:rsidP="0085782E">
      <w:pPr>
        <w:pStyle w:val="Titre1"/>
        <w:numPr>
          <w:ilvl w:val="1"/>
          <w:numId w:val="5"/>
        </w:numPr>
        <w:rPr>
          <w:rFonts w:asciiTheme="minorHAnsi" w:hAnsiTheme="minorHAnsi" w:cstheme="minorHAnsi"/>
          <w:caps w:val="0"/>
        </w:rPr>
      </w:pPr>
      <w:r>
        <w:rPr>
          <w:rFonts w:asciiTheme="minorHAnsi" w:hAnsiTheme="minorHAnsi" w:cstheme="minorHAnsi"/>
          <w:caps w:val="0"/>
        </w:rPr>
        <w:t>Rendu de résultats</w:t>
      </w:r>
    </w:p>
    <w:p w14:paraId="61DA411B" w14:textId="4F16509A" w:rsidR="00E702E0" w:rsidRDefault="0085782E" w:rsidP="0085782E">
      <w:pPr>
        <w:pStyle w:val="Paragraphedeliste"/>
        <w:numPr>
          <w:ilvl w:val="0"/>
          <w:numId w:val="3"/>
        </w:numPr>
        <w:spacing w:line="276" w:lineRule="auto"/>
        <w:ind w:left="567" w:hanging="283"/>
        <w:rPr>
          <w:rFonts w:cs="Arial"/>
          <w:sz w:val="22"/>
          <w:szCs w:val="22"/>
        </w:rPr>
      </w:pPr>
      <w:r>
        <w:rPr>
          <w:rFonts w:cs="Arial"/>
          <w:sz w:val="22"/>
          <w:szCs w:val="22"/>
        </w:rPr>
        <w:t>Les résultats des laboratoires d’hématologie</w:t>
      </w:r>
      <w:r w:rsidR="00E702E0">
        <w:rPr>
          <w:rFonts w:cs="Arial"/>
          <w:sz w:val="22"/>
          <w:szCs w:val="22"/>
        </w:rPr>
        <w:t xml:space="preserve">, </w:t>
      </w:r>
      <w:r>
        <w:rPr>
          <w:rFonts w:cs="Arial"/>
          <w:sz w:val="22"/>
          <w:szCs w:val="22"/>
        </w:rPr>
        <w:t xml:space="preserve">de biochimie </w:t>
      </w:r>
      <w:r w:rsidR="00E702E0">
        <w:rPr>
          <w:rFonts w:cs="Arial"/>
          <w:sz w:val="22"/>
          <w:szCs w:val="22"/>
        </w:rPr>
        <w:t xml:space="preserve">et de virologie </w:t>
      </w:r>
      <w:r>
        <w:rPr>
          <w:rFonts w:cs="Arial"/>
          <w:sz w:val="22"/>
          <w:szCs w:val="22"/>
        </w:rPr>
        <w:t xml:space="preserve">seront disponibles </w:t>
      </w:r>
      <w:r w:rsidR="00E702E0">
        <w:rPr>
          <w:rFonts w:cs="Arial"/>
          <w:sz w:val="22"/>
          <w:szCs w:val="22"/>
        </w:rPr>
        <w:t xml:space="preserve">sur le logiciel </w:t>
      </w:r>
      <w:proofErr w:type="spellStart"/>
      <w:r w:rsidR="00E702E0">
        <w:rPr>
          <w:rFonts w:cs="Arial"/>
          <w:sz w:val="22"/>
          <w:szCs w:val="22"/>
        </w:rPr>
        <w:t>DayXCare</w:t>
      </w:r>
      <w:proofErr w:type="spellEnd"/>
      <w:r w:rsidR="00E702E0">
        <w:rPr>
          <w:rFonts w:cs="Arial"/>
          <w:sz w:val="22"/>
          <w:szCs w:val="22"/>
        </w:rPr>
        <w:t xml:space="preserve"> du CHU. </w:t>
      </w:r>
    </w:p>
    <w:p w14:paraId="52BE1987" w14:textId="3A83911C" w:rsidR="007F0284" w:rsidRDefault="007F0284" w:rsidP="0085782E">
      <w:pPr>
        <w:pStyle w:val="Paragraphedeliste"/>
        <w:numPr>
          <w:ilvl w:val="0"/>
          <w:numId w:val="3"/>
        </w:numPr>
        <w:spacing w:line="276" w:lineRule="auto"/>
        <w:ind w:left="567" w:hanging="283"/>
        <w:rPr>
          <w:rFonts w:cs="Arial"/>
          <w:sz w:val="22"/>
          <w:szCs w:val="22"/>
        </w:rPr>
      </w:pPr>
      <w:r>
        <w:rPr>
          <w:rFonts w:cs="Arial"/>
          <w:sz w:val="22"/>
          <w:szCs w:val="22"/>
        </w:rPr>
        <w:t xml:space="preserve">Les professionnels rattachés au CHU ont un accès à l’UIC de l’étude sur </w:t>
      </w:r>
      <w:proofErr w:type="spellStart"/>
      <w:r>
        <w:rPr>
          <w:rFonts w:cs="Arial"/>
          <w:sz w:val="22"/>
          <w:szCs w:val="22"/>
        </w:rPr>
        <w:t>DayXCare</w:t>
      </w:r>
      <w:proofErr w:type="spellEnd"/>
      <w:r w:rsidR="00A96D67">
        <w:rPr>
          <w:rFonts w:cs="Arial"/>
          <w:sz w:val="22"/>
          <w:szCs w:val="22"/>
        </w:rPr>
        <w:t>, accessible depuis les ordinateurs de l’étude.</w:t>
      </w:r>
    </w:p>
    <w:p w14:paraId="4A827991" w14:textId="538E0D06" w:rsidR="00A96D67" w:rsidRPr="008A5492" w:rsidRDefault="00A96D67">
      <w:pPr>
        <w:pStyle w:val="Paragraphedeliste"/>
        <w:numPr>
          <w:ilvl w:val="0"/>
          <w:numId w:val="3"/>
        </w:numPr>
        <w:spacing w:line="276" w:lineRule="auto"/>
        <w:ind w:left="567" w:hanging="283"/>
        <w:rPr>
          <w:rFonts w:cs="Arial"/>
          <w:sz w:val="22"/>
          <w:szCs w:val="22"/>
        </w:rPr>
      </w:pPr>
      <w:r>
        <w:rPr>
          <w:rFonts w:cs="Arial"/>
          <w:sz w:val="22"/>
          <w:szCs w:val="22"/>
        </w:rPr>
        <w:t>Le professionnel rattaché au CHU présent :</w:t>
      </w:r>
    </w:p>
    <w:p w14:paraId="40B44F82" w14:textId="2445B595" w:rsidR="00A96D67" w:rsidRDefault="00A96D67" w:rsidP="008A5492">
      <w:pPr>
        <w:pStyle w:val="Paragraphedeliste"/>
        <w:numPr>
          <w:ilvl w:val="1"/>
          <w:numId w:val="6"/>
        </w:numPr>
        <w:spacing w:line="276" w:lineRule="auto"/>
        <w:rPr>
          <w:rFonts w:cs="Arial"/>
          <w:sz w:val="22"/>
          <w:szCs w:val="22"/>
        </w:rPr>
      </w:pPr>
      <w:r>
        <w:rPr>
          <w:rFonts w:cs="Arial"/>
          <w:sz w:val="22"/>
          <w:szCs w:val="22"/>
        </w:rPr>
        <w:t xml:space="preserve">Se connecte à </w:t>
      </w:r>
      <w:proofErr w:type="spellStart"/>
      <w:r>
        <w:rPr>
          <w:rFonts w:cs="Arial"/>
          <w:sz w:val="22"/>
          <w:szCs w:val="22"/>
        </w:rPr>
        <w:t>DayXCare</w:t>
      </w:r>
      <w:proofErr w:type="spellEnd"/>
      <w:r>
        <w:rPr>
          <w:rFonts w:cs="Arial"/>
          <w:sz w:val="22"/>
          <w:szCs w:val="22"/>
        </w:rPr>
        <w:t xml:space="preserve"> et imprime les résultats ;</w:t>
      </w:r>
    </w:p>
    <w:p w14:paraId="379F3F2E" w14:textId="3C0DA695" w:rsidR="00A96D67" w:rsidRDefault="00A96D67" w:rsidP="008A5492">
      <w:pPr>
        <w:pStyle w:val="Paragraphedeliste"/>
        <w:numPr>
          <w:ilvl w:val="0"/>
          <w:numId w:val="3"/>
        </w:numPr>
        <w:spacing w:line="276" w:lineRule="auto"/>
        <w:ind w:left="567" w:hanging="283"/>
        <w:rPr>
          <w:rFonts w:asciiTheme="minorHAnsi" w:hAnsiTheme="minorHAnsi" w:cstheme="minorHAnsi"/>
          <w:sz w:val="22"/>
          <w:szCs w:val="22"/>
        </w:rPr>
      </w:pPr>
      <w:r w:rsidRPr="00A96D67">
        <w:rPr>
          <w:rFonts w:asciiTheme="minorHAnsi" w:hAnsiTheme="minorHAnsi" w:cstheme="minorHAnsi"/>
          <w:sz w:val="22"/>
          <w:szCs w:val="22"/>
        </w:rPr>
        <w:t xml:space="preserve">Si </w:t>
      </w:r>
      <w:r w:rsidRPr="008A5492">
        <w:rPr>
          <w:rFonts w:cs="Arial"/>
          <w:sz w:val="22"/>
          <w:szCs w:val="22"/>
        </w:rPr>
        <w:t>aucun</w:t>
      </w:r>
      <w:r w:rsidRPr="00A96D67">
        <w:rPr>
          <w:rFonts w:asciiTheme="minorHAnsi" w:hAnsiTheme="minorHAnsi" w:cstheme="minorHAnsi"/>
          <w:sz w:val="22"/>
          <w:szCs w:val="22"/>
        </w:rPr>
        <w:t xml:space="preserve"> des professionnels présents dans l’étude n’est rattaché au CHU, le chef de projet ou l’infirmière :</w:t>
      </w:r>
    </w:p>
    <w:p w14:paraId="25ED04BB" w14:textId="5939CCB1" w:rsidR="00A96D67" w:rsidRDefault="00A96D67" w:rsidP="008A5492">
      <w:pPr>
        <w:pStyle w:val="Paragraphedeliste"/>
        <w:numPr>
          <w:ilvl w:val="1"/>
          <w:numId w:val="6"/>
        </w:numPr>
        <w:spacing w:line="276" w:lineRule="auto"/>
        <w:rPr>
          <w:rFonts w:cs="Arial"/>
          <w:sz w:val="22"/>
          <w:szCs w:val="22"/>
        </w:rPr>
      </w:pPr>
      <w:r>
        <w:rPr>
          <w:rFonts w:cs="Arial"/>
          <w:sz w:val="22"/>
          <w:szCs w:val="22"/>
        </w:rPr>
        <w:t>Envoie un mail à l’investigateur principal</w:t>
      </w:r>
      <w:r w:rsidR="00EF303F">
        <w:rPr>
          <w:rFonts w:cs="Arial"/>
          <w:sz w:val="22"/>
          <w:szCs w:val="22"/>
        </w:rPr>
        <w:t xml:space="preserve"> (</w:t>
      </w:r>
      <w:r w:rsidR="00C50F40">
        <w:rPr>
          <w:rFonts w:cs="Arial"/>
          <w:sz w:val="22"/>
          <w:szCs w:val="22"/>
        </w:rPr>
        <w:t xml:space="preserve">Dr </w:t>
      </w:r>
      <w:r w:rsidR="00EF303F">
        <w:rPr>
          <w:rFonts w:cs="Arial"/>
          <w:sz w:val="22"/>
          <w:szCs w:val="22"/>
        </w:rPr>
        <w:t>D</w:t>
      </w:r>
      <w:r w:rsidR="004866A8">
        <w:rPr>
          <w:rFonts w:cs="Arial"/>
          <w:sz w:val="22"/>
          <w:szCs w:val="22"/>
        </w:rPr>
        <w:t>onnadieu</w:t>
      </w:r>
      <w:r w:rsidR="00EF303F">
        <w:rPr>
          <w:rFonts w:cs="Arial"/>
          <w:sz w:val="22"/>
          <w:szCs w:val="22"/>
        </w:rPr>
        <w:t>-Rigole</w:t>
      </w:r>
      <w:r w:rsidR="00C50F40">
        <w:rPr>
          <w:rFonts w:cs="Arial"/>
          <w:sz w:val="22"/>
          <w:szCs w:val="22"/>
        </w:rPr>
        <w:t> :</w:t>
      </w:r>
      <w:r w:rsidR="004866A8" w:rsidRPr="004866A8">
        <w:t xml:space="preserve"> </w:t>
      </w:r>
      <w:hyperlink r:id="rId26" w:history="1">
        <w:r w:rsidR="004866A8" w:rsidRPr="009029D9">
          <w:rPr>
            <w:rStyle w:val="Lienhypertexte"/>
            <w:rFonts w:cs="Arial"/>
            <w:sz w:val="22"/>
            <w:szCs w:val="22"/>
          </w:rPr>
          <w:t>h-donnadieu_rigole@chu-montpellier.fr</w:t>
        </w:r>
      </w:hyperlink>
      <w:r w:rsidR="004866A8">
        <w:rPr>
          <w:rFonts w:cs="Arial"/>
          <w:sz w:val="22"/>
          <w:szCs w:val="22"/>
        </w:rPr>
        <w:t>) avec la liste</w:t>
      </w:r>
      <w:r w:rsidR="00C50F40">
        <w:rPr>
          <w:rFonts w:cs="Arial"/>
          <w:sz w:val="22"/>
          <w:szCs w:val="22"/>
        </w:rPr>
        <w:t xml:space="preserve"> des résultats à </w:t>
      </w:r>
      <w:proofErr w:type="gramStart"/>
      <w:r w:rsidR="00C50F40">
        <w:rPr>
          <w:rFonts w:cs="Arial"/>
          <w:sz w:val="22"/>
          <w:szCs w:val="22"/>
        </w:rPr>
        <w:t>récupérer</w:t>
      </w:r>
      <w:r>
        <w:rPr>
          <w:rFonts w:cs="Arial"/>
          <w:sz w:val="22"/>
          <w:szCs w:val="22"/>
        </w:rPr>
        <w:t>;</w:t>
      </w:r>
      <w:proofErr w:type="gramEnd"/>
    </w:p>
    <w:p w14:paraId="03E0C711" w14:textId="36FDEB77" w:rsidR="00E702E0" w:rsidRDefault="00E702E0" w:rsidP="00E702E0">
      <w:pPr>
        <w:pStyle w:val="Paragraphedeliste"/>
        <w:numPr>
          <w:ilvl w:val="0"/>
          <w:numId w:val="3"/>
        </w:numPr>
        <w:spacing w:line="276" w:lineRule="auto"/>
        <w:ind w:left="567" w:hanging="283"/>
        <w:rPr>
          <w:rFonts w:cs="Arial"/>
          <w:sz w:val="22"/>
          <w:szCs w:val="22"/>
        </w:rPr>
      </w:pPr>
      <w:r>
        <w:rPr>
          <w:rFonts w:cs="Arial"/>
          <w:sz w:val="22"/>
          <w:szCs w:val="22"/>
        </w:rPr>
        <w:t>L’infirmière d’étude</w:t>
      </w:r>
      <w:r w:rsidR="00A96D67">
        <w:rPr>
          <w:rFonts w:cs="Arial"/>
          <w:sz w:val="22"/>
          <w:szCs w:val="22"/>
        </w:rPr>
        <w:t> :</w:t>
      </w:r>
    </w:p>
    <w:p w14:paraId="7897AA63" w14:textId="66F5E716" w:rsidR="00A96D67" w:rsidRDefault="00A96D67" w:rsidP="00A96D67">
      <w:pPr>
        <w:pStyle w:val="Paragraphedeliste"/>
        <w:numPr>
          <w:ilvl w:val="1"/>
          <w:numId w:val="6"/>
        </w:numPr>
        <w:spacing w:line="276" w:lineRule="auto"/>
        <w:rPr>
          <w:rFonts w:cs="Arial"/>
          <w:sz w:val="22"/>
          <w:szCs w:val="22"/>
        </w:rPr>
      </w:pPr>
      <w:r>
        <w:rPr>
          <w:rFonts w:cs="Arial"/>
          <w:sz w:val="22"/>
          <w:szCs w:val="22"/>
        </w:rPr>
        <w:t xml:space="preserve">Note le retour des résultats dans le cahier </w:t>
      </w:r>
      <w:r w:rsidRPr="00E702E0">
        <w:rPr>
          <w:rFonts w:cs="Arial"/>
          <w:sz w:val="22"/>
          <w:szCs w:val="22"/>
        </w:rPr>
        <w:t>d’échantillons envoyés au laboratoire</w:t>
      </w:r>
      <w:r>
        <w:rPr>
          <w:rFonts w:cs="Arial"/>
          <w:sz w:val="22"/>
          <w:szCs w:val="22"/>
        </w:rPr>
        <w:t> ;</w:t>
      </w:r>
    </w:p>
    <w:p w14:paraId="6D709684" w14:textId="02AF28AA" w:rsidR="00A96D67" w:rsidRPr="00926F39" w:rsidRDefault="00A96D67" w:rsidP="00A96D67">
      <w:pPr>
        <w:pStyle w:val="Paragraphedeliste"/>
        <w:numPr>
          <w:ilvl w:val="1"/>
          <w:numId w:val="6"/>
        </w:numPr>
        <w:spacing w:line="276" w:lineRule="auto"/>
        <w:rPr>
          <w:rFonts w:cs="Arial"/>
          <w:sz w:val="22"/>
          <w:szCs w:val="22"/>
        </w:rPr>
      </w:pPr>
      <w:r w:rsidRPr="00AA70D8">
        <w:rPr>
          <w:rFonts w:cs="Arial"/>
          <w:sz w:val="22"/>
          <w:szCs w:val="22"/>
        </w:rPr>
        <w:t xml:space="preserve">Anonymise et </w:t>
      </w:r>
      <w:r>
        <w:rPr>
          <w:rFonts w:cs="Arial"/>
          <w:sz w:val="22"/>
          <w:szCs w:val="22"/>
        </w:rPr>
        <w:t>écrit le PID du participant sur</w:t>
      </w:r>
      <w:r w:rsidRPr="00AA70D8">
        <w:rPr>
          <w:rFonts w:cs="Arial"/>
          <w:sz w:val="22"/>
          <w:szCs w:val="22"/>
        </w:rPr>
        <w:t xml:space="preserve"> l</w:t>
      </w:r>
      <w:r>
        <w:rPr>
          <w:rFonts w:cs="Arial"/>
          <w:sz w:val="22"/>
          <w:szCs w:val="22"/>
        </w:rPr>
        <w:t>es</w:t>
      </w:r>
      <w:r w:rsidRPr="00AA70D8">
        <w:rPr>
          <w:rFonts w:cs="Arial"/>
          <w:sz w:val="22"/>
          <w:szCs w:val="22"/>
        </w:rPr>
        <w:t xml:space="preserve"> </w:t>
      </w:r>
      <w:r>
        <w:rPr>
          <w:rFonts w:cs="Arial"/>
          <w:sz w:val="22"/>
          <w:szCs w:val="22"/>
        </w:rPr>
        <w:t>feuilles de résultats ;</w:t>
      </w:r>
    </w:p>
    <w:p w14:paraId="19F0FD93" w14:textId="7F8C9C7C" w:rsidR="00AA70D8" w:rsidRPr="00AA70D8" w:rsidRDefault="00AA70D8" w:rsidP="00E702E0">
      <w:pPr>
        <w:pStyle w:val="Paragraphedeliste"/>
        <w:numPr>
          <w:ilvl w:val="1"/>
          <w:numId w:val="6"/>
        </w:numPr>
        <w:spacing w:line="276" w:lineRule="auto"/>
        <w:rPr>
          <w:rFonts w:cs="Arial"/>
          <w:sz w:val="22"/>
          <w:szCs w:val="22"/>
        </w:rPr>
      </w:pPr>
      <w:r>
        <w:rPr>
          <w:rFonts w:cs="Arial"/>
          <w:sz w:val="22"/>
          <w:szCs w:val="22"/>
        </w:rPr>
        <w:t>Présente</w:t>
      </w:r>
      <w:r w:rsidRPr="00AA70D8">
        <w:rPr>
          <w:rFonts w:cs="Arial"/>
          <w:sz w:val="22"/>
          <w:szCs w:val="22"/>
        </w:rPr>
        <w:t xml:space="preserve"> les résultats au médecin de l'étude pour vérification, et signature</w:t>
      </w:r>
      <w:r w:rsidR="00A96D67">
        <w:rPr>
          <w:rFonts w:cs="Arial"/>
          <w:sz w:val="22"/>
          <w:szCs w:val="22"/>
        </w:rPr>
        <w:t> ;</w:t>
      </w:r>
    </w:p>
    <w:p w14:paraId="4D3CB496" w14:textId="7DB32C68" w:rsidR="00AA70D8" w:rsidRPr="00AA70D8" w:rsidRDefault="00AA70D8" w:rsidP="00E702E0">
      <w:pPr>
        <w:pStyle w:val="Paragraphedeliste"/>
        <w:numPr>
          <w:ilvl w:val="1"/>
          <w:numId w:val="6"/>
        </w:numPr>
        <w:spacing w:line="276" w:lineRule="auto"/>
        <w:rPr>
          <w:rFonts w:cs="Arial"/>
          <w:sz w:val="22"/>
          <w:szCs w:val="22"/>
        </w:rPr>
      </w:pPr>
      <w:r>
        <w:rPr>
          <w:rFonts w:cs="Arial"/>
          <w:sz w:val="22"/>
          <w:szCs w:val="22"/>
        </w:rPr>
        <w:t>S</w:t>
      </w:r>
      <w:r w:rsidRPr="00AA70D8">
        <w:rPr>
          <w:rFonts w:cs="Arial"/>
          <w:sz w:val="22"/>
          <w:szCs w:val="22"/>
        </w:rPr>
        <w:t>aisi</w:t>
      </w:r>
      <w:r>
        <w:rPr>
          <w:rFonts w:cs="Arial"/>
          <w:sz w:val="22"/>
          <w:szCs w:val="22"/>
        </w:rPr>
        <w:t>t</w:t>
      </w:r>
      <w:r w:rsidRPr="00AA70D8">
        <w:rPr>
          <w:rFonts w:cs="Arial"/>
          <w:sz w:val="22"/>
          <w:szCs w:val="22"/>
        </w:rPr>
        <w:t xml:space="preserve"> les résultats dans l'e-CRF conformément à la </w:t>
      </w:r>
      <w:r>
        <w:rPr>
          <w:rFonts w:cs="Arial"/>
          <w:sz w:val="22"/>
          <w:szCs w:val="22"/>
        </w:rPr>
        <w:t>POS#</w:t>
      </w:r>
      <w:r w:rsidRPr="00AA70D8">
        <w:rPr>
          <w:rFonts w:cs="Arial"/>
          <w:sz w:val="22"/>
          <w:szCs w:val="22"/>
        </w:rPr>
        <w:t xml:space="preserve"> </w:t>
      </w:r>
      <w:r>
        <w:rPr>
          <w:rFonts w:cs="Arial"/>
          <w:sz w:val="22"/>
          <w:szCs w:val="22"/>
        </w:rPr>
        <w:t>6</w:t>
      </w:r>
      <w:r w:rsidRPr="00AA70D8">
        <w:rPr>
          <w:rFonts w:cs="Arial"/>
          <w:sz w:val="22"/>
          <w:szCs w:val="22"/>
        </w:rPr>
        <w:t>_</w:t>
      </w:r>
      <w:r>
        <w:rPr>
          <w:rFonts w:cs="Arial"/>
          <w:sz w:val="22"/>
          <w:szCs w:val="22"/>
        </w:rPr>
        <w:t>Remplissage du cahier d’observation</w:t>
      </w:r>
      <w:r w:rsidR="00A96D67">
        <w:rPr>
          <w:rFonts w:cs="Arial"/>
          <w:sz w:val="22"/>
          <w:szCs w:val="22"/>
        </w:rPr>
        <w:t> ;</w:t>
      </w:r>
    </w:p>
    <w:p w14:paraId="4A1E78EA" w14:textId="77777777" w:rsidR="00926F39" w:rsidRDefault="00AA70D8" w:rsidP="00E702E0">
      <w:pPr>
        <w:pStyle w:val="Paragraphedeliste"/>
        <w:numPr>
          <w:ilvl w:val="1"/>
          <w:numId w:val="6"/>
        </w:numPr>
        <w:spacing w:line="276" w:lineRule="auto"/>
        <w:rPr>
          <w:rFonts w:cs="Arial"/>
          <w:sz w:val="22"/>
          <w:szCs w:val="22"/>
        </w:rPr>
      </w:pPr>
      <w:r>
        <w:rPr>
          <w:rFonts w:cs="Arial"/>
          <w:sz w:val="22"/>
          <w:szCs w:val="22"/>
        </w:rPr>
        <w:t>Archive</w:t>
      </w:r>
      <w:r w:rsidRPr="00AA70D8">
        <w:rPr>
          <w:rFonts w:cs="Arial"/>
          <w:sz w:val="22"/>
          <w:szCs w:val="22"/>
        </w:rPr>
        <w:t xml:space="preserve"> les résultats dans le </w:t>
      </w:r>
      <w:r>
        <w:rPr>
          <w:rFonts w:cs="Arial"/>
          <w:sz w:val="22"/>
          <w:szCs w:val="22"/>
        </w:rPr>
        <w:t>cahier d’observation</w:t>
      </w:r>
      <w:r w:rsidR="00926F39">
        <w:rPr>
          <w:rFonts w:cs="Arial"/>
          <w:sz w:val="22"/>
          <w:szCs w:val="22"/>
        </w:rPr>
        <w:t> ;</w:t>
      </w:r>
    </w:p>
    <w:p w14:paraId="78A39326" w14:textId="3E112405" w:rsidR="00AA70D8" w:rsidRPr="00AA70D8" w:rsidRDefault="00926F39" w:rsidP="00E702E0">
      <w:pPr>
        <w:pStyle w:val="Paragraphedeliste"/>
        <w:numPr>
          <w:ilvl w:val="1"/>
          <w:numId w:val="6"/>
        </w:numPr>
        <w:spacing w:line="276" w:lineRule="auto"/>
        <w:rPr>
          <w:rFonts w:cs="Arial"/>
          <w:sz w:val="22"/>
          <w:szCs w:val="22"/>
        </w:rPr>
      </w:pPr>
      <w:r>
        <w:rPr>
          <w:rFonts w:cs="Arial"/>
          <w:sz w:val="22"/>
          <w:szCs w:val="22"/>
        </w:rPr>
        <w:t>Range le cahier d’échantillons envoyés au laboratoire dans une armoire fermée à clef.</w:t>
      </w:r>
    </w:p>
    <w:p w14:paraId="5AA6EAF9" w14:textId="09335B6F" w:rsidR="00E972BA" w:rsidRDefault="00E972BA">
      <w:pPr>
        <w:jc w:val="left"/>
        <w:rPr>
          <w:rFonts w:asciiTheme="minorHAnsi" w:hAnsiTheme="minorHAnsi" w:cstheme="minorHAnsi"/>
          <w:sz w:val="22"/>
          <w:szCs w:val="22"/>
        </w:rPr>
      </w:pPr>
      <w:r>
        <w:rPr>
          <w:rFonts w:asciiTheme="minorHAnsi" w:hAnsiTheme="minorHAnsi" w:cstheme="minorHAnsi"/>
          <w:sz w:val="22"/>
          <w:szCs w:val="22"/>
        </w:rPr>
        <w:br w:type="page"/>
      </w:r>
    </w:p>
    <w:p w14:paraId="12476268" w14:textId="77777777" w:rsidR="00A96D67" w:rsidRPr="00AA70D8" w:rsidRDefault="00A96D67" w:rsidP="00AA70D8">
      <w:pPr>
        <w:spacing w:line="276" w:lineRule="auto"/>
        <w:rPr>
          <w:rFonts w:asciiTheme="minorHAnsi" w:hAnsiTheme="minorHAnsi" w:cstheme="minorHAnsi"/>
          <w:sz w:val="22"/>
          <w:szCs w:val="22"/>
        </w:rPr>
      </w:pPr>
    </w:p>
    <w:p w14:paraId="39034353" w14:textId="774FEDF0" w:rsidR="0084626D" w:rsidRPr="005B2F7C" w:rsidRDefault="0084626D" w:rsidP="006D48E8">
      <w:pPr>
        <w:pStyle w:val="Titre1"/>
        <w:numPr>
          <w:ilvl w:val="0"/>
          <w:numId w:val="5"/>
        </w:numPr>
        <w:rPr>
          <w:rFonts w:asciiTheme="minorHAnsi" w:hAnsiTheme="minorHAnsi" w:cstheme="minorHAnsi"/>
        </w:rPr>
      </w:pPr>
      <w:r w:rsidRPr="005B2F7C">
        <w:rPr>
          <w:rFonts w:asciiTheme="minorHAnsi" w:hAnsiTheme="minorHAnsi" w:cstheme="minorHAnsi"/>
        </w:rPr>
        <w:t xml:space="preserve">prelevements sanguins </w:t>
      </w:r>
      <w:r>
        <w:rPr>
          <w:rFonts w:asciiTheme="minorHAnsi" w:hAnsiTheme="minorHAnsi" w:cstheme="minorHAnsi"/>
        </w:rPr>
        <w:t xml:space="preserve">capillaires </w:t>
      </w:r>
    </w:p>
    <w:p w14:paraId="4D3A9A66" w14:textId="45FAEA78" w:rsidR="0084626D" w:rsidRPr="005B2F7C" w:rsidRDefault="0084626D" w:rsidP="0084626D">
      <w:pPr>
        <w:rPr>
          <w:rFonts w:asciiTheme="minorHAnsi" w:hAnsiTheme="minorHAnsi" w:cstheme="minorHAnsi"/>
          <w:sz w:val="22"/>
          <w:szCs w:val="22"/>
        </w:rPr>
      </w:pPr>
      <w:r w:rsidRPr="005B2F7C">
        <w:rPr>
          <w:rFonts w:asciiTheme="minorHAnsi" w:hAnsiTheme="minorHAnsi" w:cstheme="minorHAnsi"/>
          <w:sz w:val="22"/>
          <w:szCs w:val="22"/>
        </w:rPr>
        <w:t xml:space="preserve">Dans le cadre de </w:t>
      </w:r>
      <w:r>
        <w:rPr>
          <w:rFonts w:asciiTheme="minorHAnsi" w:hAnsiTheme="minorHAnsi" w:cstheme="minorHAnsi"/>
          <w:sz w:val="22"/>
          <w:szCs w:val="22"/>
        </w:rPr>
        <w:t>l’étude</w:t>
      </w:r>
      <w:r w:rsidRPr="005B2F7C">
        <w:rPr>
          <w:rFonts w:asciiTheme="minorHAnsi" w:hAnsiTheme="minorHAnsi" w:cstheme="minorHAnsi"/>
          <w:sz w:val="22"/>
          <w:szCs w:val="22"/>
        </w:rPr>
        <w:t xml:space="preserve"> « </w:t>
      </w:r>
      <w:r>
        <w:rPr>
          <w:rFonts w:asciiTheme="minorHAnsi" w:hAnsiTheme="minorHAnsi" w:cstheme="minorHAnsi"/>
          <w:sz w:val="22"/>
          <w:szCs w:val="22"/>
        </w:rPr>
        <w:t>ICONE</w:t>
      </w:r>
      <w:r w:rsidRPr="005B2F7C">
        <w:rPr>
          <w:rFonts w:asciiTheme="minorHAnsi" w:hAnsiTheme="minorHAnsi" w:cstheme="minorHAnsi"/>
          <w:sz w:val="22"/>
          <w:szCs w:val="22"/>
        </w:rPr>
        <w:t xml:space="preserve"> », les prélèvements sanguins </w:t>
      </w:r>
      <w:r>
        <w:rPr>
          <w:rFonts w:asciiTheme="minorHAnsi" w:hAnsiTheme="minorHAnsi" w:cstheme="minorHAnsi"/>
          <w:sz w:val="22"/>
          <w:szCs w:val="22"/>
        </w:rPr>
        <w:t xml:space="preserve">capillaires </w:t>
      </w:r>
      <w:r w:rsidRPr="005B2F7C">
        <w:rPr>
          <w:rFonts w:asciiTheme="minorHAnsi" w:hAnsiTheme="minorHAnsi" w:cstheme="minorHAnsi"/>
          <w:sz w:val="22"/>
          <w:szCs w:val="22"/>
        </w:rPr>
        <w:t xml:space="preserve">sont destinés aux analyses biologiques </w:t>
      </w:r>
      <w:r>
        <w:rPr>
          <w:rFonts w:asciiTheme="minorHAnsi" w:hAnsiTheme="minorHAnsi" w:cstheme="minorHAnsi"/>
          <w:sz w:val="22"/>
          <w:szCs w:val="22"/>
        </w:rPr>
        <w:t>faites sur le site de l’étude</w:t>
      </w:r>
      <w:r w:rsidR="00503944">
        <w:rPr>
          <w:rFonts w:asciiTheme="minorHAnsi" w:hAnsiTheme="minorHAnsi" w:cstheme="minorHAnsi"/>
          <w:sz w:val="22"/>
          <w:szCs w:val="22"/>
        </w:rPr>
        <w:t xml:space="preserve"> (TROD VIH/VHC/VHB ; charge virale VHC par </w:t>
      </w:r>
      <w:proofErr w:type="spellStart"/>
      <w:r w:rsidR="00503944">
        <w:rPr>
          <w:rFonts w:asciiTheme="minorHAnsi" w:hAnsiTheme="minorHAnsi" w:cstheme="minorHAnsi"/>
          <w:sz w:val="22"/>
          <w:szCs w:val="22"/>
        </w:rPr>
        <w:t>GeneXpert</w:t>
      </w:r>
      <w:proofErr w:type="spellEnd"/>
      <w:r w:rsidR="00503944">
        <w:rPr>
          <w:rFonts w:asciiTheme="minorHAnsi" w:hAnsiTheme="minorHAnsi" w:cstheme="minorHAnsi"/>
          <w:sz w:val="22"/>
          <w:szCs w:val="22"/>
        </w:rPr>
        <w:t>) ou au laboratoire du CHU de Montpellier (</w:t>
      </w:r>
      <w:r w:rsidR="00E972BA">
        <w:rPr>
          <w:rFonts w:asciiTheme="minorHAnsi" w:hAnsiTheme="minorHAnsi" w:cstheme="minorHAnsi"/>
          <w:sz w:val="22"/>
          <w:szCs w:val="22"/>
        </w:rPr>
        <w:t>sérologie Covid19</w:t>
      </w:r>
      <w:r w:rsidR="00503944">
        <w:rPr>
          <w:rFonts w:asciiTheme="minorHAnsi" w:hAnsiTheme="minorHAnsi" w:cstheme="minorHAnsi"/>
          <w:sz w:val="22"/>
          <w:szCs w:val="22"/>
        </w:rPr>
        <w:t xml:space="preserve"> sur buvard)</w:t>
      </w:r>
      <w:r w:rsidRPr="005B2F7C">
        <w:rPr>
          <w:rFonts w:asciiTheme="minorHAnsi" w:hAnsiTheme="minorHAnsi" w:cstheme="minorHAnsi"/>
          <w:sz w:val="22"/>
          <w:szCs w:val="22"/>
        </w:rPr>
        <w:t xml:space="preserve">. </w:t>
      </w:r>
    </w:p>
    <w:p w14:paraId="0607B283" w14:textId="4743FA3B" w:rsidR="00640526" w:rsidRDefault="00640526" w:rsidP="00640526">
      <w:pPr>
        <w:rPr>
          <w:rFonts w:cs="Times New Roman"/>
        </w:rPr>
      </w:pPr>
    </w:p>
    <w:p w14:paraId="173B8CBD" w14:textId="5482C628" w:rsidR="00365A3A" w:rsidRPr="00365A3A" w:rsidRDefault="00365A3A" w:rsidP="00365A3A">
      <w:pPr>
        <w:pStyle w:val="Titre1"/>
        <w:numPr>
          <w:ilvl w:val="1"/>
          <w:numId w:val="5"/>
        </w:numPr>
        <w:rPr>
          <w:rFonts w:asciiTheme="minorHAnsi" w:hAnsiTheme="minorHAnsi" w:cstheme="minorHAnsi"/>
          <w:caps w:val="0"/>
        </w:rPr>
      </w:pPr>
      <w:r w:rsidRPr="00365A3A">
        <w:rPr>
          <w:rFonts w:asciiTheme="minorHAnsi" w:hAnsiTheme="minorHAnsi" w:cstheme="minorHAnsi"/>
          <w:caps w:val="0"/>
        </w:rPr>
        <w:t>Procédure de préparation à la ponction sur le doigt</w:t>
      </w:r>
    </w:p>
    <w:p w14:paraId="75B1B087" w14:textId="6D86EE74" w:rsidR="00365A3A" w:rsidRDefault="00D6051C" w:rsidP="00365A3A">
      <w:pPr>
        <w:pStyle w:val="Paragraphedeliste"/>
        <w:numPr>
          <w:ilvl w:val="0"/>
          <w:numId w:val="3"/>
        </w:numPr>
        <w:spacing w:line="276" w:lineRule="auto"/>
        <w:ind w:left="567" w:hanging="283"/>
        <w:rPr>
          <w:rFonts w:cs="Arial"/>
          <w:sz w:val="22"/>
          <w:szCs w:val="22"/>
        </w:rPr>
      </w:pPr>
      <w:r>
        <w:rPr>
          <w:rFonts w:cs="Arial"/>
          <w:sz w:val="22"/>
          <w:szCs w:val="22"/>
        </w:rPr>
        <w:t>Matériel nécessaire</w:t>
      </w:r>
      <w:r w:rsidR="00365A3A">
        <w:rPr>
          <w:rFonts w:cs="Arial"/>
          <w:sz w:val="22"/>
          <w:szCs w:val="22"/>
        </w:rPr>
        <w:t> :</w:t>
      </w:r>
    </w:p>
    <w:p w14:paraId="19C2E79F" w14:textId="6BBC9639" w:rsidR="00D6051C" w:rsidRPr="0051753D" w:rsidRDefault="00AF2936" w:rsidP="00D6051C">
      <w:pPr>
        <w:pStyle w:val="Paragraphedeliste"/>
        <w:numPr>
          <w:ilvl w:val="1"/>
          <w:numId w:val="6"/>
        </w:numPr>
        <w:spacing w:line="276" w:lineRule="auto"/>
        <w:rPr>
          <w:rFonts w:cs="Arial"/>
          <w:sz w:val="22"/>
          <w:szCs w:val="22"/>
        </w:rPr>
      </w:pPr>
      <w:r>
        <w:rPr>
          <w:rFonts w:cs="Arial"/>
          <w:noProof/>
          <w:sz w:val="22"/>
          <w:szCs w:val="22"/>
        </w:rPr>
        <w:drawing>
          <wp:anchor distT="0" distB="0" distL="114300" distR="114300" simplePos="0" relativeHeight="251669504" behindDoc="0" locked="0" layoutInCell="1" allowOverlap="1" wp14:anchorId="323F9FCE" wp14:editId="5868926E">
            <wp:simplePos x="0" y="0"/>
            <wp:positionH relativeFrom="margin">
              <wp:posOffset>3846830</wp:posOffset>
            </wp:positionH>
            <wp:positionV relativeFrom="margin">
              <wp:posOffset>1921510</wp:posOffset>
            </wp:positionV>
            <wp:extent cx="684530" cy="492760"/>
            <wp:effectExtent l="0" t="0" r="1270" b="2540"/>
            <wp:wrapSquare wrapText="bothSides"/>
            <wp:docPr id="17" name="Image 17" descr="C:\Users\Catherine QUILLET\AppData\Local\Microsoft\Windows\INetCache\Content.MSO\72A731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therine QUILLET\AppData\Local\Microsoft\Windows\INetCache\Content.MSO\72A73127.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flipV="1">
                      <a:off x="0" y="0"/>
                      <a:ext cx="684530" cy="492760"/>
                    </a:xfrm>
                    <a:prstGeom prst="rect">
                      <a:avLst/>
                    </a:prstGeom>
                    <a:noFill/>
                    <a:ln>
                      <a:noFill/>
                    </a:ln>
                  </pic:spPr>
                </pic:pic>
              </a:graphicData>
            </a:graphic>
          </wp:anchor>
        </w:drawing>
      </w:r>
      <w:r w:rsidR="00D6051C" w:rsidRPr="0051753D">
        <w:rPr>
          <w:rFonts w:cs="Arial"/>
          <w:sz w:val="22"/>
          <w:szCs w:val="22"/>
        </w:rPr>
        <w:t>Solution de chlorhexidine à 4% ou équivalent</w:t>
      </w:r>
    </w:p>
    <w:p w14:paraId="1F845DB4" w14:textId="2AEDD902" w:rsidR="00365A3A" w:rsidRDefault="00365A3A" w:rsidP="00365A3A">
      <w:pPr>
        <w:pStyle w:val="Paragraphedeliste"/>
        <w:numPr>
          <w:ilvl w:val="1"/>
          <w:numId w:val="6"/>
        </w:numPr>
        <w:spacing w:line="276" w:lineRule="auto"/>
        <w:rPr>
          <w:rFonts w:cs="Arial"/>
          <w:sz w:val="22"/>
          <w:szCs w:val="22"/>
        </w:rPr>
      </w:pPr>
      <w:r>
        <w:rPr>
          <w:rFonts w:cs="Arial"/>
          <w:sz w:val="22"/>
          <w:szCs w:val="22"/>
        </w:rPr>
        <w:t>G</w:t>
      </w:r>
      <w:r w:rsidRPr="00365A3A">
        <w:rPr>
          <w:rFonts w:cs="Arial"/>
          <w:sz w:val="22"/>
          <w:szCs w:val="22"/>
        </w:rPr>
        <w:t>ants</w:t>
      </w:r>
      <w:r w:rsidR="004C1936">
        <w:rPr>
          <w:rFonts w:cs="Arial"/>
          <w:sz w:val="22"/>
          <w:szCs w:val="22"/>
        </w:rPr>
        <w:t xml:space="preserve"> non stérile</w:t>
      </w:r>
      <w:r w:rsidR="009B106D">
        <w:rPr>
          <w:rFonts w:cs="Arial"/>
          <w:sz w:val="22"/>
          <w:szCs w:val="22"/>
        </w:rPr>
        <w:t>s</w:t>
      </w:r>
      <w:r>
        <w:rPr>
          <w:rFonts w:cs="Arial"/>
          <w:sz w:val="22"/>
          <w:szCs w:val="22"/>
        </w:rPr>
        <w:t xml:space="preserve"> à usage unique</w:t>
      </w:r>
    </w:p>
    <w:p w14:paraId="02D209B8" w14:textId="39040EE7" w:rsidR="00365A3A" w:rsidRDefault="00365A3A" w:rsidP="00365A3A">
      <w:pPr>
        <w:pStyle w:val="Paragraphedeliste"/>
        <w:numPr>
          <w:ilvl w:val="1"/>
          <w:numId w:val="6"/>
        </w:numPr>
        <w:spacing w:line="276" w:lineRule="auto"/>
        <w:rPr>
          <w:rFonts w:cs="Arial"/>
          <w:sz w:val="22"/>
          <w:szCs w:val="22"/>
        </w:rPr>
      </w:pPr>
      <w:r>
        <w:rPr>
          <w:rFonts w:cs="Arial"/>
          <w:sz w:val="22"/>
          <w:szCs w:val="22"/>
        </w:rPr>
        <w:t>C</w:t>
      </w:r>
      <w:r w:rsidRPr="00365A3A">
        <w:rPr>
          <w:rFonts w:cs="Arial"/>
          <w:sz w:val="22"/>
          <w:szCs w:val="22"/>
        </w:rPr>
        <w:t>ompresses stériles</w:t>
      </w:r>
    </w:p>
    <w:p w14:paraId="02DB5759" w14:textId="5102ECEA" w:rsidR="00365A3A" w:rsidRDefault="00365A3A" w:rsidP="00365A3A">
      <w:pPr>
        <w:pStyle w:val="Paragraphedeliste"/>
        <w:numPr>
          <w:ilvl w:val="1"/>
          <w:numId w:val="6"/>
        </w:numPr>
        <w:spacing w:line="276" w:lineRule="auto"/>
        <w:rPr>
          <w:rFonts w:cs="Arial"/>
          <w:sz w:val="22"/>
          <w:szCs w:val="22"/>
        </w:rPr>
      </w:pPr>
      <w:proofErr w:type="spellStart"/>
      <w:r>
        <w:rPr>
          <w:rFonts w:cs="Arial"/>
          <w:sz w:val="22"/>
          <w:szCs w:val="22"/>
        </w:rPr>
        <w:t>A</w:t>
      </w:r>
      <w:r w:rsidRPr="00365A3A">
        <w:rPr>
          <w:rFonts w:cs="Arial"/>
          <w:sz w:val="22"/>
          <w:szCs w:val="22"/>
        </w:rPr>
        <w:t>utopiqueurs</w:t>
      </w:r>
      <w:proofErr w:type="spellEnd"/>
      <w:r w:rsidR="004C1936">
        <w:rPr>
          <w:rFonts w:cs="Arial"/>
          <w:sz w:val="22"/>
          <w:szCs w:val="22"/>
        </w:rPr>
        <w:t xml:space="preserve"> </w:t>
      </w:r>
    </w:p>
    <w:p w14:paraId="1CF86B6C" w14:textId="4B2EB6C5" w:rsidR="00365A3A" w:rsidRDefault="00365A3A" w:rsidP="00365A3A">
      <w:pPr>
        <w:pStyle w:val="Paragraphedeliste"/>
        <w:numPr>
          <w:ilvl w:val="1"/>
          <w:numId w:val="6"/>
        </w:numPr>
        <w:spacing w:line="276" w:lineRule="auto"/>
        <w:rPr>
          <w:rFonts w:cs="Arial"/>
          <w:sz w:val="22"/>
          <w:szCs w:val="22"/>
        </w:rPr>
      </w:pPr>
      <w:r>
        <w:rPr>
          <w:rFonts w:cs="Arial"/>
          <w:sz w:val="22"/>
          <w:szCs w:val="22"/>
        </w:rPr>
        <w:t>Pansement</w:t>
      </w:r>
    </w:p>
    <w:p w14:paraId="781AE93D" w14:textId="6C350429" w:rsidR="00365A3A" w:rsidRDefault="00256505" w:rsidP="00365A3A">
      <w:pPr>
        <w:pStyle w:val="Paragraphedeliste"/>
        <w:numPr>
          <w:ilvl w:val="1"/>
          <w:numId w:val="6"/>
        </w:numPr>
        <w:spacing w:line="276" w:lineRule="auto"/>
        <w:rPr>
          <w:rFonts w:cs="Arial"/>
          <w:sz w:val="22"/>
          <w:szCs w:val="22"/>
        </w:rPr>
      </w:pPr>
      <w:r>
        <w:rPr>
          <w:rFonts w:cs="Arial"/>
          <w:sz w:val="22"/>
          <w:szCs w:val="22"/>
        </w:rPr>
        <w:t>Pipette de prélèvement (contenus dans les kits TROD VHB,</w:t>
      </w:r>
      <w:r w:rsidR="00365A3A">
        <w:rPr>
          <w:rFonts w:cs="Arial"/>
          <w:sz w:val="22"/>
          <w:szCs w:val="22"/>
        </w:rPr>
        <w:t xml:space="preserve"> </w:t>
      </w:r>
      <w:r w:rsidR="00D6051C">
        <w:rPr>
          <w:rFonts w:cs="Arial"/>
          <w:sz w:val="22"/>
          <w:szCs w:val="22"/>
        </w:rPr>
        <w:t>VHC et VIH</w:t>
      </w:r>
      <w:r w:rsidR="00365A3A">
        <w:rPr>
          <w:rFonts w:cs="Arial"/>
          <w:sz w:val="22"/>
          <w:szCs w:val="22"/>
        </w:rPr>
        <w:t>)</w:t>
      </w:r>
      <w:r>
        <w:rPr>
          <w:rFonts w:cs="Arial"/>
          <w:sz w:val="22"/>
          <w:szCs w:val="22"/>
        </w:rPr>
        <w:t>,</w:t>
      </w:r>
      <w:r w:rsidR="00365A3A" w:rsidRPr="00365A3A">
        <w:rPr>
          <w:rFonts w:cs="Arial"/>
          <w:sz w:val="22"/>
          <w:szCs w:val="22"/>
        </w:rPr>
        <w:t xml:space="preserve"> </w:t>
      </w:r>
      <w:r w:rsidR="00365A3A">
        <w:rPr>
          <w:rFonts w:cs="Arial"/>
          <w:sz w:val="22"/>
          <w:szCs w:val="22"/>
        </w:rPr>
        <w:t>tube capillaire (</w:t>
      </w:r>
      <w:r w:rsidR="00D6051C">
        <w:rPr>
          <w:rFonts w:cs="Arial"/>
          <w:sz w:val="22"/>
          <w:szCs w:val="22"/>
        </w:rPr>
        <w:t xml:space="preserve">pour la </w:t>
      </w:r>
      <w:r w:rsidR="00365A3A">
        <w:rPr>
          <w:rFonts w:cs="Arial"/>
          <w:sz w:val="22"/>
          <w:szCs w:val="22"/>
        </w:rPr>
        <w:t xml:space="preserve">CV avec </w:t>
      </w:r>
      <w:proofErr w:type="spellStart"/>
      <w:r w:rsidR="00D6051C">
        <w:rPr>
          <w:rFonts w:cs="Arial"/>
          <w:sz w:val="22"/>
          <w:szCs w:val="22"/>
        </w:rPr>
        <w:t>G</w:t>
      </w:r>
      <w:r w:rsidR="00365A3A">
        <w:rPr>
          <w:rFonts w:cs="Arial"/>
          <w:sz w:val="22"/>
          <w:szCs w:val="22"/>
        </w:rPr>
        <w:t>eneXpert</w:t>
      </w:r>
      <w:proofErr w:type="spellEnd"/>
      <w:r w:rsidR="00365A3A">
        <w:rPr>
          <w:rFonts w:cs="Arial"/>
          <w:sz w:val="22"/>
          <w:szCs w:val="22"/>
        </w:rPr>
        <w:t>)</w:t>
      </w:r>
      <w:r w:rsidR="00790658">
        <w:rPr>
          <w:rFonts w:cs="Arial"/>
          <w:sz w:val="22"/>
          <w:szCs w:val="22"/>
        </w:rPr>
        <w:t xml:space="preserve"> ou buvard </w:t>
      </w:r>
    </w:p>
    <w:p w14:paraId="376A70DB" w14:textId="3AAEF241" w:rsidR="00365A3A" w:rsidRDefault="00365A3A" w:rsidP="00365A3A">
      <w:pPr>
        <w:pStyle w:val="Paragraphedeliste"/>
        <w:numPr>
          <w:ilvl w:val="1"/>
          <w:numId w:val="6"/>
        </w:numPr>
        <w:spacing w:line="276" w:lineRule="auto"/>
        <w:rPr>
          <w:rFonts w:cs="Arial"/>
          <w:sz w:val="22"/>
          <w:szCs w:val="22"/>
        </w:rPr>
      </w:pPr>
      <w:r>
        <w:rPr>
          <w:rFonts w:cs="Arial"/>
          <w:sz w:val="22"/>
          <w:szCs w:val="22"/>
        </w:rPr>
        <w:t>C</w:t>
      </w:r>
      <w:r w:rsidRPr="00365A3A">
        <w:rPr>
          <w:rFonts w:cs="Arial"/>
          <w:sz w:val="22"/>
          <w:szCs w:val="22"/>
        </w:rPr>
        <w:t>ollecteur de déchets DASRI</w:t>
      </w:r>
    </w:p>
    <w:p w14:paraId="724EB5D5" w14:textId="01AADC06" w:rsidR="00D6051C" w:rsidRPr="00D6051C" w:rsidRDefault="00D6051C" w:rsidP="00D6051C">
      <w:pPr>
        <w:pStyle w:val="Paragraphedeliste"/>
        <w:numPr>
          <w:ilvl w:val="1"/>
          <w:numId w:val="6"/>
        </w:numPr>
        <w:spacing w:line="276" w:lineRule="auto"/>
        <w:rPr>
          <w:rFonts w:cs="Arial"/>
          <w:sz w:val="22"/>
          <w:szCs w:val="22"/>
        </w:rPr>
      </w:pPr>
      <w:r w:rsidRPr="00475D6B">
        <w:rPr>
          <w:rFonts w:cs="Arial"/>
          <w:sz w:val="22"/>
          <w:szCs w:val="22"/>
        </w:rPr>
        <w:t>Nécessaire à l'hygiène des mains</w:t>
      </w:r>
      <w:r>
        <w:rPr>
          <w:rFonts w:cs="Arial"/>
          <w:sz w:val="22"/>
          <w:szCs w:val="22"/>
        </w:rPr>
        <w:t xml:space="preserve"> </w:t>
      </w:r>
    </w:p>
    <w:p w14:paraId="31C7E6C0" w14:textId="0E12969E" w:rsidR="00D6051C" w:rsidRDefault="00D6051C" w:rsidP="00D6051C">
      <w:pPr>
        <w:pStyle w:val="Paragraphedeliste"/>
        <w:numPr>
          <w:ilvl w:val="0"/>
          <w:numId w:val="3"/>
        </w:numPr>
        <w:spacing w:line="276" w:lineRule="auto"/>
        <w:ind w:left="567" w:hanging="283"/>
        <w:rPr>
          <w:rFonts w:cs="Arial"/>
          <w:sz w:val="22"/>
          <w:szCs w:val="22"/>
        </w:rPr>
      </w:pPr>
      <w:r>
        <w:rPr>
          <w:rFonts w:cs="Arial"/>
          <w:sz w:val="22"/>
          <w:szCs w:val="22"/>
        </w:rPr>
        <w:t>Informer le patient sur les modalités du prélèvement</w:t>
      </w:r>
    </w:p>
    <w:p w14:paraId="0495B3C4" w14:textId="6A9CEC1E" w:rsidR="00790658" w:rsidRDefault="001E1770" w:rsidP="00D6051C">
      <w:pPr>
        <w:pStyle w:val="Paragraphedeliste"/>
        <w:numPr>
          <w:ilvl w:val="0"/>
          <w:numId w:val="3"/>
        </w:numPr>
        <w:spacing w:line="276" w:lineRule="auto"/>
        <w:ind w:left="567" w:hanging="283"/>
        <w:rPr>
          <w:rFonts w:cs="Arial"/>
          <w:sz w:val="22"/>
          <w:szCs w:val="22"/>
        </w:rPr>
      </w:pPr>
      <w:r w:rsidRPr="00D6051C">
        <w:rPr>
          <w:rFonts w:cs="Arial"/>
          <w:noProof/>
          <w:sz w:val="22"/>
          <w:szCs w:val="22"/>
        </w:rPr>
        <w:drawing>
          <wp:anchor distT="0" distB="0" distL="114300" distR="114300" simplePos="0" relativeHeight="251668480" behindDoc="0" locked="0" layoutInCell="1" allowOverlap="1" wp14:anchorId="6E908BEA" wp14:editId="57D0DCD0">
            <wp:simplePos x="0" y="0"/>
            <wp:positionH relativeFrom="margin">
              <wp:posOffset>5031105</wp:posOffset>
            </wp:positionH>
            <wp:positionV relativeFrom="margin">
              <wp:posOffset>1924685</wp:posOffset>
            </wp:positionV>
            <wp:extent cx="969937" cy="657225"/>
            <wp:effectExtent l="0" t="0" r="1905"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9937" cy="657225"/>
                    </a:xfrm>
                    <a:prstGeom prst="rect">
                      <a:avLst/>
                    </a:prstGeom>
                    <a:noFill/>
                    <a:ln>
                      <a:noFill/>
                    </a:ln>
                  </pic:spPr>
                </pic:pic>
              </a:graphicData>
            </a:graphic>
          </wp:anchor>
        </w:drawing>
      </w:r>
      <w:r w:rsidR="00790658">
        <w:rPr>
          <w:rFonts w:cs="Arial"/>
          <w:sz w:val="22"/>
          <w:szCs w:val="22"/>
        </w:rPr>
        <w:t>Ecrire le PID du participant sur le(s) test(s) ou sur le buvard</w:t>
      </w:r>
    </w:p>
    <w:p w14:paraId="5CEC3202" w14:textId="0B1BC155" w:rsidR="00D6051C" w:rsidRDefault="00D6051C" w:rsidP="00D6051C">
      <w:pPr>
        <w:pStyle w:val="Paragraphedeliste"/>
        <w:numPr>
          <w:ilvl w:val="0"/>
          <w:numId w:val="3"/>
        </w:numPr>
        <w:spacing w:line="276" w:lineRule="auto"/>
        <w:ind w:left="567" w:hanging="283"/>
        <w:rPr>
          <w:rFonts w:cs="Arial"/>
          <w:sz w:val="22"/>
          <w:szCs w:val="22"/>
        </w:rPr>
      </w:pPr>
      <w:r w:rsidRPr="00D6051C">
        <w:rPr>
          <w:rFonts w:cs="Arial"/>
          <w:sz w:val="22"/>
          <w:szCs w:val="22"/>
        </w:rPr>
        <w:t>Réaliser une hygiène des mains par lavage simple des mains</w:t>
      </w:r>
      <w:r w:rsidR="009B106D">
        <w:rPr>
          <w:rFonts w:cs="Arial"/>
          <w:sz w:val="22"/>
          <w:szCs w:val="22"/>
        </w:rPr>
        <w:t xml:space="preserve"> avec eau et savon</w:t>
      </w:r>
      <w:bookmarkStart w:id="23" w:name="_GoBack"/>
      <w:bookmarkEnd w:id="23"/>
    </w:p>
    <w:p w14:paraId="6324066E" w14:textId="2BF5FC46" w:rsidR="001E1770" w:rsidRPr="00D6051C" w:rsidRDefault="001E1770" w:rsidP="00D6051C">
      <w:pPr>
        <w:pStyle w:val="Paragraphedeliste"/>
        <w:numPr>
          <w:ilvl w:val="0"/>
          <w:numId w:val="3"/>
        </w:numPr>
        <w:spacing w:line="276" w:lineRule="auto"/>
        <w:ind w:left="567" w:hanging="283"/>
        <w:rPr>
          <w:rFonts w:cs="Arial"/>
          <w:sz w:val="22"/>
          <w:szCs w:val="22"/>
        </w:rPr>
      </w:pPr>
      <w:r>
        <w:rPr>
          <w:rFonts w:cs="Arial"/>
          <w:sz w:val="22"/>
          <w:szCs w:val="22"/>
        </w:rPr>
        <w:t>Choisir le site de prélèvement</w:t>
      </w:r>
    </w:p>
    <w:p w14:paraId="65A85425" w14:textId="3F4B7E74" w:rsidR="00365A3A" w:rsidRPr="00365A3A" w:rsidRDefault="00D6051C" w:rsidP="00365A3A">
      <w:pPr>
        <w:pStyle w:val="Paragraphedeliste"/>
        <w:numPr>
          <w:ilvl w:val="0"/>
          <w:numId w:val="3"/>
        </w:numPr>
        <w:spacing w:line="276" w:lineRule="auto"/>
        <w:ind w:left="567" w:hanging="283"/>
        <w:rPr>
          <w:rFonts w:cs="Arial"/>
          <w:sz w:val="22"/>
          <w:szCs w:val="22"/>
        </w:rPr>
      </w:pPr>
      <w:r>
        <w:rPr>
          <w:rFonts w:cs="Arial"/>
          <w:sz w:val="22"/>
          <w:szCs w:val="22"/>
        </w:rPr>
        <w:t>R</w:t>
      </w:r>
      <w:r w:rsidR="00365A3A" w:rsidRPr="00365A3A">
        <w:rPr>
          <w:rFonts w:cs="Arial"/>
          <w:sz w:val="22"/>
          <w:szCs w:val="22"/>
        </w:rPr>
        <w:t xml:space="preserve">échauffer le site de ponction afin de faciliter le flux sanguin </w:t>
      </w:r>
    </w:p>
    <w:p w14:paraId="05B0F1D3" w14:textId="34BC59A8" w:rsidR="00365A3A" w:rsidRDefault="00365A3A" w:rsidP="00365A3A">
      <w:pPr>
        <w:pStyle w:val="Paragraphedeliste"/>
        <w:numPr>
          <w:ilvl w:val="0"/>
          <w:numId w:val="3"/>
        </w:numPr>
        <w:spacing w:line="276" w:lineRule="auto"/>
        <w:ind w:left="567" w:hanging="283"/>
        <w:rPr>
          <w:rFonts w:cs="Arial"/>
          <w:sz w:val="22"/>
          <w:szCs w:val="22"/>
        </w:rPr>
      </w:pPr>
      <w:r w:rsidRPr="00365A3A">
        <w:rPr>
          <w:rFonts w:cs="Arial"/>
          <w:sz w:val="22"/>
          <w:szCs w:val="22"/>
        </w:rPr>
        <w:t>Parmi les techniques de réchauffage, vous pouvez demander au p</w:t>
      </w:r>
      <w:r w:rsidR="00D6051C">
        <w:rPr>
          <w:rFonts w:cs="Arial"/>
          <w:sz w:val="22"/>
          <w:szCs w:val="22"/>
        </w:rPr>
        <w:t xml:space="preserve">atient de se frotter les mains ou </w:t>
      </w:r>
      <w:r w:rsidRPr="00365A3A">
        <w:rPr>
          <w:rFonts w:cs="Arial"/>
          <w:sz w:val="22"/>
          <w:szCs w:val="22"/>
        </w:rPr>
        <w:t xml:space="preserve">de se laver les mains à l’eau tiède </w:t>
      </w:r>
    </w:p>
    <w:p w14:paraId="78550EAA" w14:textId="5345D2F1" w:rsidR="004C1936" w:rsidRDefault="004C1936" w:rsidP="004C1936">
      <w:pPr>
        <w:pStyle w:val="Paragraphedeliste"/>
        <w:numPr>
          <w:ilvl w:val="0"/>
          <w:numId w:val="3"/>
        </w:numPr>
        <w:spacing w:line="276" w:lineRule="auto"/>
        <w:ind w:left="567" w:hanging="283"/>
        <w:rPr>
          <w:rFonts w:cs="Arial"/>
          <w:sz w:val="22"/>
          <w:szCs w:val="22"/>
        </w:rPr>
      </w:pPr>
      <w:r w:rsidRPr="008B03DC">
        <w:rPr>
          <w:rFonts w:cs="Arial"/>
          <w:sz w:val="22"/>
          <w:szCs w:val="22"/>
        </w:rPr>
        <w:t>Enfiler des gants</w:t>
      </w:r>
      <w:r w:rsidRPr="00C6171F">
        <w:rPr>
          <w:rFonts w:cs="Arial"/>
          <w:sz w:val="22"/>
          <w:szCs w:val="22"/>
        </w:rPr>
        <w:t xml:space="preserve"> non stériles à usage unique </w:t>
      </w:r>
    </w:p>
    <w:p w14:paraId="7A0905F0" w14:textId="0349A4F5" w:rsidR="00365A3A" w:rsidRPr="00365A3A" w:rsidRDefault="00365A3A" w:rsidP="00365A3A">
      <w:pPr>
        <w:pStyle w:val="Paragraphedeliste"/>
        <w:numPr>
          <w:ilvl w:val="0"/>
          <w:numId w:val="3"/>
        </w:numPr>
        <w:spacing w:line="276" w:lineRule="auto"/>
        <w:ind w:left="567" w:hanging="283"/>
        <w:rPr>
          <w:rFonts w:cs="Arial"/>
          <w:sz w:val="22"/>
          <w:szCs w:val="22"/>
        </w:rPr>
      </w:pPr>
      <w:r w:rsidRPr="00365A3A">
        <w:rPr>
          <w:rFonts w:cs="Arial"/>
          <w:sz w:val="22"/>
          <w:szCs w:val="22"/>
        </w:rPr>
        <w:t xml:space="preserve">Désinfectez le site </w:t>
      </w:r>
      <w:r w:rsidR="004C1936">
        <w:rPr>
          <w:rFonts w:cs="Arial"/>
          <w:sz w:val="22"/>
          <w:szCs w:val="22"/>
        </w:rPr>
        <w:t>avec une compresse imbibée d’antiseptique</w:t>
      </w:r>
      <w:r w:rsidRPr="00365A3A">
        <w:rPr>
          <w:rFonts w:cs="Arial"/>
          <w:sz w:val="22"/>
          <w:szCs w:val="22"/>
        </w:rPr>
        <w:t>.</w:t>
      </w:r>
      <w:r w:rsidR="004C1936">
        <w:rPr>
          <w:rFonts w:cs="Arial"/>
          <w:sz w:val="22"/>
          <w:szCs w:val="22"/>
        </w:rPr>
        <w:t xml:space="preserve"> Attendre que le site soit complètement sec</w:t>
      </w:r>
      <w:r w:rsidRPr="00365A3A">
        <w:rPr>
          <w:rFonts w:cs="Arial"/>
          <w:sz w:val="22"/>
          <w:szCs w:val="22"/>
        </w:rPr>
        <w:t xml:space="preserve"> </w:t>
      </w:r>
      <w:r w:rsidR="004C1936">
        <w:rPr>
          <w:rFonts w:cs="Arial"/>
          <w:sz w:val="22"/>
          <w:szCs w:val="22"/>
        </w:rPr>
        <w:t>(90 secondes)</w:t>
      </w:r>
      <w:r w:rsidRPr="00365A3A">
        <w:rPr>
          <w:rFonts w:cs="Arial"/>
          <w:sz w:val="22"/>
          <w:szCs w:val="22"/>
        </w:rPr>
        <w:t>, à l’air libre. Cela permet d’éviter l’hémolyse de l’échantillon</w:t>
      </w:r>
      <w:r w:rsidR="004C1936">
        <w:rPr>
          <w:rFonts w:cs="Arial"/>
          <w:sz w:val="22"/>
          <w:szCs w:val="22"/>
        </w:rPr>
        <w:t>.</w:t>
      </w:r>
    </w:p>
    <w:p w14:paraId="68207BDC" w14:textId="57C7E167" w:rsidR="00365A3A" w:rsidRPr="00D6051C" w:rsidRDefault="00365A3A" w:rsidP="00D6051C">
      <w:pPr>
        <w:pStyle w:val="Titre1"/>
        <w:numPr>
          <w:ilvl w:val="1"/>
          <w:numId w:val="5"/>
        </w:numPr>
        <w:rPr>
          <w:rFonts w:asciiTheme="minorHAnsi" w:hAnsiTheme="minorHAnsi" w:cstheme="minorHAnsi"/>
          <w:caps w:val="0"/>
        </w:rPr>
      </w:pPr>
      <w:r w:rsidRPr="00D6051C">
        <w:rPr>
          <w:rFonts w:asciiTheme="minorHAnsi" w:hAnsiTheme="minorHAnsi" w:cstheme="minorHAnsi"/>
          <w:caps w:val="0"/>
        </w:rPr>
        <w:t>Procédure de prélèvement sur le doigt</w:t>
      </w:r>
    </w:p>
    <w:p w14:paraId="413CA361" w14:textId="2A78A93D" w:rsidR="00365A3A" w:rsidRPr="00D6051C" w:rsidRDefault="00365A3A" w:rsidP="00D6051C">
      <w:pPr>
        <w:pStyle w:val="Paragraphedeliste"/>
        <w:numPr>
          <w:ilvl w:val="0"/>
          <w:numId w:val="3"/>
        </w:numPr>
        <w:spacing w:line="276" w:lineRule="auto"/>
        <w:ind w:left="567" w:hanging="283"/>
        <w:rPr>
          <w:rFonts w:cs="Arial"/>
          <w:sz w:val="22"/>
          <w:szCs w:val="22"/>
        </w:rPr>
      </w:pPr>
      <w:r w:rsidRPr="00D6051C">
        <w:rPr>
          <w:rFonts w:cs="Arial"/>
          <w:sz w:val="22"/>
          <w:szCs w:val="22"/>
        </w:rPr>
        <w:t>Après avoir percé la peau</w:t>
      </w:r>
      <w:r w:rsidR="00D6051C">
        <w:rPr>
          <w:rFonts w:cs="Arial"/>
          <w:sz w:val="22"/>
          <w:szCs w:val="22"/>
        </w:rPr>
        <w:t xml:space="preserve"> avec l’</w:t>
      </w:r>
      <w:proofErr w:type="spellStart"/>
      <w:r w:rsidR="00D6051C">
        <w:rPr>
          <w:rFonts w:cs="Arial"/>
          <w:sz w:val="22"/>
          <w:szCs w:val="22"/>
        </w:rPr>
        <w:t>autopiqueur</w:t>
      </w:r>
      <w:proofErr w:type="spellEnd"/>
      <w:r w:rsidRPr="00D6051C">
        <w:rPr>
          <w:rFonts w:cs="Arial"/>
          <w:sz w:val="22"/>
          <w:szCs w:val="22"/>
        </w:rPr>
        <w:t>, utilise</w:t>
      </w:r>
      <w:r w:rsidR="004C1936">
        <w:rPr>
          <w:rFonts w:cs="Arial"/>
          <w:sz w:val="22"/>
          <w:szCs w:val="22"/>
        </w:rPr>
        <w:t>r</w:t>
      </w:r>
      <w:r w:rsidRPr="00D6051C">
        <w:rPr>
          <w:rFonts w:cs="Arial"/>
          <w:sz w:val="22"/>
          <w:szCs w:val="22"/>
        </w:rPr>
        <w:t xml:space="preserve"> une compresse propre pour essuyer la première goutte de sang afin d’empêcher la dilution de l’échantillon avec du liquide interstitiel</w:t>
      </w:r>
    </w:p>
    <w:p w14:paraId="2AE219A0" w14:textId="7E970980" w:rsidR="004C1936" w:rsidRPr="00790658" w:rsidRDefault="004C1936" w:rsidP="00A77582">
      <w:pPr>
        <w:pStyle w:val="Paragraphedeliste"/>
        <w:numPr>
          <w:ilvl w:val="0"/>
          <w:numId w:val="3"/>
        </w:numPr>
        <w:spacing w:line="276" w:lineRule="auto"/>
        <w:ind w:left="567" w:hanging="283"/>
        <w:rPr>
          <w:rFonts w:cs="Arial"/>
          <w:sz w:val="22"/>
          <w:szCs w:val="22"/>
        </w:rPr>
      </w:pPr>
      <w:r w:rsidRPr="00790658">
        <w:rPr>
          <w:rFonts w:cs="Arial"/>
          <w:sz w:val="22"/>
          <w:szCs w:val="22"/>
        </w:rPr>
        <w:t>Eliminer immédiatement l’</w:t>
      </w:r>
      <w:proofErr w:type="spellStart"/>
      <w:r w:rsidRPr="00790658">
        <w:rPr>
          <w:rFonts w:cs="Arial"/>
          <w:sz w:val="22"/>
          <w:szCs w:val="22"/>
        </w:rPr>
        <w:t>autopiqueur</w:t>
      </w:r>
      <w:proofErr w:type="spellEnd"/>
      <w:r w:rsidRPr="00790658">
        <w:rPr>
          <w:rFonts w:cs="Arial"/>
          <w:sz w:val="22"/>
          <w:szCs w:val="22"/>
        </w:rPr>
        <w:t xml:space="preserve"> dans le collecteur OPCT</w:t>
      </w:r>
    </w:p>
    <w:p w14:paraId="4E548EC3" w14:textId="680E561B" w:rsidR="00365A3A" w:rsidRPr="00D6051C" w:rsidRDefault="00365A3A" w:rsidP="00D6051C">
      <w:pPr>
        <w:pStyle w:val="Paragraphedeliste"/>
        <w:numPr>
          <w:ilvl w:val="0"/>
          <w:numId w:val="3"/>
        </w:numPr>
        <w:spacing w:line="276" w:lineRule="auto"/>
        <w:ind w:left="567" w:hanging="283"/>
        <w:rPr>
          <w:rFonts w:cs="Arial"/>
          <w:sz w:val="22"/>
          <w:szCs w:val="22"/>
        </w:rPr>
      </w:pPr>
      <w:r w:rsidRPr="00D6051C">
        <w:rPr>
          <w:rFonts w:cs="Arial"/>
          <w:sz w:val="22"/>
          <w:szCs w:val="22"/>
        </w:rPr>
        <w:t>Sur la main tombante du patient, saisi</w:t>
      </w:r>
      <w:r w:rsidR="004C1936">
        <w:rPr>
          <w:rFonts w:cs="Arial"/>
          <w:sz w:val="22"/>
          <w:szCs w:val="22"/>
        </w:rPr>
        <w:t>r</w:t>
      </w:r>
      <w:r w:rsidRPr="00D6051C">
        <w:rPr>
          <w:rFonts w:cs="Arial"/>
          <w:sz w:val="22"/>
          <w:szCs w:val="22"/>
        </w:rPr>
        <w:t xml:space="preserve"> fermement le doigt au niveau de la base en appliquant le pouce contre son doigt</w:t>
      </w:r>
    </w:p>
    <w:p w14:paraId="1CF5B678" w14:textId="732A7171" w:rsidR="00365A3A" w:rsidRPr="00D6051C" w:rsidRDefault="00365A3A" w:rsidP="00D6051C">
      <w:pPr>
        <w:pStyle w:val="Paragraphedeliste"/>
        <w:numPr>
          <w:ilvl w:val="0"/>
          <w:numId w:val="3"/>
        </w:numPr>
        <w:spacing w:line="276" w:lineRule="auto"/>
        <w:ind w:left="567" w:hanging="283"/>
        <w:rPr>
          <w:rFonts w:cs="Arial"/>
          <w:sz w:val="22"/>
          <w:szCs w:val="22"/>
        </w:rPr>
      </w:pPr>
      <w:r w:rsidRPr="00D6051C">
        <w:rPr>
          <w:rFonts w:cs="Arial"/>
          <w:sz w:val="22"/>
          <w:szCs w:val="22"/>
        </w:rPr>
        <w:t>Masse</w:t>
      </w:r>
      <w:r w:rsidR="004C1936">
        <w:rPr>
          <w:rFonts w:cs="Arial"/>
          <w:sz w:val="22"/>
          <w:szCs w:val="22"/>
        </w:rPr>
        <w:t>r</w:t>
      </w:r>
      <w:r w:rsidRPr="00D6051C">
        <w:rPr>
          <w:rFonts w:cs="Arial"/>
          <w:sz w:val="22"/>
          <w:szCs w:val="22"/>
        </w:rPr>
        <w:t xml:space="preserve"> doucement le long du doigt vers son extrémité, en appliquant une méthode douce de pression et relâchement qui permet d’obtenir de grosses gouttes de sang et facilite un flux sanguin constant</w:t>
      </w:r>
    </w:p>
    <w:p w14:paraId="61051C4E" w14:textId="3BAA690E" w:rsidR="00365A3A" w:rsidRDefault="00D6051C" w:rsidP="00D6051C">
      <w:pPr>
        <w:pStyle w:val="Paragraphedeliste"/>
        <w:numPr>
          <w:ilvl w:val="0"/>
          <w:numId w:val="3"/>
        </w:numPr>
        <w:spacing w:line="276" w:lineRule="auto"/>
        <w:ind w:left="567" w:hanging="283"/>
        <w:rPr>
          <w:rFonts w:cs="Arial"/>
          <w:sz w:val="22"/>
          <w:szCs w:val="22"/>
        </w:rPr>
      </w:pPr>
      <w:r>
        <w:rPr>
          <w:rFonts w:cs="Arial"/>
          <w:sz w:val="22"/>
          <w:szCs w:val="22"/>
        </w:rPr>
        <w:t>L</w:t>
      </w:r>
      <w:r w:rsidR="00365A3A" w:rsidRPr="00D6051C">
        <w:rPr>
          <w:rFonts w:cs="Arial"/>
          <w:sz w:val="22"/>
          <w:szCs w:val="22"/>
        </w:rPr>
        <w:t>aisse</w:t>
      </w:r>
      <w:r w:rsidR="004C1936">
        <w:rPr>
          <w:rFonts w:cs="Arial"/>
          <w:sz w:val="22"/>
          <w:szCs w:val="22"/>
        </w:rPr>
        <w:t>r</w:t>
      </w:r>
      <w:r w:rsidR="00365A3A" w:rsidRPr="00D6051C">
        <w:rPr>
          <w:rFonts w:cs="Arial"/>
          <w:sz w:val="22"/>
          <w:szCs w:val="22"/>
        </w:rPr>
        <w:t xml:space="preserve"> une grosse goutte de sang se former, placez le dispositif</w:t>
      </w:r>
      <w:r>
        <w:rPr>
          <w:rFonts w:cs="Arial"/>
          <w:sz w:val="22"/>
          <w:szCs w:val="22"/>
        </w:rPr>
        <w:t xml:space="preserve"> (tube capillaire</w:t>
      </w:r>
      <w:r w:rsidR="00612CEE">
        <w:rPr>
          <w:rFonts w:cs="Arial"/>
          <w:sz w:val="22"/>
          <w:szCs w:val="22"/>
        </w:rPr>
        <w:t xml:space="preserve">, </w:t>
      </w:r>
      <w:r>
        <w:rPr>
          <w:rFonts w:cs="Arial"/>
          <w:sz w:val="22"/>
          <w:szCs w:val="22"/>
        </w:rPr>
        <w:t>bandelette</w:t>
      </w:r>
      <w:r w:rsidR="00612CEE">
        <w:rPr>
          <w:rFonts w:cs="Arial"/>
          <w:sz w:val="22"/>
          <w:szCs w:val="22"/>
        </w:rPr>
        <w:t xml:space="preserve"> ou buvard</w:t>
      </w:r>
      <w:r>
        <w:rPr>
          <w:rFonts w:cs="Arial"/>
          <w:sz w:val="22"/>
          <w:szCs w:val="22"/>
        </w:rPr>
        <w:t>)</w:t>
      </w:r>
      <w:r w:rsidR="00365A3A" w:rsidRPr="00D6051C">
        <w:rPr>
          <w:rFonts w:cs="Arial"/>
          <w:sz w:val="22"/>
          <w:szCs w:val="22"/>
        </w:rPr>
        <w:t xml:space="preserve"> horizontalement et touchez à peine la goutte de sang (mais pas la peau) </w:t>
      </w:r>
    </w:p>
    <w:p w14:paraId="41FFC6EB" w14:textId="16D865B7" w:rsidR="004C1936" w:rsidRDefault="004C1936" w:rsidP="00D6051C">
      <w:pPr>
        <w:pStyle w:val="Paragraphedeliste"/>
        <w:numPr>
          <w:ilvl w:val="0"/>
          <w:numId w:val="3"/>
        </w:numPr>
        <w:spacing w:line="276" w:lineRule="auto"/>
        <w:ind w:left="567" w:hanging="283"/>
        <w:rPr>
          <w:rFonts w:cs="Arial"/>
          <w:sz w:val="22"/>
          <w:szCs w:val="22"/>
        </w:rPr>
      </w:pPr>
      <w:r>
        <w:rPr>
          <w:rFonts w:cs="Arial"/>
          <w:sz w:val="22"/>
          <w:szCs w:val="22"/>
        </w:rPr>
        <w:t>Faire varier la pression par un massage léger si plusieurs gouttes sont nécessaires (multi TROD)</w:t>
      </w:r>
    </w:p>
    <w:p w14:paraId="06C2D5C1" w14:textId="58489217" w:rsidR="004C1936" w:rsidRDefault="004C1936" w:rsidP="00D6051C">
      <w:pPr>
        <w:pStyle w:val="Paragraphedeliste"/>
        <w:numPr>
          <w:ilvl w:val="0"/>
          <w:numId w:val="3"/>
        </w:numPr>
        <w:spacing w:line="276" w:lineRule="auto"/>
        <w:ind w:left="567" w:hanging="283"/>
        <w:rPr>
          <w:rFonts w:cs="Arial"/>
          <w:sz w:val="22"/>
          <w:szCs w:val="22"/>
        </w:rPr>
      </w:pPr>
      <w:r>
        <w:rPr>
          <w:rFonts w:cs="Arial"/>
          <w:sz w:val="22"/>
          <w:szCs w:val="22"/>
        </w:rPr>
        <w:t>Nettoyer, désinfecter le point de ponction</w:t>
      </w:r>
    </w:p>
    <w:p w14:paraId="61C75E81" w14:textId="7287E7C5" w:rsidR="004C1936" w:rsidRDefault="004C1936" w:rsidP="00D6051C">
      <w:pPr>
        <w:pStyle w:val="Paragraphedeliste"/>
        <w:numPr>
          <w:ilvl w:val="0"/>
          <w:numId w:val="3"/>
        </w:numPr>
        <w:spacing w:line="276" w:lineRule="auto"/>
        <w:ind w:left="567" w:hanging="283"/>
        <w:rPr>
          <w:rFonts w:cs="Arial"/>
          <w:sz w:val="22"/>
          <w:szCs w:val="22"/>
        </w:rPr>
      </w:pPr>
      <w:r>
        <w:rPr>
          <w:rFonts w:cs="Arial"/>
          <w:sz w:val="22"/>
          <w:szCs w:val="22"/>
        </w:rPr>
        <w:t>Comprimer jusqu’à arrêt complet du saignement</w:t>
      </w:r>
    </w:p>
    <w:p w14:paraId="62D3629B" w14:textId="4A006184" w:rsidR="00E972BA" w:rsidRDefault="004C1936" w:rsidP="00D6051C">
      <w:pPr>
        <w:pStyle w:val="Paragraphedeliste"/>
        <w:numPr>
          <w:ilvl w:val="0"/>
          <w:numId w:val="3"/>
        </w:numPr>
        <w:spacing w:line="276" w:lineRule="auto"/>
        <w:ind w:left="567" w:hanging="283"/>
        <w:rPr>
          <w:rFonts w:cs="Arial"/>
          <w:sz w:val="22"/>
          <w:szCs w:val="22"/>
        </w:rPr>
      </w:pPr>
      <w:r>
        <w:rPr>
          <w:rFonts w:cs="Arial"/>
          <w:sz w:val="22"/>
          <w:szCs w:val="22"/>
        </w:rPr>
        <w:t>Appliquer un pansement sec</w:t>
      </w:r>
    </w:p>
    <w:p w14:paraId="0BA9D43B" w14:textId="77777777" w:rsidR="00E972BA" w:rsidRDefault="00E972BA">
      <w:pPr>
        <w:jc w:val="left"/>
        <w:rPr>
          <w:rFonts w:cs="Arial"/>
          <w:sz w:val="22"/>
          <w:szCs w:val="22"/>
        </w:rPr>
      </w:pPr>
      <w:r>
        <w:rPr>
          <w:rFonts w:cs="Arial"/>
          <w:sz w:val="22"/>
          <w:szCs w:val="22"/>
        </w:rPr>
        <w:br w:type="page"/>
      </w:r>
    </w:p>
    <w:p w14:paraId="1C0013B2" w14:textId="77777777" w:rsidR="004C1936" w:rsidRDefault="004C1936" w:rsidP="002F5FCE">
      <w:pPr>
        <w:pStyle w:val="Paragraphedeliste"/>
        <w:spacing w:line="276" w:lineRule="auto"/>
        <w:ind w:left="567"/>
        <w:rPr>
          <w:rFonts w:cs="Arial"/>
          <w:sz w:val="22"/>
          <w:szCs w:val="22"/>
        </w:rPr>
      </w:pPr>
    </w:p>
    <w:p w14:paraId="30CC5C2F" w14:textId="6678535F" w:rsidR="00A77582" w:rsidRPr="00A77582" w:rsidRDefault="00A77582" w:rsidP="00790658">
      <w:pPr>
        <w:pStyle w:val="Titre1"/>
        <w:numPr>
          <w:ilvl w:val="1"/>
          <w:numId w:val="5"/>
        </w:numPr>
        <w:rPr>
          <w:rFonts w:asciiTheme="minorHAnsi" w:hAnsiTheme="minorHAnsi" w:cstheme="minorHAnsi"/>
          <w:szCs w:val="24"/>
        </w:rPr>
      </w:pPr>
      <w:r w:rsidRPr="00534263">
        <w:rPr>
          <w:rFonts w:asciiTheme="minorHAnsi" w:hAnsiTheme="minorHAnsi" w:cstheme="minorHAnsi"/>
          <w:szCs w:val="24"/>
        </w:rPr>
        <w:t>R</w:t>
      </w:r>
      <w:r>
        <w:rPr>
          <w:rFonts w:asciiTheme="minorHAnsi" w:hAnsiTheme="minorHAnsi" w:cstheme="minorHAnsi"/>
          <w:caps w:val="0"/>
          <w:szCs w:val="24"/>
        </w:rPr>
        <w:t>é</w:t>
      </w:r>
      <w:r w:rsidRPr="00A77582">
        <w:rPr>
          <w:rFonts w:asciiTheme="minorHAnsi" w:hAnsiTheme="minorHAnsi" w:cstheme="minorHAnsi"/>
          <w:caps w:val="0"/>
          <w:szCs w:val="24"/>
        </w:rPr>
        <w:t xml:space="preserve">alisation </w:t>
      </w:r>
      <w:r>
        <w:rPr>
          <w:rFonts w:asciiTheme="minorHAnsi" w:hAnsiTheme="minorHAnsi" w:cstheme="minorHAnsi"/>
          <w:caps w:val="0"/>
          <w:szCs w:val="24"/>
        </w:rPr>
        <w:t>du</w:t>
      </w:r>
      <w:r w:rsidRPr="00A77582">
        <w:rPr>
          <w:rFonts w:asciiTheme="minorHAnsi" w:hAnsiTheme="minorHAnsi" w:cstheme="minorHAnsi"/>
          <w:caps w:val="0"/>
          <w:szCs w:val="24"/>
        </w:rPr>
        <w:t xml:space="preserve"> buvard</w:t>
      </w:r>
    </w:p>
    <w:p w14:paraId="321022FE" w14:textId="731EFA01" w:rsidR="00A77582" w:rsidRDefault="00A77582" w:rsidP="00A77582">
      <w:pPr>
        <w:pStyle w:val="Paragraphedeliste"/>
        <w:numPr>
          <w:ilvl w:val="0"/>
          <w:numId w:val="3"/>
        </w:numPr>
        <w:spacing w:line="276" w:lineRule="auto"/>
        <w:ind w:left="567" w:hanging="283"/>
        <w:rPr>
          <w:rFonts w:cs="Arial"/>
          <w:sz w:val="22"/>
          <w:szCs w:val="22"/>
        </w:rPr>
      </w:pPr>
      <w:r>
        <w:rPr>
          <w:rFonts w:cs="Arial"/>
          <w:sz w:val="22"/>
          <w:szCs w:val="22"/>
        </w:rPr>
        <w:t>L</w:t>
      </w:r>
      <w:r w:rsidRPr="00036415">
        <w:rPr>
          <w:rFonts w:cs="Arial"/>
          <w:sz w:val="22"/>
          <w:szCs w:val="22"/>
        </w:rPr>
        <w:t>aisser sécher puis mettre dans l’enveloppe avec le bon de demande fourni avec le buvard</w:t>
      </w:r>
    </w:p>
    <w:p w14:paraId="0669EC48" w14:textId="20FDCFCA" w:rsidR="00A77582" w:rsidRDefault="00A77582" w:rsidP="00A77582">
      <w:pPr>
        <w:pStyle w:val="Paragraphedeliste"/>
        <w:numPr>
          <w:ilvl w:val="0"/>
          <w:numId w:val="3"/>
        </w:numPr>
        <w:spacing w:line="276" w:lineRule="auto"/>
        <w:ind w:left="567" w:hanging="283"/>
        <w:rPr>
          <w:rFonts w:cs="Arial"/>
          <w:sz w:val="22"/>
          <w:szCs w:val="22"/>
        </w:rPr>
      </w:pPr>
      <w:r>
        <w:rPr>
          <w:rFonts w:cs="Arial"/>
          <w:sz w:val="22"/>
          <w:szCs w:val="22"/>
        </w:rPr>
        <w:t>Envoyer au laboratoire de virologie</w:t>
      </w:r>
      <w:r w:rsidR="00534263">
        <w:rPr>
          <w:rFonts w:cs="Arial"/>
          <w:sz w:val="22"/>
          <w:szCs w:val="22"/>
        </w:rPr>
        <w:t xml:space="preserve"> du CHU par le transporteur.</w:t>
      </w:r>
    </w:p>
    <w:p w14:paraId="5517EB43" w14:textId="19E67ADA" w:rsidR="001E1770" w:rsidRDefault="001E1770" w:rsidP="001E1770">
      <w:pPr>
        <w:pStyle w:val="Paragraphedeliste"/>
        <w:numPr>
          <w:ilvl w:val="0"/>
          <w:numId w:val="3"/>
        </w:numPr>
        <w:spacing w:line="276" w:lineRule="auto"/>
        <w:ind w:left="567" w:hanging="283"/>
        <w:rPr>
          <w:rFonts w:cs="Arial"/>
          <w:sz w:val="22"/>
          <w:szCs w:val="22"/>
        </w:rPr>
      </w:pPr>
      <w:r>
        <w:rPr>
          <w:rFonts w:cs="Arial"/>
          <w:sz w:val="22"/>
          <w:szCs w:val="22"/>
        </w:rPr>
        <w:t xml:space="preserve">Les résultats seront </w:t>
      </w:r>
      <w:r w:rsidR="008E1713">
        <w:rPr>
          <w:rFonts w:cs="Arial"/>
          <w:sz w:val="22"/>
          <w:szCs w:val="22"/>
        </w:rPr>
        <w:t>envoyés par mail une fois par semaine</w:t>
      </w:r>
      <w:r>
        <w:rPr>
          <w:rFonts w:cs="Arial"/>
          <w:sz w:val="22"/>
          <w:szCs w:val="22"/>
        </w:rPr>
        <w:t xml:space="preserve">. </w:t>
      </w:r>
    </w:p>
    <w:p w14:paraId="16A7D9D3" w14:textId="6007B366" w:rsidR="00534263" w:rsidRDefault="00534263" w:rsidP="00A77582">
      <w:pPr>
        <w:pStyle w:val="Paragraphedeliste"/>
        <w:numPr>
          <w:ilvl w:val="0"/>
          <w:numId w:val="3"/>
        </w:numPr>
        <w:spacing w:line="276" w:lineRule="auto"/>
        <w:ind w:left="567" w:hanging="283"/>
        <w:rPr>
          <w:rFonts w:cs="Arial"/>
          <w:sz w:val="22"/>
          <w:szCs w:val="22"/>
        </w:rPr>
      </w:pPr>
      <w:r>
        <w:rPr>
          <w:rFonts w:cs="Arial"/>
          <w:sz w:val="22"/>
          <w:szCs w:val="22"/>
        </w:rPr>
        <w:t xml:space="preserve">Les résultats sont imprimés, saisis dans le </w:t>
      </w:r>
      <w:proofErr w:type="spellStart"/>
      <w:r>
        <w:rPr>
          <w:rFonts w:cs="Arial"/>
          <w:sz w:val="22"/>
          <w:szCs w:val="22"/>
        </w:rPr>
        <w:t>eCRF</w:t>
      </w:r>
      <w:proofErr w:type="spellEnd"/>
      <w:r>
        <w:rPr>
          <w:rFonts w:cs="Arial"/>
          <w:sz w:val="22"/>
          <w:szCs w:val="22"/>
        </w:rPr>
        <w:t xml:space="preserve"> et archivés dans le cahier d’observation.</w:t>
      </w:r>
    </w:p>
    <w:p w14:paraId="227A3DC0" w14:textId="4A3101B5" w:rsidR="008E1713" w:rsidRDefault="008E1713" w:rsidP="00A77582">
      <w:pPr>
        <w:pStyle w:val="Paragraphedeliste"/>
        <w:numPr>
          <w:ilvl w:val="0"/>
          <w:numId w:val="3"/>
        </w:numPr>
        <w:spacing w:line="276" w:lineRule="auto"/>
        <w:ind w:left="567" w:hanging="283"/>
        <w:rPr>
          <w:rFonts w:cs="Arial"/>
          <w:sz w:val="22"/>
          <w:szCs w:val="22"/>
        </w:rPr>
      </w:pPr>
      <w:r>
        <w:rPr>
          <w:rFonts w:cs="Arial"/>
          <w:sz w:val="22"/>
          <w:szCs w:val="22"/>
        </w:rPr>
        <w:t>Le résultat sera communiqué au participant (avec son accord lors du prélèvement) soit par téléphone soit en présentiel lors d’une visite.</w:t>
      </w:r>
    </w:p>
    <w:p w14:paraId="1C296EA4" w14:textId="63FBBA85" w:rsidR="00534263" w:rsidRPr="00534263" w:rsidRDefault="00790658" w:rsidP="00534263">
      <w:pPr>
        <w:pStyle w:val="Titre1"/>
        <w:numPr>
          <w:ilvl w:val="1"/>
          <w:numId w:val="5"/>
        </w:numPr>
        <w:rPr>
          <w:sz w:val="22"/>
          <w:szCs w:val="22"/>
        </w:rPr>
      </w:pPr>
      <w:r>
        <w:rPr>
          <w:rFonts w:asciiTheme="minorHAnsi" w:hAnsiTheme="minorHAnsi" w:cstheme="minorHAnsi"/>
          <w:caps w:val="0"/>
        </w:rPr>
        <w:t xml:space="preserve">Réalisation du </w:t>
      </w:r>
      <w:r w:rsidR="00612CEE">
        <w:rPr>
          <w:rFonts w:asciiTheme="minorHAnsi" w:hAnsiTheme="minorHAnsi" w:cstheme="minorHAnsi"/>
          <w:caps w:val="0"/>
        </w:rPr>
        <w:t>TROD</w:t>
      </w:r>
    </w:p>
    <w:p w14:paraId="5D031EF6" w14:textId="59473782" w:rsidR="00C50219" w:rsidRDefault="00C50219" w:rsidP="00534263">
      <w:pPr>
        <w:pStyle w:val="Paragraphedeliste"/>
        <w:numPr>
          <w:ilvl w:val="0"/>
          <w:numId w:val="3"/>
        </w:numPr>
        <w:spacing w:line="276" w:lineRule="auto"/>
        <w:ind w:left="567" w:hanging="283"/>
        <w:rPr>
          <w:rFonts w:cs="Arial"/>
          <w:sz w:val="22"/>
          <w:szCs w:val="22"/>
        </w:rPr>
      </w:pPr>
      <w:r>
        <w:rPr>
          <w:rFonts w:cs="Arial"/>
          <w:sz w:val="22"/>
          <w:szCs w:val="22"/>
        </w:rPr>
        <w:t>Réaliser les TROD selon la fiche « Fiche technique TROD » (annexe 5)</w:t>
      </w:r>
    </w:p>
    <w:p w14:paraId="79E322A8" w14:textId="1F034F3A" w:rsidR="00A50252" w:rsidRPr="00B94315" w:rsidRDefault="00A50252" w:rsidP="00534263">
      <w:pPr>
        <w:pStyle w:val="Paragraphedeliste"/>
        <w:numPr>
          <w:ilvl w:val="0"/>
          <w:numId w:val="3"/>
        </w:numPr>
        <w:spacing w:line="276" w:lineRule="auto"/>
        <w:ind w:left="567" w:hanging="283"/>
        <w:rPr>
          <w:rFonts w:cs="Arial"/>
          <w:sz w:val="22"/>
          <w:szCs w:val="22"/>
        </w:rPr>
      </w:pPr>
      <w:r w:rsidRPr="00B94315">
        <w:rPr>
          <w:rFonts w:cs="Arial"/>
          <w:sz w:val="22"/>
          <w:szCs w:val="22"/>
        </w:rPr>
        <w:t>Reporter le résultat sur la fiche « </w:t>
      </w:r>
      <w:r>
        <w:rPr>
          <w:rFonts w:cs="Arial"/>
          <w:sz w:val="22"/>
          <w:szCs w:val="22"/>
        </w:rPr>
        <w:t>Résultats de RDS</w:t>
      </w:r>
      <w:r w:rsidRPr="00B94315">
        <w:rPr>
          <w:rFonts w:cs="Arial"/>
          <w:sz w:val="22"/>
          <w:szCs w:val="22"/>
        </w:rPr>
        <w:t xml:space="preserve"> » (annexe </w:t>
      </w:r>
      <w:r w:rsidR="00E702E0">
        <w:rPr>
          <w:rFonts w:cs="Arial"/>
          <w:sz w:val="22"/>
          <w:szCs w:val="22"/>
        </w:rPr>
        <w:t>2</w:t>
      </w:r>
      <w:r w:rsidRPr="00B94315">
        <w:rPr>
          <w:rFonts w:cs="Arial"/>
          <w:sz w:val="22"/>
          <w:szCs w:val="22"/>
        </w:rPr>
        <w:t>)</w:t>
      </w:r>
    </w:p>
    <w:p w14:paraId="19B573FB" w14:textId="34E7DE4B" w:rsidR="00A50252" w:rsidRDefault="00A50252" w:rsidP="00534263">
      <w:pPr>
        <w:pStyle w:val="Paragraphedeliste"/>
        <w:numPr>
          <w:ilvl w:val="0"/>
          <w:numId w:val="3"/>
        </w:numPr>
        <w:spacing w:line="276" w:lineRule="auto"/>
        <w:ind w:left="567" w:hanging="283"/>
        <w:rPr>
          <w:rFonts w:cs="Arial"/>
          <w:sz w:val="22"/>
          <w:szCs w:val="22"/>
        </w:rPr>
      </w:pPr>
      <w:r>
        <w:rPr>
          <w:rFonts w:cs="Arial"/>
          <w:sz w:val="22"/>
          <w:szCs w:val="22"/>
        </w:rPr>
        <w:t>Informe</w:t>
      </w:r>
      <w:r w:rsidR="00534263">
        <w:rPr>
          <w:rFonts w:cs="Arial"/>
          <w:sz w:val="22"/>
          <w:szCs w:val="22"/>
        </w:rPr>
        <w:t>r</w:t>
      </w:r>
      <w:r>
        <w:rPr>
          <w:rFonts w:cs="Arial"/>
          <w:sz w:val="22"/>
          <w:szCs w:val="22"/>
        </w:rPr>
        <w:t xml:space="preserve"> le médecin du résultat</w:t>
      </w:r>
    </w:p>
    <w:p w14:paraId="612F32C8" w14:textId="11D3BF66" w:rsidR="00A50252" w:rsidRDefault="00A50252" w:rsidP="00534263">
      <w:pPr>
        <w:pStyle w:val="Paragraphedeliste"/>
        <w:numPr>
          <w:ilvl w:val="0"/>
          <w:numId w:val="3"/>
        </w:numPr>
        <w:spacing w:line="276" w:lineRule="auto"/>
        <w:ind w:left="567" w:hanging="283"/>
        <w:rPr>
          <w:rFonts w:cs="Arial"/>
          <w:sz w:val="22"/>
          <w:szCs w:val="22"/>
        </w:rPr>
      </w:pPr>
      <w:r>
        <w:rPr>
          <w:rFonts w:cs="Arial"/>
          <w:sz w:val="22"/>
          <w:szCs w:val="22"/>
        </w:rPr>
        <w:t>Archive</w:t>
      </w:r>
      <w:r w:rsidR="00534263">
        <w:rPr>
          <w:rFonts w:cs="Arial"/>
          <w:sz w:val="22"/>
          <w:szCs w:val="22"/>
        </w:rPr>
        <w:t>r</w:t>
      </w:r>
      <w:r>
        <w:rPr>
          <w:rFonts w:cs="Arial"/>
          <w:sz w:val="22"/>
          <w:szCs w:val="22"/>
        </w:rPr>
        <w:t xml:space="preserve"> la feuille de résultat dans le cahier d’observation</w:t>
      </w:r>
    </w:p>
    <w:p w14:paraId="7E755D38" w14:textId="3623A5EE" w:rsidR="00365A3A" w:rsidRDefault="00365A3A" w:rsidP="00640526">
      <w:pPr>
        <w:rPr>
          <w:rFonts w:cs="Times New Roman"/>
        </w:rPr>
      </w:pPr>
    </w:p>
    <w:p w14:paraId="10A169FD" w14:textId="77777777" w:rsidR="00E972BA" w:rsidRDefault="00E972BA" w:rsidP="00640526">
      <w:pPr>
        <w:rPr>
          <w:rFonts w:cs="Times New Roman"/>
        </w:rPr>
      </w:pPr>
    </w:p>
    <w:p w14:paraId="7B52C29A" w14:textId="0DAB1802" w:rsidR="00503944" w:rsidRPr="005B2F7C" w:rsidRDefault="00503944" w:rsidP="00503944">
      <w:pPr>
        <w:pStyle w:val="Titre1"/>
        <w:numPr>
          <w:ilvl w:val="0"/>
          <w:numId w:val="5"/>
        </w:numPr>
        <w:rPr>
          <w:rFonts w:asciiTheme="minorHAnsi" w:hAnsiTheme="minorHAnsi" w:cstheme="minorHAnsi"/>
        </w:rPr>
      </w:pPr>
      <w:r w:rsidRPr="005B2F7C">
        <w:rPr>
          <w:rFonts w:asciiTheme="minorHAnsi" w:hAnsiTheme="minorHAnsi" w:cstheme="minorHAnsi"/>
        </w:rPr>
        <w:t xml:space="preserve">prelevements </w:t>
      </w:r>
      <w:r>
        <w:rPr>
          <w:rFonts w:asciiTheme="minorHAnsi" w:hAnsiTheme="minorHAnsi" w:cstheme="minorHAnsi"/>
        </w:rPr>
        <w:t xml:space="preserve">urinaires </w:t>
      </w:r>
    </w:p>
    <w:p w14:paraId="310076FF" w14:textId="4B0763FC" w:rsidR="00503944" w:rsidRPr="005B2F7C" w:rsidRDefault="00503944" w:rsidP="00503944">
      <w:pPr>
        <w:rPr>
          <w:rFonts w:asciiTheme="minorHAnsi" w:hAnsiTheme="minorHAnsi" w:cstheme="minorHAnsi"/>
          <w:sz w:val="22"/>
          <w:szCs w:val="22"/>
        </w:rPr>
      </w:pPr>
      <w:r w:rsidRPr="005B2F7C">
        <w:rPr>
          <w:rFonts w:asciiTheme="minorHAnsi" w:hAnsiTheme="minorHAnsi" w:cstheme="minorHAnsi"/>
          <w:sz w:val="22"/>
          <w:szCs w:val="22"/>
        </w:rPr>
        <w:t xml:space="preserve">Dans le cadre de </w:t>
      </w:r>
      <w:r>
        <w:rPr>
          <w:rFonts w:asciiTheme="minorHAnsi" w:hAnsiTheme="minorHAnsi" w:cstheme="minorHAnsi"/>
          <w:sz w:val="22"/>
          <w:szCs w:val="22"/>
        </w:rPr>
        <w:t>l’étude</w:t>
      </w:r>
      <w:r w:rsidRPr="005B2F7C">
        <w:rPr>
          <w:rFonts w:asciiTheme="minorHAnsi" w:hAnsiTheme="minorHAnsi" w:cstheme="minorHAnsi"/>
          <w:sz w:val="22"/>
          <w:szCs w:val="22"/>
        </w:rPr>
        <w:t xml:space="preserve"> « </w:t>
      </w:r>
      <w:r>
        <w:rPr>
          <w:rFonts w:asciiTheme="minorHAnsi" w:hAnsiTheme="minorHAnsi" w:cstheme="minorHAnsi"/>
          <w:sz w:val="22"/>
          <w:szCs w:val="22"/>
        </w:rPr>
        <w:t>ICONE</w:t>
      </w:r>
      <w:r w:rsidRPr="005B2F7C">
        <w:rPr>
          <w:rFonts w:asciiTheme="minorHAnsi" w:hAnsiTheme="minorHAnsi" w:cstheme="minorHAnsi"/>
          <w:sz w:val="22"/>
          <w:szCs w:val="22"/>
        </w:rPr>
        <w:t xml:space="preserve"> », les prélèvements </w:t>
      </w:r>
      <w:r>
        <w:rPr>
          <w:rFonts w:asciiTheme="minorHAnsi" w:hAnsiTheme="minorHAnsi" w:cstheme="minorHAnsi"/>
          <w:sz w:val="22"/>
          <w:szCs w:val="22"/>
        </w:rPr>
        <w:t xml:space="preserve">urinaires </w:t>
      </w:r>
      <w:r w:rsidRPr="005B2F7C">
        <w:rPr>
          <w:rFonts w:asciiTheme="minorHAnsi" w:hAnsiTheme="minorHAnsi" w:cstheme="minorHAnsi"/>
          <w:sz w:val="22"/>
          <w:szCs w:val="22"/>
        </w:rPr>
        <w:t xml:space="preserve">sont destinés aux analyses biologiques </w:t>
      </w:r>
      <w:r>
        <w:rPr>
          <w:rFonts w:asciiTheme="minorHAnsi" w:hAnsiTheme="minorHAnsi" w:cstheme="minorHAnsi"/>
          <w:sz w:val="22"/>
          <w:szCs w:val="22"/>
        </w:rPr>
        <w:t>faites sur le site de l’étude (test de dépistage de substances psychoactives, test de grossesse)</w:t>
      </w:r>
      <w:r w:rsidRPr="005B2F7C">
        <w:rPr>
          <w:rFonts w:asciiTheme="minorHAnsi" w:hAnsiTheme="minorHAnsi" w:cstheme="minorHAnsi"/>
          <w:sz w:val="22"/>
          <w:szCs w:val="22"/>
        </w:rPr>
        <w:t xml:space="preserve">. </w:t>
      </w:r>
    </w:p>
    <w:p w14:paraId="3FC65D89" w14:textId="6FFF654C" w:rsidR="00612CEE" w:rsidRPr="00D6051C" w:rsidRDefault="00612CEE" w:rsidP="00612CEE">
      <w:pPr>
        <w:pStyle w:val="Titre1"/>
        <w:numPr>
          <w:ilvl w:val="1"/>
          <w:numId w:val="5"/>
        </w:numPr>
        <w:rPr>
          <w:rFonts w:asciiTheme="minorHAnsi" w:hAnsiTheme="minorHAnsi" w:cstheme="minorHAnsi"/>
          <w:caps w:val="0"/>
        </w:rPr>
      </w:pPr>
      <w:r>
        <w:rPr>
          <w:rFonts w:asciiTheme="minorHAnsi" w:hAnsiTheme="minorHAnsi" w:cstheme="minorHAnsi"/>
          <w:caps w:val="0"/>
        </w:rPr>
        <w:t>Test urinaire de grossesse</w:t>
      </w:r>
    </w:p>
    <w:p w14:paraId="30243487" w14:textId="22915A83" w:rsidR="0031566C" w:rsidRDefault="0031566C" w:rsidP="0031566C">
      <w:pPr>
        <w:spacing w:line="276" w:lineRule="auto"/>
        <w:rPr>
          <w:rFonts w:cs="Arial"/>
          <w:sz w:val="22"/>
          <w:szCs w:val="22"/>
        </w:rPr>
      </w:pPr>
    </w:p>
    <w:tbl>
      <w:tblPr>
        <w:tblStyle w:val="Grilledutableau"/>
        <w:tblW w:w="10632" w:type="dxa"/>
        <w:jc w:val="center"/>
        <w:tblLook w:val="04A0" w:firstRow="1" w:lastRow="0" w:firstColumn="1" w:lastColumn="0" w:noHBand="0" w:noVBand="1"/>
      </w:tblPr>
      <w:tblGrid>
        <w:gridCol w:w="10632"/>
      </w:tblGrid>
      <w:tr w:rsidR="0031566C" w:rsidRPr="00D065DE" w14:paraId="1F6C00C8" w14:textId="77777777" w:rsidTr="00B842CE">
        <w:trPr>
          <w:jc w:val="center"/>
        </w:trPr>
        <w:tc>
          <w:tcPr>
            <w:tcW w:w="10632" w:type="dxa"/>
          </w:tcPr>
          <w:p w14:paraId="5652917A" w14:textId="77777777" w:rsidR="0031566C" w:rsidRPr="00CC1B2E" w:rsidRDefault="0031566C" w:rsidP="00537542">
            <w:pPr>
              <w:jc w:val="left"/>
              <w:rPr>
                <w:rFonts w:asciiTheme="minorHAnsi" w:hAnsiTheme="minorHAnsi" w:cstheme="minorHAnsi"/>
                <w:bCs/>
                <w:color w:val="000000"/>
                <w:sz w:val="22"/>
                <w:szCs w:val="22"/>
              </w:rPr>
            </w:pPr>
            <w:r w:rsidRPr="00CC1B2E">
              <w:rPr>
                <w:rFonts w:asciiTheme="minorHAnsi" w:hAnsiTheme="minorHAnsi" w:cstheme="minorHAnsi"/>
                <w:bCs/>
                <w:color w:val="000000"/>
                <w:sz w:val="22"/>
                <w:szCs w:val="22"/>
              </w:rPr>
              <w:t xml:space="preserve">Le prélèvement d’urines pour le test </w:t>
            </w:r>
            <w:r>
              <w:rPr>
                <w:rFonts w:asciiTheme="minorHAnsi" w:hAnsiTheme="minorHAnsi" w:cstheme="minorHAnsi"/>
                <w:bCs/>
                <w:color w:val="000000"/>
                <w:sz w:val="22"/>
                <w:szCs w:val="22"/>
              </w:rPr>
              <w:t xml:space="preserve">urinaire </w:t>
            </w:r>
            <w:r w:rsidRPr="00D065DE">
              <w:rPr>
                <w:rFonts w:cs="Arial"/>
                <w:sz w:val="22"/>
                <w:szCs w:val="22"/>
              </w:rPr>
              <w:t>βHCG</w:t>
            </w:r>
            <w:r w:rsidRPr="00CC1B2E">
              <w:rPr>
                <w:rFonts w:asciiTheme="minorHAnsi" w:hAnsiTheme="minorHAnsi" w:cstheme="minorHAnsi"/>
                <w:bCs/>
                <w:color w:val="000000"/>
                <w:sz w:val="22"/>
                <w:szCs w:val="22"/>
              </w:rPr>
              <w:t xml:space="preserve"> se fait en </w:t>
            </w:r>
            <w:proofErr w:type="spellStart"/>
            <w:r w:rsidRPr="00CC1B2E">
              <w:rPr>
                <w:rFonts w:asciiTheme="minorHAnsi" w:hAnsiTheme="minorHAnsi" w:cstheme="minorHAnsi"/>
                <w:bCs/>
                <w:color w:val="000000"/>
                <w:sz w:val="22"/>
                <w:szCs w:val="22"/>
              </w:rPr>
              <w:t>autoprélèvement</w:t>
            </w:r>
            <w:proofErr w:type="spellEnd"/>
            <w:r w:rsidRPr="00CC1B2E">
              <w:rPr>
                <w:rFonts w:asciiTheme="minorHAnsi" w:hAnsiTheme="minorHAnsi" w:cstheme="minorHAnsi"/>
                <w:bCs/>
                <w:color w:val="000000"/>
                <w:sz w:val="22"/>
                <w:szCs w:val="22"/>
              </w:rPr>
              <w:t>.</w:t>
            </w:r>
          </w:p>
          <w:p w14:paraId="38A3CD49" w14:textId="77777777" w:rsidR="0031566C" w:rsidRPr="00CC1B2E" w:rsidRDefault="0031566C" w:rsidP="0031566C">
            <w:pPr>
              <w:pStyle w:val="Paragraphedeliste"/>
              <w:numPr>
                <w:ilvl w:val="0"/>
                <w:numId w:val="3"/>
              </w:numPr>
              <w:ind w:left="720"/>
              <w:jc w:val="left"/>
              <w:rPr>
                <w:rFonts w:asciiTheme="minorHAnsi" w:hAnsiTheme="minorHAnsi" w:cstheme="minorHAnsi"/>
                <w:bCs/>
                <w:color w:val="000000"/>
                <w:sz w:val="22"/>
                <w:szCs w:val="22"/>
              </w:rPr>
            </w:pPr>
            <w:r>
              <w:rPr>
                <w:rFonts w:asciiTheme="minorHAnsi" w:hAnsiTheme="minorHAnsi" w:cstheme="minorHAnsi"/>
                <w:bCs/>
                <w:color w:val="000000"/>
                <w:sz w:val="22"/>
                <w:szCs w:val="22"/>
              </w:rPr>
              <w:t>Identifier un</w:t>
            </w:r>
            <w:r w:rsidRPr="00CC1B2E">
              <w:rPr>
                <w:rFonts w:asciiTheme="minorHAnsi" w:hAnsiTheme="minorHAnsi" w:cstheme="minorHAnsi"/>
                <w:bCs/>
                <w:color w:val="000000"/>
                <w:sz w:val="22"/>
                <w:szCs w:val="22"/>
              </w:rPr>
              <w:t xml:space="preserve"> pot de prélèvement</w:t>
            </w:r>
            <w:r>
              <w:rPr>
                <w:rFonts w:asciiTheme="minorHAnsi" w:hAnsiTheme="minorHAnsi" w:cstheme="minorHAnsi"/>
                <w:bCs/>
                <w:color w:val="000000"/>
                <w:sz w:val="22"/>
                <w:szCs w:val="22"/>
              </w:rPr>
              <w:t xml:space="preserve"> urinaire</w:t>
            </w:r>
            <w:r w:rsidRPr="00CC1B2E">
              <w:rPr>
                <w:rFonts w:asciiTheme="minorHAnsi" w:hAnsiTheme="minorHAnsi" w:cstheme="minorHAnsi"/>
                <w:bCs/>
                <w:color w:val="000000"/>
                <w:sz w:val="22"/>
                <w:szCs w:val="22"/>
              </w:rPr>
              <w:t xml:space="preserve"> en y notant le numéro d’identification (PID)</w:t>
            </w:r>
            <w:r>
              <w:rPr>
                <w:rFonts w:asciiTheme="minorHAnsi" w:hAnsiTheme="minorHAnsi" w:cstheme="minorHAnsi"/>
                <w:bCs/>
                <w:color w:val="000000"/>
                <w:sz w:val="22"/>
                <w:szCs w:val="22"/>
              </w:rPr>
              <w:t> ;</w:t>
            </w:r>
          </w:p>
          <w:p w14:paraId="7F074CCC" w14:textId="77777777" w:rsidR="0031566C" w:rsidRPr="00CC1B2E" w:rsidRDefault="0031566C" w:rsidP="0031566C">
            <w:pPr>
              <w:pStyle w:val="Paragraphedeliste"/>
              <w:numPr>
                <w:ilvl w:val="0"/>
                <w:numId w:val="3"/>
              </w:numPr>
              <w:ind w:left="720"/>
              <w:jc w:val="left"/>
              <w:rPr>
                <w:rFonts w:asciiTheme="minorHAnsi" w:hAnsiTheme="minorHAnsi" w:cstheme="minorHAnsi"/>
                <w:bCs/>
                <w:color w:val="000000"/>
                <w:sz w:val="22"/>
                <w:szCs w:val="22"/>
              </w:rPr>
            </w:pPr>
            <w:r>
              <w:rPr>
                <w:rFonts w:asciiTheme="minorHAnsi" w:hAnsiTheme="minorHAnsi" w:cstheme="minorHAnsi"/>
                <w:bCs/>
                <w:color w:val="000000"/>
                <w:sz w:val="22"/>
                <w:szCs w:val="22"/>
              </w:rPr>
              <w:t>Remettre à la personne</w:t>
            </w:r>
            <w:r w:rsidRPr="00CC1B2E">
              <w:rPr>
                <w:rFonts w:asciiTheme="minorHAnsi" w:hAnsiTheme="minorHAnsi" w:cstheme="minorHAnsi"/>
                <w:bCs/>
                <w:color w:val="000000"/>
                <w:sz w:val="22"/>
                <w:szCs w:val="22"/>
              </w:rPr>
              <w:t xml:space="preserve"> </w:t>
            </w:r>
            <w:r>
              <w:rPr>
                <w:rFonts w:asciiTheme="minorHAnsi" w:hAnsiTheme="minorHAnsi" w:cstheme="minorHAnsi"/>
                <w:bCs/>
                <w:color w:val="000000"/>
                <w:sz w:val="22"/>
                <w:szCs w:val="22"/>
              </w:rPr>
              <w:t xml:space="preserve">le </w:t>
            </w:r>
            <w:r w:rsidRPr="00CC1B2E">
              <w:rPr>
                <w:rFonts w:asciiTheme="minorHAnsi" w:hAnsiTheme="minorHAnsi" w:cstheme="minorHAnsi"/>
                <w:bCs/>
                <w:color w:val="000000"/>
                <w:sz w:val="22"/>
                <w:szCs w:val="22"/>
              </w:rPr>
              <w:t>pot de prélèvement</w:t>
            </w:r>
            <w:r>
              <w:rPr>
                <w:rFonts w:asciiTheme="minorHAnsi" w:hAnsiTheme="minorHAnsi" w:cstheme="minorHAnsi"/>
                <w:bCs/>
                <w:color w:val="000000"/>
                <w:sz w:val="22"/>
                <w:szCs w:val="22"/>
              </w:rPr>
              <w:t xml:space="preserve"> </w:t>
            </w:r>
            <w:r w:rsidRPr="00CC1B2E">
              <w:rPr>
                <w:rFonts w:asciiTheme="minorHAnsi" w:hAnsiTheme="minorHAnsi" w:cstheme="minorHAnsi"/>
                <w:bCs/>
                <w:color w:val="000000"/>
                <w:sz w:val="22"/>
                <w:szCs w:val="22"/>
              </w:rPr>
              <w:t>dans un haricot jetable</w:t>
            </w:r>
            <w:r>
              <w:rPr>
                <w:rFonts w:asciiTheme="minorHAnsi" w:hAnsiTheme="minorHAnsi" w:cstheme="minorHAnsi"/>
                <w:bCs/>
                <w:color w:val="000000"/>
                <w:sz w:val="22"/>
                <w:szCs w:val="22"/>
              </w:rPr>
              <w:t xml:space="preserve"> </w:t>
            </w:r>
            <w:r w:rsidRPr="00CC1B2E">
              <w:rPr>
                <w:rFonts w:asciiTheme="minorHAnsi" w:hAnsiTheme="minorHAnsi" w:cstheme="minorHAnsi"/>
                <w:bCs/>
                <w:color w:val="000000"/>
                <w:sz w:val="22"/>
                <w:szCs w:val="22"/>
              </w:rPr>
              <w:t>avec une paire de gants jetables ;</w:t>
            </w:r>
          </w:p>
          <w:p w14:paraId="561A21CC" w14:textId="77777777" w:rsidR="0031566C" w:rsidRPr="00CC1B2E" w:rsidRDefault="0031566C" w:rsidP="0031566C">
            <w:pPr>
              <w:pStyle w:val="Paragraphedeliste"/>
              <w:numPr>
                <w:ilvl w:val="0"/>
                <w:numId w:val="3"/>
              </w:numPr>
              <w:ind w:left="720"/>
              <w:jc w:val="left"/>
              <w:rPr>
                <w:rFonts w:asciiTheme="minorHAnsi" w:hAnsiTheme="minorHAnsi" w:cstheme="minorHAnsi"/>
                <w:bCs/>
                <w:color w:val="000000"/>
                <w:sz w:val="22"/>
                <w:szCs w:val="22"/>
              </w:rPr>
            </w:pPr>
            <w:r w:rsidRPr="00CC1B2E">
              <w:rPr>
                <w:rFonts w:asciiTheme="minorHAnsi" w:hAnsiTheme="minorHAnsi" w:cstheme="minorHAnsi"/>
                <w:bCs/>
                <w:color w:val="000000"/>
                <w:sz w:val="22"/>
                <w:szCs w:val="22"/>
              </w:rPr>
              <w:t xml:space="preserve">Accompagner </w:t>
            </w:r>
            <w:r>
              <w:rPr>
                <w:rFonts w:asciiTheme="minorHAnsi" w:hAnsiTheme="minorHAnsi" w:cstheme="minorHAnsi"/>
                <w:bCs/>
                <w:color w:val="000000"/>
                <w:sz w:val="22"/>
                <w:szCs w:val="22"/>
              </w:rPr>
              <w:t>la personne</w:t>
            </w:r>
            <w:r w:rsidRPr="00CC1B2E">
              <w:rPr>
                <w:rFonts w:asciiTheme="minorHAnsi" w:hAnsiTheme="minorHAnsi" w:cstheme="minorHAnsi"/>
                <w:bCs/>
                <w:color w:val="000000"/>
                <w:sz w:val="22"/>
                <w:szCs w:val="22"/>
              </w:rPr>
              <w:t xml:space="preserve"> </w:t>
            </w:r>
            <w:r>
              <w:rPr>
                <w:rFonts w:asciiTheme="minorHAnsi" w:hAnsiTheme="minorHAnsi" w:cstheme="minorHAnsi"/>
                <w:bCs/>
                <w:color w:val="000000"/>
                <w:sz w:val="22"/>
                <w:szCs w:val="22"/>
              </w:rPr>
              <w:t>aux</w:t>
            </w:r>
            <w:r w:rsidRPr="00CC1B2E">
              <w:rPr>
                <w:rFonts w:asciiTheme="minorHAnsi" w:hAnsiTheme="minorHAnsi" w:cstheme="minorHAnsi"/>
                <w:bCs/>
                <w:color w:val="000000"/>
                <w:sz w:val="22"/>
                <w:szCs w:val="22"/>
              </w:rPr>
              <w:t xml:space="preserve"> toilettes</w:t>
            </w:r>
            <w:r>
              <w:rPr>
                <w:rFonts w:asciiTheme="minorHAnsi" w:hAnsiTheme="minorHAnsi" w:cstheme="minorHAnsi"/>
                <w:bCs/>
                <w:color w:val="000000"/>
                <w:sz w:val="22"/>
                <w:szCs w:val="22"/>
              </w:rPr>
              <w:t> ;</w:t>
            </w:r>
          </w:p>
          <w:p w14:paraId="438F7A55" w14:textId="77777777" w:rsidR="0031566C" w:rsidRDefault="0031566C" w:rsidP="0031566C">
            <w:pPr>
              <w:pStyle w:val="Paragraphedeliste"/>
              <w:numPr>
                <w:ilvl w:val="0"/>
                <w:numId w:val="3"/>
              </w:numPr>
              <w:ind w:left="720"/>
              <w:jc w:val="left"/>
              <w:rPr>
                <w:rFonts w:asciiTheme="minorHAnsi" w:hAnsiTheme="minorHAnsi" w:cstheme="minorHAnsi"/>
                <w:bCs/>
                <w:color w:val="000000"/>
                <w:sz w:val="22"/>
                <w:szCs w:val="22"/>
              </w:rPr>
            </w:pPr>
            <w:r w:rsidRPr="00CC1B2E">
              <w:rPr>
                <w:rFonts w:asciiTheme="minorHAnsi" w:hAnsiTheme="minorHAnsi" w:cstheme="minorHAnsi"/>
                <w:bCs/>
                <w:color w:val="000000"/>
                <w:sz w:val="22"/>
                <w:szCs w:val="22"/>
              </w:rPr>
              <w:t>Mettre des gants pour récupérer le prélèvement à la sortie des toilettes</w:t>
            </w:r>
            <w:r>
              <w:rPr>
                <w:rFonts w:asciiTheme="minorHAnsi" w:hAnsiTheme="minorHAnsi" w:cstheme="minorHAnsi"/>
                <w:bCs/>
                <w:color w:val="000000"/>
                <w:sz w:val="22"/>
                <w:szCs w:val="22"/>
              </w:rPr>
              <w:t> ;</w:t>
            </w:r>
          </w:p>
          <w:p w14:paraId="7254E5F1" w14:textId="77777777" w:rsidR="0031566C" w:rsidRPr="00CC1B2E" w:rsidRDefault="0031566C" w:rsidP="0031566C">
            <w:pPr>
              <w:pStyle w:val="Paragraphedeliste"/>
              <w:numPr>
                <w:ilvl w:val="0"/>
                <w:numId w:val="3"/>
              </w:numPr>
              <w:ind w:left="720"/>
              <w:jc w:val="left"/>
              <w:rPr>
                <w:rFonts w:asciiTheme="minorHAnsi" w:hAnsiTheme="minorHAnsi" w:cstheme="minorHAnsi"/>
                <w:bCs/>
                <w:color w:val="000000"/>
                <w:sz w:val="22"/>
                <w:szCs w:val="22"/>
              </w:rPr>
            </w:pPr>
            <w:r w:rsidRPr="00CC1B2E">
              <w:rPr>
                <w:rFonts w:asciiTheme="minorHAnsi" w:hAnsiTheme="minorHAnsi" w:cstheme="minorHAnsi"/>
                <w:bCs/>
                <w:color w:val="000000"/>
                <w:sz w:val="22"/>
                <w:szCs w:val="22"/>
              </w:rPr>
              <w:t xml:space="preserve">Vérifier la date de péremption et l’intégrité </w:t>
            </w:r>
            <w:r>
              <w:rPr>
                <w:rFonts w:asciiTheme="minorHAnsi" w:hAnsiTheme="minorHAnsi" w:cstheme="minorHAnsi"/>
                <w:bCs/>
                <w:color w:val="000000"/>
                <w:sz w:val="22"/>
                <w:szCs w:val="22"/>
              </w:rPr>
              <w:t xml:space="preserve">de l’emballage du </w:t>
            </w:r>
            <w:r w:rsidRPr="00CC1B2E">
              <w:rPr>
                <w:rFonts w:asciiTheme="minorHAnsi" w:hAnsiTheme="minorHAnsi" w:cstheme="minorHAnsi"/>
                <w:bCs/>
                <w:color w:val="000000"/>
                <w:sz w:val="22"/>
                <w:szCs w:val="22"/>
              </w:rPr>
              <w:t xml:space="preserve">test </w:t>
            </w:r>
            <w:r>
              <w:rPr>
                <w:rFonts w:asciiTheme="minorHAnsi" w:hAnsiTheme="minorHAnsi" w:cstheme="minorHAnsi"/>
                <w:bCs/>
                <w:color w:val="000000"/>
                <w:sz w:val="22"/>
                <w:szCs w:val="22"/>
              </w:rPr>
              <w:t xml:space="preserve">urinaire </w:t>
            </w:r>
            <w:r w:rsidRPr="00D065DE">
              <w:rPr>
                <w:rFonts w:cs="Arial"/>
                <w:sz w:val="22"/>
                <w:szCs w:val="22"/>
              </w:rPr>
              <w:t>βHCG</w:t>
            </w:r>
            <w:r w:rsidRPr="00CC1B2E">
              <w:rPr>
                <w:rFonts w:asciiTheme="minorHAnsi" w:hAnsiTheme="minorHAnsi" w:cstheme="minorHAnsi"/>
                <w:bCs/>
                <w:color w:val="000000"/>
                <w:sz w:val="22"/>
                <w:szCs w:val="22"/>
              </w:rPr>
              <w:t> ;</w:t>
            </w:r>
          </w:p>
          <w:p w14:paraId="3E06514D" w14:textId="77777777" w:rsidR="0031566C" w:rsidRPr="008E5AE5" w:rsidRDefault="0031566C" w:rsidP="0031566C">
            <w:pPr>
              <w:pStyle w:val="Paragraphedeliste"/>
              <w:numPr>
                <w:ilvl w:val="0"/>
                <w:numId w:val="3"/>
              </w:numPr>
              <w:ind w:left="720"/>
              <w:jc w:val="left"/>
              <w:rPr>
                <w:rFonts w:asciiTheme="minorHAnsi" w:hAnsiTheme="minorHAnsi" w:cstheme="minorHAnsi"/>
                <w:bCs/>
                <w:color w:val="000000"/>
                <w:sz w:val="22"/>
                <w:szCs w:val="22"/>
              </w:rPr>
            </w:pPr>
            <w:r w:rsidRPr="00CC1B2E">
              <w:rPr>
                <w:rFonts w:asciiTheme="minorHAnsi" w:hAnsiTheme="minorHAnsi" w:cstheme="minorHAnsi"/>
                <w:bCs/>
                <w:color w:val="000000"/>
                <w:sz w:val="22"/>
                <w:szCs w:val="22"/>
              </w:rPr>
              <w:t xml:space="preserve">Retirer le test </w:t>
            </w:r>
            <w:r>
              <w:rPr>
                <w:rFonts w:asciiTheme="minorHAnsi" w:hAnsiTheme="minorHAnsi" w:cstheme="minorHAnsi"/>
                <w:bCs/>
                <w:color w:val="000000"/>
                <w:sz w:val="22"/>
                <w:szCs w:val="22"/>
              </w:rPr>
              <w:t xml:space="preserve">urinaire </w:t>
            </w:r>
            <w:r w:rsidRPr="00D065DE">
              <w:rPr>
                <w:rFonts w:cs="Arial"/>
                <w:sz w:val="22"/>
                <w:szCs w:val="22"/>
              </w:rPr>
              <w:t>βHCG</w:t>
            </w:r>
            <w:r>
              <w:rPr>
                <w:rFonts w:asciiTheme="minorHAnsi" w:hAnsiTheme="minorHAnsi" w:cstheme="minorHAnsi"/>
                <w:bCs/>
                <w:color w:val="000000"/>
                <w:sz w:val="22"/>
                <w:szCs w:val="22"/>
              </w:rPr>
              <w:t xml:space="preserve"> </w:t>
            </w:r>
            <w:r w:rsidRPr="00CC1B2E">
              <w:rPr>
                <w:rFonts w:asciiTheme="minorHAnsi" w:hAnsiTheme="minorHAnsi" w:cstheme="minorHAnsi"/>
                <w:bCs/>
                <w:color w:val="000000"/>
                <w:sz w:val="22"/>
                <w:szCs w:val="22"/>
              </w:rPr>
              <w:t>de son sachet en aluminium ;</w:t>
            </w:r>
          </w:p>
          <w:p w14:paraId="1369CF77" w14:textId="77777777" w:rsidR="0031566C" w:rsidRDefault="0031566C" w:rsidP="0031566C">
            <w:pPr>
              <w:pStyle w:val="Paragraphedeliste"/>
              <w:numPr>
                <w:ilvl w:val="0"/>
                <w:numId w:val="3"/>
              </w:numPr>
              <w:ind w:left="720"/>
              <w:jc w:val="left"/>
              <w:rPr>
                <w:rFonts w:asciiTheme="minorHAnsi" w:hAnsiTheme="minorHAnsi" w:cstheme="minorHAnsi"/>
                <w:bCs/>
                <w:color w:val="000000"/>
                <w:sz w:val="22"/>
                <w:szCs w:val="22"/>
              </w:rPr>
            </w:pPr>
            <w:r>
              <w:rPr>
                <w:rFonts w:asciiTheme="minorHAnsi" w:hAnsiTheme="minorHAnsi" w:cstheme="minorHAnsi"/>
                <w:bCs/>
                <w:noProof/>
                <w:color w:val="000000"/>
                <w:sz w:val="22"/>
                <w:szCs w:val="22"/>
              </w:rPr>
              <w:drawing>
                <wp:anchor distT="0" distB="0" distL="114300" distR="114300" simplePos="0" relativeHeight="251667456" behindDoc="1" locked="0" layoutInCell="1" allowOverlap="1" wp14:anchorId="3BFF6B4F" wp14:editId="4EC04B16">
                  <wp:simplePos x="0" y="0"/>
                  <wp:positionH relativeFrom="column">
                    <wp:posOffset>4232263</wp:posOffset>
                  </wp:positionH>
                  <wp:positionV relativeFrom="paragraph">
                    <wp:posOffset>395425</wp:posOffset>
                  </wp:positionV>
                  <wp:extent cx="2247900" cy="741635"/>
                  <wp:effectExtent l="0" t="0" r="0" b="1905"/>
                  <wp:wrapTight wrapText="bothSides">
                    <wp:wrapPolygon edited="0">
                      <wp:start x="0" y="0"/>
                      <wp:lineTo x="0" y="21100"/>
                      <wp:lineTo x="21417" y="21100"/>
                      <wp:lineTo x="21417" y="0"/>
                      <wp:lineTo x="0"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 de grossesse (2).jpg"/>
                          <pic:cNvPicPr/>
                        </pic:nvPicPr>
                        <pic:blipFill>
                          <a:blip r:embed="rId29">
                            <a:extLst>
                              <a:ext uri="{28A0092B-C50C-407E-A947-70E740481C1C}">
                                <a14:useLocalDpi xmlns:a14="http://schemas.microsoft.com/office/drawing/2010/main" val="0"/>
                              </a:ext>
                            </a:extLst>
                          </a:blip>
                          <a:stretch>
                            <a:fillRect/>
                          </a:stretch>
                        </pic:blipFill>
                        <pic:spPr>
                          <a:xfrm>
                            <a:off x="0" y="0"/>
                            <a:ext cx="2247900" cy="741635"/>
                          </a:xfrm>
                          <a:prstGeom prst="rect">
                            <a:avLst/>
                          </a:prstGeom>
                          <a:ln>
                            <a:noFill/>
                          </a:ln>
                        </pic:spPr>
                      </pic:pic>
                    </a:graphicData>
                  </a:graphic>
                </wp:anchor>
              </w:drawing>
            </w:r>
            <w:r w:rsidRPr="00CC1B2E">
              <w:rPr>
                <w:rFonts w:asciiTheme="minorHAnsi" w:hAnsiTheme="minorHAnsi" w:cstheme="minorHAnsi"/>
                <w:bCs/>
                <w:color w:val="000000"/>
                <w:sz w:val="22"/>
                <w:szCs w:val="22"/>
              </w:rPr>
              <w:t>Retirer le capuchon de protection et plonger l</w:t>
            </w:r>
            <w:r>
              <w:rPr>
                <w:rFonts w:asciiTheme="minorHAnsi" w:hAnsiTheme="minorHAnsi" w:cstheme="minorHAnsi"/>
                <w:bCs/>
                <w:color w:val="000000"/>
                <w:sz w:val="22"/>
                <w:szCs w:val="22"/>
              </w:rPr>
              <w:t>a</w:t>
            </w:r>
            <w:r w:rsidRPr="00CC1B2E">
              <w:rPr>
                <w:rFonts w:asciiTheme="minorHAnsi" w:hAnsiTheme="minorHAnsi" w:cstheme="minorHAnsi"/>
                <w:bCs/>
                <w:color w:val="000000"/>
                <w:sz w:val="22"/>
                <w:szCs w:val="22"/>
              </w:rPr>
              <w:t xml:space="preserve"> zone d’absorption du test dans l’échantillon urinaire durant une vingtaine de secondes</w:t>
            </w:r>
            <w:r>
              <w:rPr>
                <w:rFonts w:asciiTheme="minorHAnsi" w:hAnsiTheme="minorHAnsi" w:cstheme="minorHAnsi"/>
                <w:bCs/>
                <w:color w:val="000000"/>
                <w:sz w:val="22"/>
                <w:szCs w:val="22"/>
              </w:rPr>
              <w:t>. Selon le test, l</w:t>
            </w:r>
            <w:r w:rsidRPr="008E5AE5">
              <w:rPr>
                <w:rFonts w:asciiTheme="minorHAnsi" w:hAnsiTheme="minorHAnsi" w:cstheme="minorHAnsi"/>
                <w:bCs/>
                <w:color w:val="000000"/>
                <w:sz w:val="22"/>
                <w:szCs w:val="22"/>
              </w:rPr>
              <w:t xml:space="preserve">a lecture se fait </w:t>
            </w:r>
            <w:r>
              <w:rPr>
                <w:rFonts w:asciiTheme="minorHAnsi" w:hAnsiTheme="minorHAnsi" w:cstheme="minorHAnsi"/>
                <w:bCs/>
                <w:color w:val="000000"/>
                <w:sz w:val="22"/>
                <w:szCs w:val="22"/>
              </w:rPr>
              <w:t xml:space="preserve">immédiatement ou </w:t>
            </w:r>
            <w:r w:rsidRPr="008E5AE5">
              <w:rPr>
                <w:rFonts w:asciiTheme="minorHAnsi" w:hAnsiTheme="minorHAnsi" w:cstheme="minorHAnsi"/>
                <w:bCs/>
                <w:color w:val="000000"/>
                <w:sz w:val="22"/>
                <w:szCs w:val="22"/>
              </w:rPr>
              <w:t>entre 5 et 10 minutes après le prélèvement</w:t>
            </w:r>
            <w:r>
              <w:rPr>
                <w:rFonts w:asciiTheme="minorHAnsi" w:hAnsiTheme="minorHAnsi" w:cstheme="minorHAnsi"/>
                <w:bCs/>
                <w:color w:val="000000"/>
                <w:sz w:val="22"/>
                <w:szCs w:val="22"/>
              </w:rPr>
              <w:t>. Suivre les instructions spécifiques du test.</w:t>
            </w:r>
          </w:p>
          <w:p w14:paraId="5D48CF90" w14:textId="77777777" w:rsidR="0031566C" w:rsidRDefault="0031566C" w:rsidP="0031566C">
            <w:pPr>
              <w:pStyle w:val="Paragraphedeliste"/>
              <w:numPr>
                <w:ilvl w:val="0"/>
                <w:numId w:val="3"/>
              </w:numPr>
              <w:ind w:left="720"/>
              <w:jc w:val="left"/>
              <w:rPr>
                <w:rFonts w:asciiTheme="minorHAnsi" w:hAnsiTheme="minorHAnsi" w:cstheme="minorHAnsi"/>
                <w:bCs/>
                <w:color w:val="000000"/>
                <w:sz w:val="22"/>
                <w:szCs w:val="22"/>
              </w:rPr>
            </w:pPr>
            <w:r>
              <w:rPr>
                <w:rFonts w:asciiTheme="minorHAnsi" w:hAnsiTheme="minorHAnsi" w:cstheme="minorHAnsi"/>
                <w:bCs/>
                <w:color w:val="000000"/>
                <w:sz w:val="22"/>
                <w:szCs w:val="22"/>
              </w:rPr>
              <w:t>Lire le test urinaire ;</w:t>
            </w:r>
          </w:p>
          <w:p w14:paraId="4D4F9E27" w14:textId="77777777" w:rsidR="0031566C" w:rsidRPr="00CC1B2E" w:rsidRDefault="0031566C" w:rsidP="0031566C">
            <w:pPr>
              <w:pStyle w:val="Paragraphedeliste"/>
              <w:numPr>
                <w:ilvl w:val="0"/>
                <w:numId w:val="3"/>
              </w:numPr>
              <w:ind w:left="720"/>
              <w:jc w:val="left"/>
              <w:rPr>
                <w:rFonts w:asciiTheme="minorHAnsi" w:hAnsiTheme="minorHAnsi" w:cstheme="minorHAnsi"/>
                <w:bCs/>
                <w:color w:val="000000"/>
                <w:sz w:val="22"/>
                <w:szCs w:val="22"/>
              </w:rPr>
            </w:pPr>
            <w:r>
              <w:rPr>
                <w:rFonts w:asciiTheme="minorHAnsi" w:hAnsiTheme="minorHAnsi" w:cstheme="minorHAnsi"/>
                <w:bCs/>
                <w:color w:val="000000"/>
                <w:sz w:val="22"/>
                <w:szCs w:val="22"/>
              </w:rPr>
              <w:t>Evacuer tous les déchets dans une poubelle DASRI (déchets d’activité de soin à risque infectieux) ;</w:t>
            </w:r>
          </w:p>
          <w:p w14:paraId="6A8E9E2C" w14:textId="77777777" w:rsidR="0031566C" w:rsidRDefault="0031566C" w:rsidP="0031566C">
            <w:pPr>
              <w:pStyle w:val="Paragraphedeliste"/>
              <w:numPr>
                <w:ilvl w:val="0"/>
                <w:numId w:val="3"/>
              </w:numPr>
              <w:ind w:left="720"/>
              <w:jc w:val="left"/>
              <w:rPr>
                <w:rFonts w:asciiTheme="minorHAnsi" w:hAnsiTheme="minorHAnsi" w:cstheme="minorHAnsi"/>
                <w:bCs/>
                <w:color w:val="000000"/>
                <w:sz w:val="22"/>
                <w:szCs w:val="22"/>
              </w:rPr>
            </w:pPr>
            <w:r w:rsidRPr="00CC1B2E">
              <w:rPr>
                <w:rFonts w:asciiTheme="minorHAnsi" w:hAnsiTheme="minorHAnsi" w:cstheme="minorHAnsi"/>
                <w:bCs/>
                <w:color w:val="000000"/>
                <w:sz w:val="22"/>
                <w:szCs w:val="22"/>
              </w:rPr>
              <w:t>Se laver les mains</w:t>
            </w:r>
            <w:r>
              <w:rPr>
                <w:rFonts w:asciiTheme="minorHAnsi" w:hAnsiTheme="minorHAnsi" w:cstheme="minorHAnsi"/>
                <w:bCs/>
                <w:color w:val="000000"/>
                <w:sz w:val="22"/>
                <w:szCs w:val="22"/>
              </w:rPr>
              <w:t> ;</w:t>
            </w:r>
          </w:p>
          <w:p w14:paraId="31DA5141" w14:textId="2467169F" w:rsidR="00932625" w:rsidRPr="0031566C" w:rsidRDefault="00932625" w:rsidP="008A5492">
            <w:pPr>
              <w:pStyle w:val="Paragraphedeliste"/>
              <w:numPr>
                <w:ilvl w:val="0"/>
                <w:numId w:val="3"/>
              </w:numPr>
              <w:ind w:left="720"/>
              <w:jc w:val="left"/>
              <w:rPr>
                <w:rFonts w:asciiTheme="minorHAnsi" w:hAnsiTheme="minorHAnsi" w:cstheme="minorHAnsi"/>
                <w:bCs/>
                <w:color w:val="000000"/>
                <w:sz w:val="22"/>
                <w:szCs w:val="22"/>
              </w:rPr>
            </w:pPr>
            <w:r w:rsidRPr="00B94315">
              <w:rPr>
                <w:rFonts w:cs="Arial"/>
                <w:sz w:val="22"/>
                <w:szCs w:val="22"/>
              </w:rPr>
              <w:t>Reporter le résultat sur la fiche « </w:t>
            </w:r>
            <w:r>
              <w:rPr>
                <w:rFonts w:cs="Arial"/>
                <w:sz w:val="22"/>
                <w:szCs w:val="22"/>
              </w:rPr>
              <w:t>Résultat test de grossesse</w:t>
            </w:r>
            <w:r w:rsidRPr="00B94315">
              <w:rPr>
                <w:rFonts w:cs="Arial"/>
                <w:sz w:val="22"/>
                <w:szCs w:val="22"/>
              </w:rPr>
              <w:t xml:space="preserve"> » (annexe </w:t>
            </w:r>
            <w:r>
              <w:rPr>
                <w:rFonts w:cs="Arial"/>
                <w:sz w:val="22"/>
                <w:szCs w:val="22"/>
              </w:rPr>
              <w:t>3</w:t>
            </w:r>
            <w:r w:rsidRPr="00B94315">
              <w:rPr>
                <w:rFonts w:cs="Arial"/>
                <w:sz w:val="22"/>
                <w:szCs w:val="22"/>
              </w:rPr>
              <w:t>)</w:t>
            </w:r>
          </w:p>
        </w:tc>
      </w:tr>
    </w:tbl>
    <w:p w14:paraId="0D66CE27" w14:textId="42E8F90D" w:rsidR="00E972BA" w:rsidRDefault="00E972BA" w:rsidP="0031566C">
      <w:pPr>
        <w:spacing w:line="276" w:lineRule="auto"/>
        <w:rPr>
          <w:rFonts w:cs="Arial"/>
          <w:sz w:val="22"/>
          <w:szCs w:val="22"/>
        </w:rPr>
      </w:pPr>
    </w:p>
    <w:p w14:paraId="7EA7344C" w14:textId="77777777" w:rsidR="00E972BA" w:rsidRDefault="00E972BA">
      <w:pPr>
        <w:jc w:val="left"/>
        <w:rPr>
          <w:rFonts w:cs="Arial"/>
          <w:sz w:val="22"/>
          <w:szCs w:val="22"/>
        </w:rPr>
      </w:pPr>
      <w:r>
        <w:rPr>
          <w:rFonts w:cs="Arial"/>
          <w:sz w:val="22"/>
          <w:szCs w:val="22"/>
        </w:rPr>
        <w:br w:type="page"/>
      </w:r>
    </w:p>
    <w:p w14:paraId="1AA18E9E" w14:textId="668F87C0" w:rsidR="0031566C" w:rsidRDefault="0031566C" w:rsidP="0031566C">
      <w:pPr>
        <w:spacing w:line="276" w:lineRule="auto"/>
        <w:rPr>
          <w:rFonts w:cs="Arial"/>
          <w:sz w:val="22"/>
          <w:szCs w:val="22"/>
        </w:rPr>
      </w:pPr>
    </w:p>
    <w:p w14:paraId="1BBACE47" w14:textId="3D68FF39" w:rsidR="0031566C" w:rsidRPr="00D6051C" w:rsidRDefault="0031566C" w:rsidP="008A5492">
      <w:pPr>
        <w:pStyle w:val="Titre1"/>
        <w:numPr>
          <w:ilvl w:val="1"/>
          <w:numId w:val="5"/>
        </w:numPr>
        <w:ind w:left="788" w:right="-23" w:hanging="431"/>
        <w:rPr>
          <w:rFonts w:asciiTheme="minorHAnsi" w:hAnsiTheme="minorHAnsi" w:cstheme="minorHAnsi"/>
          <w:caps w:val="0"/>
        </w:rPr>
      </w:pPr>
      <w:r>
        <w:rPr>
          <w:rFonts w:asciiTheme="minorHAnsi" w:hAnsiTheme="minorHAnsi" w:cstheme="minorHAnsi"/>
          <w:caps w:val="0"/>
        </w:rPr>
        <w:t xml:space="preserve">Test urinaire de </w:t>
      </w:r>
      <w:r w:rsidRPr="0031566C">
        <w:rPr>
          <w:rFonts w:asciiTheme="minorHAnsi" w:hAnsiTheme="minorHAnsi" w:cstheme="minorHAnsi"/>
          <w:caps w:val="0"/>
        </w:rPr>
        <w:t>dépistage de substances psychoactives</w:t>
      </w:r>
    </w:p>
    <w:p w14:paraId="7BC1C651" w14:textId="77777777" w:rsidR="00534263" w:rsidRDefault="00534263" w:rsidP="00534263">
      <w:pPr>
        <w:spacing w:line="276" w:lineRule="auto"/>
        <w:rPr>
          <w:rFonts w:cs="Arial"/>
          <w:sz w:val="22"/>
          <w:szCs w:val="22"/>
        </w:rPr>
      </w:pPr>
    </w:p>
    <w:tbl>
      <w:tblPr>
        <w:tblStyle w:val="Grilledutableau"/>
        <w:tblW w:w="1063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86"/>
      </w:tblGrid>
      <w:tr w:rsidR="00534263" w:rsidRPr="00F21C29" w14:paraId="585237CE" w14:textId="77777777" w:rsidTr="00B842CE">
        <w:trPr>
          <w:jc w:val="center"/>
        </w:trPr>
        <w:tc>
          <w:tcPr>
            <w:tcW w:w="10632" w:type="dxa"/>
          </w:tcPr>
          <w:p w14:paraId="4651317E" w14:textId="77777777" w:rsidR="00534263" w:rsidRPr="00682F2D" w:rsidRDefault="00534263" w:rsidP="00537542">
            <w:pPr>
              <w:jc w:val="left"/>
              <w:rPr>
                <w:rFonts w:asciiTheme="minorHAnsi" w:hAnsiTheme="minorHAnsi" w:cstheme="minorHAnsi"/>
                <w:bCs/>
                <w:color w:val="000000"/>
                <w:sz w:val="22"/>
                <w:szCs w:val="22"/>
              </w:rPr>
            </w:pPr>
            <w:r w:rsidRPr="00682F2D">
              <w:rPr>
                <w:rFonts w:asciiTheme="minorHAnsi" w:hAnsiTheme="minorHAnsi" w:cstheme="minorHAnsi"/>
                <w:bCs/>
                <w:color w:val="000000"/>
                <w:sz w:val="22"/>
                <w:szCs w:val="22"/>
              </w:rPr>
              <w:t>Le prélèvement d’urines pour le test de dépistage des substances psychoactives se fait au moment du test et dans un pot spécifique prévu à cet effet.</w:t>
            </w:r>
          </w:p>
          <w:p w14:paraId="33E47FEC" w14:textId="77777777" w:rsidR="00534263" w:rsidRPr="00682F2D" w:rsidRDefault="00534263" w:rsidP="00537542">
            <w:pPr>
              <w:jc w:val="left"/>
              <w:rPr>
                <w:rFonts w:asciiTheme="minorHAnsi" w:hAnsiTheme="minorHAnsi" w:cstheme="minorHAnsi"/>
                <w:bCs/>
                <w:color w:val="000000"/>
                <w:sz w:val="22"/>
                <w:szCs w:val="22"/>
              </w:rPr>
            </w:pPr>
            <w:r w:rsidRPr="00682F2D">
              <w:rPr>
                <w:rFonts w:asciiTheme="minorHAnsi" w:hAnsiTheme="minorHAnsi" w:cstheme="minorHAnsi"/>
                <w:bCs/>
                <w:color w:val="000000"/>
                <w:sz w:val="22"/>
                <w:szCs w:val="22"/>
              </w:rPr>
              <w:t>Ne sont pas valides pour faire le test de dépistage :</w:t>
            </w:r>
          </w:p>
          <w:p w14:paraId="600C4FB5" w14:textId="77777777" w:rsidR="00534263" w:rsidRPr="00682F2D" w:rsidRDefault="00534263" w:rsidP="00534263">
            <w:pPr>
              <w:pStyle w:val="Paragraphedeliste"/>
              <w:numPr>
                <w:ilvl w:val="0"/>
                <w:numId w:val="3"/>
              </w:numPr>
              <w:ind w:left="720"/>
              <w:jc w:val="left"/>
              <w:rPr>
                <w:rFonts w:asciiTheme="minorHAnsi" w:hAnsiTheme="minorHAnsi" w:cstheme="minorHAnsi"/>
                <w:bCs/>
                <w:color w:val="000000"/>
                <w:sz w:val="22"/>
                <w:szCs w:val="22"/>
              </w:rPr>
            </w:pPr>
            <w:r w:rsidRPr="00682F2D">
              <w:rPr>
                <w:rFonts w:asciiTheme="minorHAnsi" w:hAnsiTheme="minorHAnsi" w:cstheme="minorHAnsi"/>
                <w:bCs/>
                <w:color w:val="000000"/>
                <w:sz w:val="22"/>
                <w:szCs w:val="22"/>
              </w:rPr>
              <w:t>Un prélèvement urinaire amené par le participant lui-même ;</w:t>
            </w:r>
          </w:p>
          <w:p w14:paraId="535ABDD3" w14:textId="77777777" w:rsidR="00534263" w:rsidRPr="00682F2D" w:rsidRDefault="00534263" w:rsidP="00534263">
            <w:pPr>
              <w:pStyle w:val="Paragraphedeliste"/>
              <w:numPr>
                <w:ilvl w:val="0"/>
                <w:numId w:val="3"/>
              </w:numPr>
              <w:ind w:left="720"/>
              <w:jc w:val="left"/>
              <w:rPr>
                <w:rFonts w:asciiTheme="minorHAnsi" w:hAnsiTheme="minorHAnsi" w:cstheme="minorHAnsi"/>
                <w:bCs/>
                <w:color w:val="000000"/>
                <w:sz w:val="22"/>
                <w:szCs w:val="22"/>
              </w:rPr>
            </w:pPr>
            <w:r w:rsidRPr="00682F2D">
              <w:rPr>
                <w:rFonts w:asciiTheme="minorHAnsi" w:hAnsiTheme="minorHAnsi" w:cstheme="minorHAnsi"/>
                <w:bCs/>
                <w:color w:val="000000"/>
                <w:sz w:val="22"/>
                <w:szCs w:val="22"/>
              </w:rPr>
              <w:t>Un prélèvement urinaire recueilli par le participant dans un autre contenant que le pot spécifique prévu à cet effet qui lui sera remis.</w:t>
            </w:r>
          </w:p>
          <w:p w14:paraId="5B313725" w14:textId="77777777" w:rsidR="00534263" w:rsidRPr="00682F2D" w:rsidRDefault="00534263" w:rsidP="00537542">
            <w:pPr>
              <w:jc w:val="left"/>
              <w:rPr>
                <w:rFonts w:asciiTheme="minorHAnsi" w:hAnsiTheme="minorHAnsi" w:cstheme="minorHAnsi"/>
                <w:bCs/>
                <w:color w:val="000000"/>
                <w:sz w:val="22"/>
                <w:szCs w:val="22"/>
              </w:rPr>
            </w:pPr>
          </w:p>
          <w:p w14:paraId="0A1D6B13" w14:textId="77777777" w:rsidR="00534263" w:rsidRPr="00682F2D" w:rsidRDefault="00534263" w:rsidP="00537542">
            <w:pPr>
              <w:jc w:val="left"/>
              <w:rPr>
                <w:rFonts w:asciiTheme="minorHAnsi" w:hAnsiTheme="minorHAnsi" w:cstheme="minorHAnsi"/>
                <w:bCs/>
                <w:color w:val="000000"/>
                <w:sz w:val="22"/>
                <w:szCs w:val="22"/>
              </w:rPr>
            </w:pPr>
            <w:r w:rsidRPr="00682F2D">
              <w:rPr>
                <w:rFonts w:asciiTheme="minorHAnsi" w:hAnsiTheme="minorHAnsi" w:cstheme="minorHAnsi"/>
                <w:bCs/>
                <w:color w:val="000000"/>
                <w:sz w:val="22"/>
                <w:szCs w:val="22"/>
              </w:rPr>
              <w:t xml:space="preserve">Le prélèvement d’urines se fait en </w:t>
            </w:r>
            <w:proofErr w:type="spellStart"/>
            <w:r w:rsidRPr="00682F2D">
              <w:rPr>
                <w:rFonts w:asciiTheme="minorHAnsi" w:hAnsiTheme="minorHAnsi" w:cstheme="minorHAnsi"/>
                <w:bCs/>
                <w:color w:val="000000"/>
                <w:sz w:val="22"/>
                <w:szCs w:val="22"/>
              </w:rPr>
              <w:t>autoprélèvement</w:t>
            </w:r>
            <w:proofErr w:type="spellEnd"/>
            <w:r w:rsidRPr="00682F2D">
              <w:rPr>
                <w:rFonts w:asciiTheme="minorHAnsi" w:hAnsiTheme="minorHAnsi" w:cstheme="minorHAnsi"/>
                <w:bCs/>
                <w:color w:val="000000"/>
                <w:sz w:val="22"/>
                <w:szCs w:val="22"/>
              </w:rPr>
              <w:t>.</w:t>
            </w:r>
          </w:p>
          <w:p w14:paraId="25A16935" w14:textId="77777777" w:rsidR="00534263" w:rsidRPr="00682F2D" w:rsidRDefault="00534263" w:rsidP="00534263">
            <w:pPr>
              <w:pStyle w:val="Paragraphedeliste"/>
              <w:numPr>
                <w:ilvl w:val="0"/>
                <w:numId w:val="3"/>
              </w:numPr>
              <w:ind w:left="720"/>
              <w:jc w:val="left"/>
              <w:rPr>
                <w:rFonts w:asciiTheme="minorHAnsi" w:hAnsiTheme="minorHAnsi" w:cstheme="minorHAnsi"/>
                <w:bCs/>
                <w:color w:val="000000"/>
                <w:sz w:val="22"/>
                <w:szCs w:val="22"/>
              </w:rPr>
            </w:pPr>
            <w:r w:rsidRPr="00682F2D">
              <w:rPr>
                <w:rFonts w:asciiTheme="minorHAnsi" w:hAnsiTheme="minorHAnsi" w:cstheme="minorHAnsi"/>
                <w:bCs/>
                <w:color w:val="000000"/>
                <w:sz w:val="22"/>
                <w:szCs w:val="22"/>
              </w:rPr>
              <w:t>Vérifier la date de péremption et l’intégrité du sachet du pot de dépistage 9 paramètres ;</w:t>
            </w:r>
          </w:p>
          <w:p w14:paraId="3C4DDDA9" w14:textId="77777777" w:rsidR="00534263" w:rsidRPr="00682F2D" w:rsidRDefault="00534263" w:rsidP="00534263">
            <w:pPr>
              <w:pStyle w:val="Paragraphedeliste"/>
              <w:numPr>
                <w:ilvl w:val="0"/>
                <w:numId w:val="3"/>
              </w:numPr>
              <w:ind w:left="720"/>
              <w:jc w:val="left"/>
              <w:rPr>
                <w:rFonts w:asciiTheme="minorHAnsi" w:hAnsiTheme="minorHAnsi" w:cstheme="minorHAnsi"/>
                <w:bCs/>
                <w:color w:val="000000"/>
                <w:sz w:val="22"/>
                <w:szCs w:val="22"/>
              </w:rPr>
            </w:pPr>
            <w:r w:rsidRPr="00682F2D">
              <w:rPr>
                <w:rFonts w:asciiTheme="minorHAnsi" w:hAnsiTheme="minorHAnsi" w:cstheme="minorHAnsi"/>
                <w:bCs/>
                <w:color w:val="000000"/>
                <w:sz w:val="22"/>
                <w:szCs w:val="22"/>
              </w:rPr>
              <w:t>Retirer le pot de dépistage 9 paramètres de son sachet en aluminium ;</w:t>
            </w:r>
          </w:p>
          <w:p w14:paraId="123D7A35" w14:textId="77777777" w:rsidR="00534263" w:rsidRPr="00682F2D" w:rsidRDefault="00534263" w:rsidP="00534263">
            <w:pPr>
              <w:pStyle w:val="Paragraphedeliste"/>
              <w:numPr>
                <w:ilvl w:val="0"/>
                <w:numId w:val="3"/>
              </w:numPr>
              <w:ind w:left="720"/>
              <w:jc w:val="left"/>
              <w:rPr>
                <w:rFonts w:asciiTheme="minorHAnsi" w:hAnsiTheme="minorHAnsi" w:cstheme="minorHAnsi"/>
                <w:bCs/>
                <w:color w:val="000000"/>
                <w:sz w:val="22"/>
                <w:szCs w:val="22"/>
              </w:rPr>
            </w:pPr>
            <w:r w:rsidRPr="00682F2D">
              <w:rPr>
                <w:rFonts w:asciiTheme="minorHAnsi" w:hAnsiTheme="minorHAnsi" w:cstheme="minorHAnsi"/>
                <w:bCs/>
                <w:color w:val="000000"/>
                <w:sz w:val="22"/>
                <w:szCs w:val="22"/>
              </w:rPr>
              <w:t>Identifier le pot en y notant le numéro d’identification (PID) ;</w:t>
            </w:r>
          </w:p>
          <w:p w14:paraId="5B86069D" w14:textId="77777777" w:rsidR="00534263" w:rsidRPr="00682F2D" w:rsidRDefault="00534263" w:rsidP="00534263">
            <w:pPr>
              <w:pStyle w:val="Paragraphedeliste"/>
              <w:numPr>
                <w:ilvl w:val="0"/>
                <w:numId w:val="3"/>
              </w:numPr>
              <w:ind w:left="720"/>
              <w:jc w:val="left"/>
              <w:rPr>
                <w:rFonts w:asciiTheme="minorHAnsi" w:hAnsiTheme="minorHAnsi" w:cstheme="minorHAnsi"/>
                <w:bCs/>
                <w:color w:val="000000"/>
                <w:sz w:val="22"/>
                <w:szCs w:val="22"/>
              </w:rPr>
            </w:pPr>
            <w:r>
              <w:rPr>
                <w:rFonts w:asciiTheme="minorHAnsi" w:hAnsiTheme="minorHAnsi" w:cstheme="minorHAnsi"/>
                <w:bCs/>
                <w:color w:val="000000"/>
                <w:sz w:val="22"/>
                <w:szCs w:val="22"/>
              </w:rPr>
              <w:t>Remettre au participant</w:t>
            </w:r>
            <w:r w:rsidRPr="00682F2D">
              <w:rPr>
                <w:rFonts w:asciiTheme="minorHAnsi" w:hAnsiTheme="minorHAnsi" w:cstheme="minorHAnsi"/>
                <w:bCs/>
                <w:color w:val="000000"/>
                <w:sz w:val="22"/>
                <w:szCs w:val="22"/>
              </w:rPr>
              <w:t xml:space="preserve"> le pot de dépistage 9 paramètres dans un haricot jetable avec une paire de gants jetables ;</w:t>
            </w:r>
          </w:p>
          <w:p w14:paraId="3FB89A30" w14:textId="77777777" w:rsidR="00534263" w:rsidRPr="00682F2D" w:rsidRDefault="00534263" w:rsidP="00534263">
            <w:pPr>
              <w:pStyle w:val="Paragraphedeliste"/>
              <w:numPr>
                <w:ilvl w:val="0"/>
                <w:numId w:val="3"/>
              </w:numPr>
              <w:ind w:left="720"/>
              <w:jc w:val="left"/>
              <w:rPr>
                <w:rFonts w:asciiTheme="minorHAnsi" w:hAnsiTheme="minorHAnsi" w:cstheme="minorHAnsi"/>
                <w:bCs/>
                <w:color w:val="000000"/>
                <w:sz w:val="22"/>
                <w:szCs w:val="22"/>
              </w:rPr>
            </w:pPr>
            <w:r>
              <w:rPr>
                <w:rFonts w:asciiTheme="minorHAnsi" w:hAnsiTheme="minorHAnsi" w:cstheme="minorHAnsi"/>
                <w:bCs/>
                <w:color w:val="000000"/>
                <w:sz w:val="22"/>
                <w:szCs w:val="22"/>
              </w:rPr>
              <w:t>S</w:t>
            </w:r>
            <w:r w:rsidRPr="003C2734">
              <w:rPr>
                <w:rFonts w:asciiTheme="minorHAnsi" w:hAnsiTheme="minorHAnsi" w:cstheme="minorHAnsi"/>
                <w:bCs/>
                <w:color w:val="000000"/>
                <w:sz w:val="22"/>
                <w:szCs w:val="22"/>
              </w:rPr>
              <w:t xml:space="preserve">’il est nécessaire de tester les </w:t>
            </w:r>
            <w:proofErr w:type="spellStart"/>
            <w:r w:rsidRPr="003C2734">
              <w:rPr>
                <w:rFonts w:asciiTheme="minorHAnsi" w:hAnsiTheme="minorHAnsi" w:cstheme="minorHAnsi"/>
                <w:bCs/>
                <w:color w:val="000000"/>
                <w:sz w:val="22"/>
                <w:szCs w:val="22"/>
              </w:rPr>
              <w:t>cathinones</w:t>
            </w:r>
            <w:proofErr w:type="spellEnd"/>
            <w:r>
              <w:rPr>
                <w:rFonts w:asciiTheme="minorHAnsi" w:hAnsiTheme="minorHAnsi" w:cstheme="minorHAnsi"/>
                <w:bCs/>
                <w:color w:val="000000"/>
                <w:sz w:val="22"/>
                <w:szCs w:val="22"/>
              </w:rPr>
              <w:t>, ne pas donner le pot de dépistage 9 paramètres. Donner un pot d</w:t>
            </w:r>
            <w:r w:rsidRPr="00682F2D">
              <w:rPr>
                <w:rFonts w:asciiTheme="minorHAnsi" w:hAnsiTheme="minorHAnsi" w:cstheme="minorHAnsi"/>
                <w:bCs/>
                <w:color w:val="000000"/>
                <w:sz w:val="22"/>
                <w:szCs w:val="22"/>
              </w:rPr>
              <w:t xml:space="preserve">e prélèvement </w:t>
            </w:r>
            <w:r>
              <w:rPr>
                <w:rFonts w:asciiTheme="minorHAnsi" w:hAnsiTheme="minorHAnsi" w:cstheme="minorHAnsi"/>
                <w:bCs/>
                <w:color w:val="000000"/>
                <w:sz w:val="22"/>
                <w:szCs w:val="22"/>
              </w:rPr>
              <w:t>stérile</w:t>
            </w:r>
            <w:r w:rsidRPr="00682F2D">
              <w:rPr>
                <w:rFonts w:asciiTheme="minorHAnsi" w:hAnsiTheme="minorHAnsi" w:cstheme="minorHAnsi"/>
                <w:bCs/>
                <w:color w:val="000000"/>
                <w:sz w:val="22"/>
                <w:szCs w:val="22"/>
              </w:rPr>
              <w:t>, identifié avec le numéro d’identification (PID)</w:t>
            </w:r>
            <w:r>
              <w:rPr>
                <w:rFonts w:asciiTheme="minorHAnsi" w:hAnsiTheme="minorHAnsi" w:cstheme="minorHAnsi"/>
                <w:bCs/>
                <w:color w:val="000000"/>
                <w:sz w:val="22"/>
                <w:szCs w:val="22"/>
              </w:rPr>
              <w:t>. L’infirmière fera le transfert d’urines dans le pot 9 paramètres dans un deuxième temps ;</w:t>
            </w:r>
          </w:p>
          <w:p w14:paraId="28000585" w14:textId="77777777" w:rsidR="00534263" w:rsidRPr="00682F2D" w:rsidRDefault="00534263" w:rsidP="00534263">
            <w:pPr>
              <w:pStyle w:val="Paragraphedeliste"/>
              <w:numPr>
                <w:ilvl w:val="0"/>
                <w:numId w:val="3"/>
              </w:numPr>
              <w:ind w:left="720"/>
              <w:jc w:val="left"/>
              <w:rPr>
                <w:rFonts w:asciiTheme="minorHAnsi" w:hAnsiTheme="minorHAnsi" w:cstheme="minorHAnsi"/>
                <w:bCs/>
                <w:color w:val="000000"/>
                <w:sz w:val="22"/>
                <w:szCs w:val="22"/>
              </w:rPr>
            </w:pPr>
            <w:r w:rsidRPr="00682F2D">
              <w:rPr>
                <w:rFonts w:asciiTheme="minorHAnsi" w:hAnsiTheme="minorHAnsi" w:cstheme="minorHAnsi"/>
                <w:bCs/>
                <w:color w:val="000000"/>
                <w:sz w:val="22"/>
                <w:szCs w:val="22"/>
              </w:rPr>
              <w:t>Remettre au participant le matériel nécessaire pour l’</w:t>
            </w:r>
            <w:proofErr w:type="spellStart"/>
            <w:r w:rsidRPr="00682F2D">
              <w:rPr>
                <w:rFonts w:asciiTheme="minorHAnsi" w:hAnsiTheme="minorHAnsi" w:cstheme="minorHAnsi"/>
                <w:bCs/>
                <w:color w:val="000000"/>
                <w:sz w:val="22"/>
                <w:szCs w:val="22"/>
              </w:rPr>
              <w:t>autoprélèvement</w:t>
            </w:r>
            <w:proofErr w:type="spellEnd"/>
            <w:r w:rsidRPr="00682F2D">
              <w:rPr>
                <w:rFonts w:asciiTheme="minorHAnsi" w:hAnsiTheme="minorHAnsi" w:cstheme="minorHAnsi"/>
                <w:bCs/>
                <w:color w:val="000000"/>
                <w:sz w:val="22"/>
                <w:szCs w:val="22"/>
              </w:rPr>
              <w:t> ;</w:t>
            </w:r>
          </w:p>
          <w:p w14:paraId="23E0903E" w14:textId="77777777" w:rsidR="00534263" w:rsidRPr="00682F2D" w:rsidRDefault="00534263" w:rsidP="00534263">
            <w:pPr>
              <w:pStyle w:val="Paragraphedeliste"/>
              <w:numPr>
                <w:ilvl w:val="0"/>
                <w:numId w:val="3"/>
              </w:numPr>
              <w:ind w:left="720"/>
              <w:jc w:val="left"/>
              <w:rPr>
                <w:rFonts w:asciiTheme="minorHAnsi" w:hAnsiTheme="minorHAnsi" w:cstheme="minorHAnsi"/>
                <w:bCs/>
                <w:color w:val="000000"/>
                <w:sz w:val="22"/>
                <w:szCs w:val="22"/>
              </w:rPr>
            </w:pPr>
            <w:r w:rsidRPr="00682F2D">
              <w:rPr>
                <w:rFonts w:asciiTheme="minorHAnsi" w:hAnsiTheme="minorHAnsi" w:cstheme="minorHAnsi"/>
                <w:bCs/>
                <w:color w:val="000000"/>
                <w:sz w:val="22"/>
                <w:szCs w:val="22"/>
              </w:rPr>
              <w:t>Accompagner le participant jusqu’à la porte des toilettes afin de s’assurer que le participant y va seul ;</w:t>
            </w:r>
          </w:p>
          <w:p w14:paraId="1C5C1C4B" w14:textId="5F1554D5" w:rsidR="00534263" w:rsidRPr="00353D92" w:rsidRDefault="00353D92" w:rsidP="008A5492">
            <w:pPr>
              <w:pStyle w:val="Paragraphedeliste"/>
              <w:numPr>
                <w:ilvl w:val="0"/>
                <w:numId w:val="3"/>
              </w:numPr>
              <w:ind w:left="720"/>
              <w:jc w:val="left"/>
              <w:rPr>
                <w:rFonts w:asciiTheme="minorHAnsi" w:hAnsiTheme="minorHAnsi" w:cstheme="minorHAnsi"/>
                <w:bCs/>
                <w:color w:val="000000"/>
                <w:sz w:val="22"/>
                <w:szCs w:val="22"/>
              </w:rPr>
            </w:pPr>
            <w:r>
              <w:rPr>
                <w:rFonts w:asciiTheme="minorHAnsi" w:hAnsiTheme="minorHAnsi" w:cstheme="minorHAnsi"/>
                <w:bCs/>
                <w:noProof/>
                <w:color w:val="000000"/>
                <w:sz w:val="22"/>
                <w:szCs w:val="22"/>
              </w:rPr>
              <mc:AlternateContent>
                <mc:Choice Requires="wpg">
                  <w:drawing>
                    <wp:anchor distT="0" distB="0" distL="114300" distR="114300" simplePos="0" relativeHeight="251662336" behindDoc="0" locked="0" layoutInCell="1" allowOverlap="1" wp14:anchorId="1122B772" wp14:editId="353906DC">
                      <wp:simplePos x="0" y="0"/>
                      <wp:positionH relativeFrom="column">
                        <wp:posOffset>-7572</wp:posOffset>
                      </wp:positionH>
                      <wp:positionV relativeFrom="paragraph">
                        <wp:posOffset>414008</wp:posOffset>
                      </wp:positionV>
                      <wp:extent cx="6631413" cy="1123315"/>
                      <wp:effectExtent l="0" t="0" r="17145" b="19685"/>
                      <wp:wrapSquare wrapText="bothSides"/>
                      <wp:docPr id="25" name="Groupe 25"/>
                      <wp:cNvGraphicFramePr/>
                      <a:graphic xmlns:a="http://schemas.openxmlformats.org/drawingml/2006/main">
                        <a:graphicData uri="http://schemas.microsoft.com/office/word/2010/wordprocessingGroup">
                          <wpg:wgp>
                            <wpg:cNvGrpSpPr/>
                            <wpg:grpSpPr>
                              <a:xfrm>
                                <a:off x="0" y="0"/>
                                <a:ext cx="6631413" cy="1123315"/>
                                <a:chOff x="0" y="0"/>
                                <a:chExt cx="6631413" cy="1123315"/>
                              </a:xfrm>
                            </wpg:grpSpPr>
                            <wps:wsp>
                              <wps:cNvPr id="217" name="Zone de texte 2"/>
                              <wps:cNvSpPr txBox="1">
                                <a:spLocks noChangeArrowheads="1"/>
                              </wps:cNvSpPr>
                              <wps:spPr bwMode="auto">
                                <a:xfrm>
                                  <a:off x="4589253" y="0"/>
                                  <a:ext cx="2042160" cy="1123315"/>
                                </a:xfrm>
                                <a:prstGeom prst="rect">
                                  <a:avLst/>
                                </a:prstGeom>
                                <a:solidFill>
                                  <a:srgbClr val="FFFFFF"/>
                                </a:solidFill>
                                <a:ln w="9525">
                                  <a:solidFill>
                                    <a:srgbClr val="000000"/>
                                  </a:solidFill>
                                  <a:miter lim="800000"/>
                                  <a:headEnd/>
                                  <a:tailEnd/>
                                </a:ln>
                              </wps:spPr>
                              <wps:txbx>
                                <w:txbxContent>
                                  <w:p w14:paraId="074986D0" w14:textId="77777777" w:rsidR="001E1770" w:rsidRPr="00036415" w:rsidRDefault="001E1770" w:rsidP="00534263">
                                    <w:pPr>
                                      <w:jc w:val="center"/>
                                      <w:rPr>
                                        <w:rFonts w:asciiTheme="minorHAnsi" w:hAnsiTheme="minorHAnsi" w:cstheme="minorHAnsi"/>
                                        <w:b/>
                                        <w:bCs/>
                                        <w:color w:val="000000"/>
                                        <w:sz w:val="22"/>
                                        <w:szCs w:val="22"/>
                                        <w:u w:val="single"/>
                                      </w:rPr>
                                    </w:pPr>
                                    <w:r w:rsidRPr="00036415">
                                      <w:rPr>
                                        <w:rFonts w:asciiTheme="minorHAnsi" w:hAnsiTheme="minorHAnsi" w:cstheme="minorHAnsi"/>
                                        <w:b/>
                                        <w:bCs/>
                                        <w:color w:val="000000"/>
                                        <w:sz w:val="22"/>
                                        <w:szCs w:val="22"/>
                                        <w:u w:val="single"/>
                                      </w:rPr>
                                      <w:t>Test de dépistage 9 paramètres</w:t>
                                    </w:r>
                                  </w:p>
                                  <w:p w14:paraId="2AC59159" w14:textId="77777777" w:rsidR="001E1770" w:rsidRPr="00036415" w:rsidRDefault="001E1770" w:rsidP="00534263">
                                    <w:pPr>
                                      <w:rPr>
                                        <w:rFonts w:asciiTheme="minorHAnsi" w:hAnsiTheme="minorHAnsi" w:cstheme="minorHAnsi"/>
                                        <w:bCs/>
                                        <w:color w:val="000000"/>
                                        <w:sz w:val="22"/>
                                        <w:szCs w:val="22"/>
                                      </w:rPr>
                                    </w:pPr>
                                    <w:r w:rsidRPr="00036415">
                                      <w:rPr>
                                        <w:rFonts w:asciiTheme="minorHAnsi" w:hAnsiTheme="minorHAnsi" w:cstheme="minorHAnsi"/>
                                        <w:bCs/>
                                        <w:color w:val="000000"/>
                                        <w:sz w:val="22"/>
                                        <w:szCs w:val="22"/>
                                      </w:rPr>
                                      <w:t>Attendre 5 minutes avant de consulter les résultats ;</w:t>
                                    </w:r>
                                  </w:p>
                                  <w:p w14:paraId="7865D2DE" w14:textId="77777777" w:rsidR="001E1770" w:rsidRPr="00036415" w:rsidRDefault="001E1770" w:rsidP="00534263">
                                    <w:pPr>
                                      <w:rPr>
                                        <w:rFonts w:asciiTheme="minorHAnsi" w:hAnsiTheme="minorHAnsi" w:cstheme="minorHAnsi"/>
                                        <w:bCs/>
                                        <w:color w:val="000000"/>
                                        <w:sz w:val="22"/>
                                        <w:szCs w:val="22"/>
                                      </w:rPr>
                                    </w:pPr>
                                    <w:r w:rsidRPr="00036415">
                                      <w:rPr>
                                        <w:rFonts w:asciiTheme="minorHAnsi" w:hAnsiTheme="minorHAnsi" w:cstheme="minorHAnsi"/>
                                        <w:bCs/>
                                        <w:color w:val="000000"/>
                                        <w:sz w:val="22"/>
                                        <w:szCs w:val="22"/>
                                      </w:rPr>
                                      <w:t>Retirer le cache de la fenêtre de résultats et consulter les résultats.</w:t>
                                    </w:r>
                                  </w:p>
                                </w:txbxContent>
                              </wps:txbx>
                              <wps:bodyPr rot="0" vert="horz" wrap="square" lIns="91440" tIns="45720" rIns="91440" bIns="45720" anchor="t" anchorCtr="0">
                                <a:spAutoFit/>
                              </wps:bodyPr>
                            </wps:wsp>
                            <wps:wsp>
                              <wps:cNvPr id="27" name="Zone de texte 2"/>
                              <wps:cNvSpPr txBox="1">
                                <a:spLocks noChangeArrowheads="1"/>
                              </wps:cNvSpPr>
                              <wps:spPr bwMode="auto">
                                <a:xfrm>
                                  <a:off x="0" y="0"/>
                                  <a:ext cx="4484370" cy="1123315"/>
                                </a:xfrm>
                                <a:prstGeom prst="rect">
                                  <a:avLst/>
                                </a:prstGeom>
                                <a:solidFill>
                                  <a:srgbClr val="FFFFFF"/>
                                </a:solidFill>
                                <a:ln w="9525">
                                  <a:solidFill>
                                    <a:srgbClr val="000000"/>
                                  </a:solidFill>
                                  <a:miter lim="800000"/>
                                  <a:headEnd/>
                                  <a:tailEnd/>
                                </a:ln>
                              </wps:spPr>
                              <wps:txbx>
                                <w:txbxContent>
                                  <w:p w14:paraId="48B1ACF9" w14:textId="77777777" w:rsidR="001E1770" w:rsidRPr="00036415" w:rsidRDefault="001E1770" w:rsidP="00534263">
                                    <w:pPr>
                                      <w:jc w:val="center"/>
                                      <w:rPr>
                                        <w:rFonts w:asciiTheme="minorHAnsi" w:hAnsiTheme="minorHAnsi" w:cstheme="minorHAnsi"/>
                                        <w:b/>
                                        <w:bCs/>
                                        <w:color w:val="000000"/>
                                        <w:sz w:val="22"/>
                                        <w:szCs w:val="22"/>
                                        <w:u w:val="single"/>
                                      </w:rPr>
                                    </w:pPr>
                                    <w:r w:rsidRPr="00036415">
                                      <w:rPr>
                                        <w:rFonts w:asciiTheme="minorHAnsi" w:hAnsiTheme="minorHAnsi" w:cstheme="minorHAnsi"/>
                                        <w:b/>
                                        <w:bCs/>
                                        <w:color w:val="000000"/>
                                        <w:sz w:val="22"/>
                                        <w:szCs w:val="22"/>
                                        <w:u w:val="single"/>
                                      </w:rPr>
                                      <w:t>Test de dépistage cathinones</w:t>
                                    </w:r>
                                  </w:p>
                                  <w:p w14:paraId="63459ECD" w14:textId="77777777" w:rsidR="001E1770" w:rsidRPr="00036415" w:rsidRDefault="001E1770" w:rsidP="00534263">
                                    <w:pPr>
                                      <w:rPr>
                                        <w:rFonts w:asciiTheme="minorHAnsi" w:hAnsiTheme="minorHAnsi" w:cstheme="minorHAnsi"/>
                                        <w:bCs/>
                                        <w:color w:val="000000"/>
                                        <w:sz w:val="22"/>
                                        <w:szCs w:val="22"/>
                                      </w:rPr>
                                    </w:pPr>
                                    <w:r w:rsidRPr="00036415">
                                      <w:rPr>
                                        <w:rFonts w:asciiTheme="minorHAnsi" w:hAnsiTheme="minorHAnsi" w:cstheme="minorHAnsi"/>
                                        <w:bCs/>
                                        <w:color w:val="000000"/>
                                        <w:sz w:val="22"/>
                                        <w:szCs w:val="22"/>
                                      </w:rPr>
                                      <w:t>Vérifier la date de péremption et l’intégrité du sachet et le retirer de son sachet en aluminium ;</w:t>
                                    </w:r>
                                  </w:p>
                                  <w:p w14:paraId="00EA1038" w14:textId="77777777" w:rsidR="001E1770" w:rsidRPr="00036415" w:rsidRDefault="001E1770" w:rsidP="00534263">
                                    <w:pPr>
                                      <w:rPr>
                                        <w:rFonts w:asciiTheme="minorHAnsi" w:hAnsiTheme="minorHAnsi" w:cstheme="minorHAnsi"/>
                                        <w:bCs/>
                                        <w:color w:val="000000"/>
                                        <w:sz w:val="22"/>
                                        <w:szCs w:val="22"/>
                                      </w:rPr>
                                    </w:pPr>
                                    <w:r w:rsidRPr="00036415">
                                      <w:rPr>
                                        <w:rFonts w:asciiTheme="minorHAnsi" w:hAnsiTheme="minorHAnsi" w:cstheme="minorHAnsi"/>
                                        <w:bCs/>
                                        <w:color w:val="000000"/>
                                        <w:sz w:val="22"/>
                                        <w:szCs w:val="22"/>
                                      </w:rPr>
                                      <w:t>Retirer le capuchon de protection et plonger les zones d’absorption du test dans l’échantillon urinaire durant une vingtaine de secondes ;</w:t>
                                    </w:r>
                                  </w:p>
                                  <w:p w14:paraId="2E7CDD7B" w14:textId="77777777" w:rsidR="001E1770" w:rsidRPr="00036415" w:rsidRDefault="001E1770" w:rsidP="00534263">
                                    <w:pPr>
                                      <w:rPr>
                                        <w:rFonts w:asciiTheme="minorHAnsi" w:hAnsiTheme="minorHAnsi" w:cstheme="minorHAnsi"/>
                                        <w:bCs/>
                                        <w:color w:val="000000"/>
                                        <w:sz w:val="22"/>
                                        <w:szCs w:val="22"/>
                                      </w:rPr>
                                    </w:pPr>
                                    <w:r w:rsidRPr="00036415">
                                      <w:rPr>
                                        <w:rFonts w:asciiTheme="minorHAnsi" w:hAnsiTheme="minorHAnsi" w:cstheme="minorHAnsi"/>
                                        <w:bCs/>
                                        <w:color w:val="000000"/>
                                        <w:sz w:val="22"/>
                                        <w:szCs w:val="22"/>
                                      </w:rPr>
                                      <w:t>Attendre 5 minutes avant de consulter les résultats ;</w:t>
                                    </w:r>
                                  </w:p>
                                </w:txbxContent>
                              </wps:txbx>
                              <wps:bodyPr rot="0" vert="horz" wrap="square" lIns="91440" tIns="45720" rIns="91440" bIns="45720" anchor="t" anchorCtr="0">
                                <a:spAutoFit/>
                              </wps:bodyPr>
                            </wps:wsp>
                          </wpg:wgp>
                        </a:graphicData>
                      </a:graphic>
                    </wp:anchor>
                  </w:drawing>
                </mc:Choice>
                <mc:Fallback>
                  <w:pict>
                    <v:group w14:anchorId="1122B772" id="Groupe 25" o:spid="_x0000_s1026" style="position:absolute;left:0;text-align:left;margin-left:-.6pt;margin-top:32.6pt;width:522.15pt;height:88.45pt;z-index:251662336" coordsize="66314,1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">
                      <v:shapetype id="_x0000_t202" coordsize="21600,21600" o:spt="202" path="m,l,21600r21600,l21600,xe">
                        <v:stroke joinstyle="miter"/>
                        <v:path gradientshapeok="t" o:connecttype="rect"/>
                      </v:shapetype>
                      <v:shape id="Zone de texte 2" o:spid="_x0000_s1027" type="#_x0000_t202" style="position:absolute;left:45892;width:20422;height:1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074986D0" w14:textId="77777777" w:rsidR="001E1770" w:rsidRPr="00036415" w:rsidRDefault="001E1770" w:rsidP="00534263">
                              <w:pPr>
                                <w:jc w:val="center"/>
                                <w:rPr>
                                  <w:rFonts w:asciiTheme="minorHAnsi" w:hAnsiTheme="minorHAnsi" w:cstheme="minorHAnsi"/>
                                  <w:b/>
                                  <w:bCs/>
                                  <w:color w:val="000000"/>
                                  <w:sz w:val="22"/>
                                  <w:szCs w:val="22"/>
                                  <w:u w:val="single"/>
                                </w:rPr>
                              </w:pPr>
                              <w:r w:rsidRPr="00036415">
                                <w:rPr>
                                  <w:rFonts w:asciiTheme="minorHAnsi" w:hAnsiTheme="minorHAnsi" w:cstheme="minorHAnsi"/>
                                  <w:b/>
                                  <w:bCs/>
                                  <w:color w:val="000000"/>
                                  <w:sz w:val="22"/>
                                  <w:szCs w:val="22"/>
                                  <w:u w:val="single"/>
                                </w:rPr>
                                <w:t>Test de dépistage 9 paramètres</w:t>
                              </w:r>
                            </w:p>
                            <w:p w14:paraId="2AC59159" w14:textId="77777777" w:rsidR="001E1770" w:rsidRPr="00036415" w:rsidRDefault="001E1770" w:rsidP="00534263">
                              <w:pPr>
                                <w:rPr>
                                  <w:rFonts w:asciiTheme="minorHAnsi" w:hAnsiTheme="minorHAnsi" w:cstheme="minorHAnsi"/>
                                  <w:bCs/>
                                  <w:color w:val="000000"/>
                                  <w:sz w:val="22"/>
                                  <w:szCs w:val="22"/>
                                </w:rPr>
                              </w:pPr>
                              <w:r w:rsidRPr="00036415">
                                <w:rPr>
                                  <w:rFonts w:asciiTheme="minorHAnsi" w:hAnsiTheme="minorHAnsi" w:cstheme="minorHAnsi"/>
                                  <w:bCs/>
                                  <w:color w:val="000000"/>
                                  <w:sz w:val="22"/>
                                  <w:szCs w:val="22"/>
                                </w:rPr>
                                <w:t>Attendre 5 minutes avant de consulter les résultats ;</w:t>
                              </w:r>
                            </w:p>
                            <w:p w14:paraId="7865D2DE" w14:textId="77777777" w:rsidR="001E1770" w:rsidRPr="00036415" w:rsidRDefault="001E1770" w:rsidP="00534263">
                              <w:pPr>
                                <w:rPr>
                                  <w:rFonts w:asciiTheme="minorHAnsi" w:hAnsiTheme="minorHAnsi" w:cstheme="minorHAnsi"/>
                                  <w:bCs/>
                                  <w:color w:val="000000"/>
                                  <w:sz w:val="22"/>
                                  <w:szCs w:val="22"/>
                                </w:rPr>
                              </w:pPr>
                              <w:r w:rsidRPr="00036415">
                                <w:rPr>
                                  <w:rFonts w:asciiTheme="minorHAnsi" w:hAnsiTheme="minorHAnsi" w:cstheme="minorHAnsi"/>
                                  <w:bCs/>
                                  <w:color w:val="000000"/>
                                  <w:sz w:val="22"/>
                                  <w:szCs w:val="22"/>
                                </w:rPr>
                                <w:t>Retirer le cache de la fenêtre de résultats et consulter les résultats.</w:t>
                              </w:r>
                            </w:p>
                          </w:txbxContent>
                        </v:textbox>
                      </v:shape>
                      <v:shape id="Zone de texte 2" o:spid="_x0000_s1028" type="#_x0000_t202" style="position:absolute;width:44843;height:1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">
                        <v:textbox style="mso-fit-shape-to-text:t">
                          <w:txbxContent>
                            <w:p w14:paraId="48B1ACF9" w14:textId="77777777" w:rsidR="001E1770" w:rsidRPr="00036415" w:rsidRDefault="001E1770" w:rsidP="00534263">
                              <w:pPr>
                                <w:jc w:val="center"/>
                                <w:rPr>
                                  <w:rFonts w:asciiTheme="minorHAnsi" w:hAnsiTheme="minorHAnsi" w:cstheme="minorHAnsi"/>
                                  <w:b/>
                                  <w:bCs/>
                                  <w:color w:val="000000"/>
                                  <w:sz w:val="22"/>
                                  <w:szCs w:val="22"/>
                                  <w:u w:val="single"/>
                                </w:rPr>
                              </w:pPr>
                              <w:r w:rsidRPr="00036415">
                                <w:rPr>
                                  <w:rFonts w:asciiTheme="minorHAnsi" w:hAnsiTheme="minorHAnsi" w:cstheme="minorHAnsi"/>
                                  <w:b/>
                                  <w:bCs/>
                                  <w:color w:val="000000"/>
                                  <w:sz w:val="22"/>
                                  <w:szCs w:val="22"/>
                                  <w:u w:val="single"/>
                                </w:rPr>
                                <w:t>Test de dépistage cathinones</w:t>
                              </w:r>
                            </w:p>
                            <w:p w14:paraId="63459ECD" w14:textId="77777777" w:rsidR="001E1770" w:rsidRPr="00036415" w:rsidRDefault="001E1770" w:rsidP="00534263">
                              <w:pPr>
                                <w:rPr>
                                  <w:rFonts w:asciiTheme="minorHAnsi" w:hAnsiTheme="minorHAnsi" w:cstheme="minorHAnsi"/>
                                  <w:bCs/>
                                  <w:color w:val="000000"/>
                                  <w:sz w:val="22"/>
                                  <w:szCs w:val="22"/>
                                </w:rPr>
                              </w:pPr>
                              <w:r w:rsidRPr="00036415">
                                <w:rPr>
                                  <w:rFonts w:asciiTheme="minorHAnsi" w:hAnsiTheme="minorHAnsi" w:cstheme="minorHAnsi"/>
                                  <w:bCs/>
                                  <w:color w:val="000000"/>
                                  <w:sz w:val="22"/>
                                  <w:szCs w:val="22"/>
                                </w:rPr>
                                <w:t>Vérifier la date de péremption et l’intégrité du sachet et le retirer de son sachet en aluminium ;</w:t>
                              </w:r>
                            </w:p>
                            <w:p w14:paraId="00EA1038" w14:textId="77777777" w:rsidR="001E1770" w:rsidRPr="00036415" w:rsidRDefault="001E1770" w:rsidP="00534263">
                              <w:pPr>
                                <w:rPr>
                                  <w:rFonts w:asciiTheme="minorHAnsi" w:hAnsiTheme="minorHAnsi" w:cstheme="minorHAnsi"/>
                                  <w:bCs/>
                                  <w:color w:val="000000"/>
                                  <w:sz w:val="22"/>
                                  <w:szCs w:val="22"/>
                                </w:rPr>
                              </w:pPr>
                              <w:r w:rsidRPr="00036415">
                                <w:rPr>
                                  <w:rFonts w:asciiTheme="minorHAnsi" w:hAnsiTheme="minorHAnsi" w:cstheme="minorHAnsi"/>
                                  <w:bCs/>
                                  <w:color w:val="000000"/>
                                  <w:sz w:val="22"/>
                                  <w:szCs w:val="22"/>
                                </w:rPr>
                                <w:t>Retirer le capuchon de protection et plonger les zones d’absorption du test dans l’échantillon urinaire durant une vingtaine de secondes ;</w:t>
                              </w:r>
                            </w:p>
                            <w:p w14:paraId="2E7CDD7B" w14:textId="77777777" w:rsidR="001E1770" w:rsidRPr="00036415" w:rsidRDefault="001E1770" w:rsidP="00534263">
                              <w:pPr>
                                <w:rPr>
                                  <w:rFonts w:asciiTheme="minorHAnsi" w:hAnsiTheme="minorHAnsi" w:cstheme="minorHAnsi"/>
                                  <w:bCs/>
                                  <w:color w:val="000000"/>
                                  <w:sz w:val="22"/>
                                  <w:szCs w:val="22"/>
                                </w:rPr>
                              </w:pPr>
                              <w:r w:rsidRPr="00036415">
                                <w:rPr>
                                  <w:rFonts w:asciiTheme="minorHAnsi" w:hAnsiTheme="minorHAnsi" w:cstheme="minorHAnsi"/>
                                  <w:bCs/>
                                  <w:color w:val="000000"/>
                                  <w:sz w:val="22"/>
                                  <w:szCs w:val="22"/>
                                </w:rPr>
                                <w:t>Attendre 5 minutes avant de consulter les résultats ;</w:t>
                              </w:r>
                            </w:p>
                          </w:txbxContent>
                        </v:textbox>
                      </v:shape>
                      <w10:wrap type="square"/>
                    </v:group>
                  </w:pict>
                </mc:Fallback>
              </mc:AlternateContent>
            </w:r>
            <w:r w:rsidR="00534263" w:rsidRPr="00353D92">
              <w:rPr>
                <w:rFonts w:asciiTheme="minorHAnsi" w:hAnsiTheme="minorHAnsi" w:cstheme="minorHAnsi"/>
                <w:bCs/>
                <w:color w:val="000000"/>
                <w:sz w:val="22"/>
                <w:szCs w:val="22"/>
              </w:rPr>
              <w:t>Mettre des gants pour récupérer le prélèvement à la sortie des toilettes et s’assurer que les urines sont chaudes et qu’elles arrivent au-dessus de la ligne de remplissage minimum.</w:t>
            </w:r>
          </w:p>
          <w:p w14:paraId="14B63168" w14:textId="77777777" w:rsidR="00534263" w:rsidRDefault="00534263" w:rsidP="008A5492">
            <w:pPr>
              <w:spacing w:before="120"/>
              <w:jc w:val="center"/>
              <w:rPr>
                <w:rFonts w:asciiTheme="minorHAnsi" w:hAnsiTheme="minorHAnsi" w:cstheme="minorHAnsi"/>
                <w:bCs/>
                <w:color w:val="000000"/>
                <w:sz w:val="22"/>
                <w:szCs w:val="22"/>
              </w:rPr>
            </w:pPr>
            <w:r w:rsidRPr="00682F2D">
              <w:rPr>
                <w:rFonts w:asciiTheme="minorHAnsi" w:hAnsiTheme="minorHAnsi" w:cstheme="minorHAnsi"/>
                <w:bCs/>
                <w:color w:val="000000"/>
                <w:sz w:val="22"/>
                <w:szCs w:val="22"/>
              </w:rPr>
              <w:t>La lecture se fait entre 5 et 10 minutes après le prélèvement.</w:t>
            </w:r>
          </w:p>
          <w:p w14:paraId="2C921330" w14:textId="77777777" w:rsidR="00534263" w:rsidRDefault="00534263" w:rsidP="00537542">
            <w:pPr>
              <w:jc w:val="center"/>
              <w:rPr>
                <w:rFonts w:asciiTheme="minorHAnsi" w:hAnsiTheme="minorHAnsi" w:cstheme="minorHAnsi"/>
                <w:bCs/>
                <w:color w:val="000000"/>
                <w:sz w:val="22"/>
                <w:szCs w:val="22"/>
              </w:rPr>
            </w:pPr>
            <w:r w:rsidRPr="00682F2D">
              <w:rPr>
                <w:rFonts w:asciiTheme="minorHAnsi" w:hAnsiTheme="minorHAnsi" w:cstheme="minorHAnsi"/>
                <w:bCs/>
                <w:color w:val="000000"/>
                <w:sz w:val="22"/>
                <w:szCs w:val="22"/>
              </w:rPr>
              <w:t>Les résultats lus avant 5 minutes ou après 10 minutes peuvent ne pas être exacts.</w:t>
            </w:r>
          </w:p>
          <w:p w14:paraId="337130D0" w14:textId="4D00792D" w:rsidR="00534263" w:rsidRDefault="00353D92" w:rsidP="00537542">
            <w:pPr>
              <w:jc w:val="left"/>
              <w:rPr>
                <w:rFonts w:asciiTheme="minorHAnsi" w:hAnsiTheme="minorHAnsi" w:cstheme="minorHAnsi"/>
                <w:bCs/>
                <w:color w:val="000000"/>
                <w:sz w:val="22"/>
                <w:szCs w:val="22"/>
              </w:rPr>
            </w:pPr>
            <w:r>
              <w:rPr>
                <w:rFonts w:asciiTheme="minorHAnsi" w:hAnsiTheme="minorHAnsi" w:cstheme="minorHAnsi"/>
                <w:bCs/>
                <w:noProof/>
                <w:color w:val="000000"/>
                <w:sz w:val="22"/>
                <w:szCs w:val="22"/>
              </w:rPr>
              <mc:AlternateContent>
                <mc:Choice Requires="wpg">
                  <w:drawing>
                    <wp:anchor distT="0" distB="0" distL="114300" distR="114300" simplePos="0" relativeHeight="251665408" behindDoc="0" locked="0" layoutInCell="1" allowOverlap="1" wp14:anchorId="263598CD" wp14:editId="0ADEFF86">
                      <wp:simplePos x="0" y="0"/>
                      <wp:positionH relativeFrom="column">
                        <wp:posOffset>371990</wp:posOffset>
                      </wp:positionH>
                      <wp:positionV relativeFrom="paragraph">
                        <wp:posOffset>145355</wp:posOffset>
                      </wp:positionV>
                      <wp:extent cx="5753508" cy="2348229"/>
                      <wp:effectExtent l="0" t="0" r="19050" b="14605"/>
                      <wp:wrapSquare wrapText="bothSides"/>
                      <wp:docPr id="7" name="Groupe 7"/>
                      <wp:cNvGraphicFramePr/>
                      <a:graphic xmlns:a="http://schemas.openxmlformats.org/drawingml/2006/main">
                        <a:graphicData uri="http://schemas.microsoft.com/office/word/2010/wordprocessingGroup">
                          <wpg:wgp>
                            <wpg:cNvGrpSpPr/>
                            <wpg:grpSpPr>
                              <a:xfrm>
                                <a:off x="0" y="0"/>
                                <a:ext cx="5753508" cy="2348229"/>
                                <a:chOff x="0" y="0"/>
                                <a:chExt cx="5753508" cy="2348229"/>
                              </a:xfrm>
                            </wpg:grpSpPr>
                            <wps:wsp>
                              <wps:cNvPr id="34" name="Zone de texte 2"/>
                              <wps:cNvSpPr txBox="1">
                                <a:spLocks noChangeArrowheads="1"/>
                              </wps:cNvSpPr>
                              <wps:spPr bwMode="auto">
                                <a:xfrm>
                                  <a:off x="0" y="0"/>
                                  <a:ext cx="2777489" cy="2348229"/>
                                </a:xfrm>
                                <a:prstGeom prst="rect">
                                  <a:avLst/>
                                </a:prstGeom>
                                <a:solidFill>
                                  <a:srgbClr val="FFFFFF"/>
                                </a:solidFill>
                                <a:ln w="9525">
                                  <a:solidFill>
                                    <a:srgbClr val="000000"/>
                                  </a:solidFill>
                                  <a:miter lim="800000"/>
                                  <a:headEnd/>
                                  <a:tailEnd/>
                                </a:ln>
                              </wps:spPr>
                              <wps:txbx>
                                <w:txbxContent>
                                  <w:p w14:paraId="2DDAC0F8" w14:textId="77777777" w:rsidR="001E1770" w:rsidRPr="00933273" w:rsidRDefault="001E1770" w:rsidP="00534263">
                                    <w:pPr>
                                      <w:jc w:val="center"/>
                                      <w:rPr>
                                        <w:rFonts w:asciiTheme="minorHAnsi" w:hAnsiTheme="minorHAnsi" w:cstheme="minorHAnsi"/>
                                        <w:b/>
                                        <w:bCs/>
                                        <w:color w:val="000000"/>
                                        <w:sz w:val="22"/>
                                        <w:szCs w:val="22"/>
                                        <w:u w:val="single"/>
                                      </w:rPr>
                                    </w:pPr>
                                    <w:r>
                                      <w:rPr>
                                        <w:rFonts w:asciiTheme="minorHAnsi" w:hAnsiTheme="minorHAnsi" w:cstheme="minorHAnsi"/>
                                        <w:b/>
                                        <w:bCs/>
                                        <w:color w:val="000000"/>
                                        <w:sz w:val="22"/>
                                        <w:szCs w:val="22"/>
                                        <w:u w:val="single"/>
                                      </w:rPr>
                                      <w:t>Lecture du test de dépistage</w:t>
                                    </w:r>
                                  </w:p>
                                  <w:p w14:paraId="3C29B2C6" w14:textId="7083DD35" w:rsidR="001E1770" w:rsidRPr="00036415" w:rsidRDefault="001E1770" w:rsidP="00534263">
                                    <w:pPr>
                                      <w:rPr>
                                        <w:rFonts w:asciiTheme="minorHAnsi" w:hAnsiTheme="minorHAnsi" w:cstheme="minorHAnsi"/>
                                        <w:bCs/>
                                        <w:color w:val="000000"/>
                                        <w:sz w:val="22"/>
                                        <w:szCs w:val="22"/>
                                      </w:rPr>
                                    </w:pPr>
                                    <w:r>
                                      <w:rPr>
                                        <w:rFonts w:asciiTheme="minorHAnsi" w:hAnsiTheme="minorHAnsi" w:cstheme="minorHAnsi"/>
                                        <w:bCs/>
                                        <w:noProof/>
                                        <w:color w:val="000000"/>
                                        <w:sz w:val="22"/>
                                        <w:szCs w:val="22"/>
                                      </w:rPr>
                                      <w:drawing>
                                        <wp:inline distT="0" distB="0" distL="0" distR="0" wp14:anchorId="1D9B1D91" wp14:editId="62CA08D5">
                                          <wp:extent cx="2585720" cy="2068830"/>
                                          <wp:effectExtent l="0" t="0" r="5080" b="762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ésultats test urinaire.png"/>
                                                  <pic:cNvPicPr/>
                                                </pic:nvPicPr>
                                                <pic:blipFill>
                                                  <a:blip r:embed="rId30">
                                                    <a:extLst>
                                                      <a:ext uri="{28A0092B-C50C-407E-A947-70E740481C1C}">
                                                        <a14:useLocalDpi xmlns:a14="http://schemas.microsoft.com/office/drawing/2010/main" val="0"/>
                                                      </a:ext>
                                                    </a:extLst>
                                                  </a:blip>
                                                  <a:stretch>
                                                    <a:fillRect/>
                                                  </a:stretch>
                                                </pic:blipFill>
                                                <pic:spPr>
                                                  <a:xfrm>
                                                    <a:off x="0" y="0"/>
                                                    <a:ext cx="2585720" cy="2068830"/>
                                                  </a:xfrm>
                                                  <a:prstGeom prst="rect">
                                                    <a:avLst/>
                                                  </a:prstGeom>
                                                </pic:spPr>
                                              </pic:pic>
                                            </a:graphicData>
                                          </a:graphic>
                                        </wp:inline>
                                      </w:drawing>
                                    </w:r>
                                  </w:p>
                                </w:txbxContent>
                              </wps:txbx>
                              <wps:bodyPr rot="0" vert="horz" wrap="square" lIns="91440" tIns="45720" rIns="91440" bIns="45720" anchor="t" anchorCtr="0">
                                <a:spAutoFit/>
                              </wps:bodyPr>
                            </wps:wsp>
                            <wps:wsp>
                              <wps:cNvPr id="28" name="Zone de texte 2"/>
                              <wps:cNvSpPr txBox="1">
                                <a:spLocks noChangeArrowheads="1"/>
                              </wps:cNvSpPr>
                              <wps:spPr bwMode="auto">
                                <a:xfrm>
                                  <a:off x="3062378" y="0"/>
                                  <a:ext cx="2691130" cy="2347595"/>
                                </a:xfrm>
                                <a:prstGeom prst="rect">
                                  <a:avLst/>
                                </a:prstGeom>
                                <a:solidFill>
                                  <a:srgbClr val="FFFFFF"/>
                                </a:solidFill>
                                <a:ln w="9525">
                                  <a:solidFill>
                                    <a:srgbClr val="000000"/>
                                  </a:solidFill>
                                  <a:miter lim="800000"/>
                                  <a:headEnd/>
                                  <a:tailEnd/>
                                </a:ln>
                              </wps:spPr>
                              <wps:txbx>
                                <w:txbxContent>
                                  <w:p w14:paraId="371AD091" w14:textId="77777777" w:rsidR="001E1770" w:rsidRPr="00933273" w:rsidRDefault="001E1770" w:rsidP="00534263">
                                    <w:pPr>
                                      <w:jc w:val="center"/>
                                      <w:rPr>
                                        <w:rFonts w:asciiTheme="minorHAnsi" w:hAnsiTheme="minorHAnsi" w:cstheme="minorHAnsi"/>
                                        <w:b/>
                                        <w:bCs/>
                                        <w:color w:val="000000"/>
                                        <w:sz w:val="22"/>
                                        <w:szCs w:val="22"/>
                                        <w:u w:val="single"/>
                                      </w:rPr>
                                    </w:pPr>
                                    <w:r>
                                      <w:rPr>
                                        <w:rFonts w:asciiTheme="minorHAnsi" w:hAnsiTheme="minorHAnsi" w:cstheme="minorHAnsi"/>
                                        <w:b/>
                                        <w:bCs/>
                                        <w:color w:val="000000"/>
                                        <w:sz w:val="22"/>
                                        <w:szCs w:val="22"/>
                                        <w:u w:val="single"/>
                                      </w:rPr>
                                      <w:t>Interprétation du test de dépistage</w:t>
                                    </w:r>
                                  </w:p>
                                  <w:p w14:paraId="1AC02976" w14:textId="77777777" w:rsidR="001E1770" w:rsidRPr="00036415" w:rsidRDefault="001E1770" w:rsidP="00534263">
                                    <w:pPr>
                                      <w:jc w:val="center"/>
                                      <w:rPr>
                                        <w:rFonts w:asciiTheme="minorHAnsi" w:hAnsiTheme="minorHAnsi" w:cstheme="minorHAnsi"/>
                                        <w:bCs/>
                                        <w:color w:val="000000"/>
                                        <w:sz w:val="22"/>
                                        <w:szCs w:val="22"/>
                                      </w:rPr>
                                    </w:pPr>
                                    <w:r>
                                      <w:rPr>
                                        <w:rFonts w:asciiTheme="minorHAnsi" w:hAnsiTheme="minorHAnsi" w:cstheme="minorHAnsi"/>
                                        <w:bCs/>
                                        <w:noProof/>
                                        <w:color w:val="000000"/>
                                        <w:sz w:val="22"/>
                                        <w:szCs w:val="22"/>
                                      </w:rPr>
                                      <w:drawing>
                                        <wp:inline distT="0" distB="0" distL="0" distR="0" wp14:anchorId="7249F94C" wp14:editId="1AEDBF90">
                                          <wp:extent cx="2544793" cy="2062852"/>
                                          <wp:effectExtent l="0" t="0" r="825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terprétation test urinaire.png"/>
                                                  <pic:cNvPicPr/>
                                                </pic:nvPicPr>
                                                <pic:blipFill>
                                                  <a:blip r:embed="rId31">
                                                    <a:extLst>
                                                      <a:ext uri="{28A0092B-C50C-407E-A947-70E740481C1C}">
                                                        <a14:useLocalDpi xmlns:a14="http://schemas.microsoft.com/office/drawing/2010/main" val="0"/>
                                                      </a:ext>
                                                    </a:extLst>
                                                  </a:blip>
                                                  <a:stretch>
                                                    <a:fillRect/>
                                                  </a:stretch>
                                                </pic:blipFill>
                                                <pic:spPr>
                                                  <a:xfrm>
                                                    <a:off x="0" y="0"/>
                                                    <a:ext cx="2561477" cy="2076376"/>
                                                  </a:xfrm>
                                                  <a:prstGeom prst="rect">
                                                    <a:avLst/>
                                                  </a:prstGeom>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263598CD" id="Groupe 7" o:spid="_x0000_s1029" style="position:absolute;margin-left:29.3pt;margin-top:11.45pt;width:453.05pt;height:184.9pt;z-index:251665408" coordsize="57535,2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">
                      <v:shape id="Zone de texte 2" o:spid="_x0000_s1030" type="#_x0000_t202" style="position:absolute;width:27774;height:2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">
                        <v:textbox style="mso-fit-shape-to-text:t">
                          <w:txbxContent>
                            <w:p w14:paraId="2DDAC0F8" w14:textId="77777777" w:rsidR="001E1770" w:rsidRPr="00933273" w:rsidRDefault="001E1770" w:rsidP="00534263">
                              <w:pPr>
                                <w:jc w:val="center"/>
                                <w:rPr>
                                  <w:rFonts w:asciiTheme="minorHAnsi" w:hAnsiTheme="minorHAnsi" w:cstheme="minorHAnsi"/>
                                  <w:b/>
                                  <w:bCs/>
                                  <w:color w:val="000000"/>
                                  <w:sz w:val="22"/>
                                  <w:szCs w:val="22"/>
                                  <w:u w:val="single"/>
                                </w:rPr>
                              </w:pPr>
                              <w:r>
                                <w:rPr>
                                  <w:rFonts w:asciiTheme="minorHAnsi" w:hAnsiTheme="minorHAnsi" w:cstheme="minorHAnsi"/>
                                  <w:b/>
                                  <w:bCs/>
                                  <w:color w:val="000000"/>
                                  <w:sz w:val="22"/>
                                  <w:szCs w:val="22"/>
                                  <w:u w:val="single"/>
                                </w:rPr>
                                <w:t>Lecture du test de dépistage</w:t>
                              </w:r>
                            </w:p>
                            <w:p w14:paraId="3C29B2C6" w14:textId="7083DD35" w:rsidR="001E1770" w:rsidRPr="00036415" w:rsidRDefault="001E1770" w:rsidP="00534263">
                              <w:pPr>
                                <w:rPr>
                                  <w:rFonts w:asciiTheme="minorHAnsi" w:hAnsiTheme="minorHAnsi" w:cstheme="minorHAnsi"/>
                                  <w:bCs/>
                                  <w:color w:val="000000"/>
                                  <w:sz w:val="22"/>
                                  <w:szCs w:val="22"/>
                                </w:rPr>
                              </w:pPr>
                              <w:r>
                                <w:rPr>
                                  <w:rFonts w:asciiTheme="minorHAnsi" w:hAnsiTheme="minorHAnsi" w:cstheme="minorHAnsi"/>
                                  <w:bCs/>
                                  <w:noProof/>
                                  <w:color w:val="000000"/>
                                  <w:sz w:val="22"/>
                                  <w:szCs w:val="22"/>
                                </w:rPr>
                                <w:drawing>
                                  <wp:inline distT="0" distB="0" distL="0" distR="0" wp14:anchorId="1D9B1D91" wp14:editId="62CA08D5">
                                    <wp:extent cx="2585720" cy="2068830"/>
                                    <wp:effectExtent l="0" t="0" r="5080" b="762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ésultats test urinaire.png"/>
                                            <pic:cNvPicPr/>
                                          </pic:nvPicPr>
                                          <pic:blipFill>
                                            <a:blip r:embed="rId32">
                                              <a:extLst>
                                                <a:ext uri="{28A0092B-C50C-407E-A947-70E740481C1C}">
                                                  <a14:useLocalDpi xmlns:a14="http://schemas.microsoft.com/office/drawing/2010/main" val="0"/>
                                                </a:ext>
                                              </a:extLst>
                                            </a:blip>
                                            <a:stretch>
                                              <a:fillRect/>
                                            </a:stretch>
                                          </pic:blipFill>
                                          <pic:spPr>
                                            <a:xfrm>
                                              <a:off x="0" y="0"/>
                                              <a:ext cx="2585720" cy="2068830"/>
                                            </a:xfrm>
                                            <a:prstGeom prst="rect">
                                              <a:avLst/>
                                            </a:prstGeom>
                                          </pic:spPr>
                                        </pic:pic>
                                      </a:graphicData>
                                    </a:graphic>
                                  </wp:inline>
                                </w:drawing>
                              </w:r>
                            </w:p>
                          </w:txbxContent>
                        </v:textbox>
                      </v:shape>
                      <v:shape id="Zone de texte 2" o:spid="_x0000_s1031" type="#_x0000_t202" style="position:absolute;left:30623;width:26912;height:23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371AD091" w14:textId="77777777" w:rsidR="001E1770" w:rsidRPr="00933273" w:rsidRDefault="001E1770" w:rsidP="00534263">
                              <w:pPr>
                                <w:jc w:val="center"/>
                                <w:rPr>
                                  <w:rFonts w:asciiTheme="minorHAnsi" w:hAnsiTheme="minorHAnsi" w:cstheme="minorHAnsi"/>
                                  <w:b/>
                                  <w:bCs/>
                                  <w:color w:val="000000"/>
                                  <w:sz w:val="22"/>
                                  <w:szCs w:val="22"/>
                                  <w:u w:val="single"/>
                                </w:rPr>
                              </w:pPr>
                              <w:r>
                                <w:rPr>
                                  <w:rFonts w:asciiTheme="minorHAnsi" w:hAnsiTheme="minorHAnsi" w:cstheme="minorHAnsi"/>
                                  <w:b/>
                                  <w:bCs/>
                                  <w:color w:val="000000"/>
                                  <w:sz w:val="22"/>
                                  <w:szCs w:val="22"/>
                                  <w:u w:val="single"/>
                                </w:rPr>
                                <w:t>Interprétation du test de dépistage</w:t>
                              </w:r>
                            </w:p>
                            <w:p w14:paraId="1AC02976" w14:textId="77777777" w:rsidR="001E1770" w:rsidRPr="00036415" w:rsidRDefault="001E1770" w:rsidP="00534263">
                              <w:pPr>
                                <w:jc w:val="center"/>
                                <w:rPr>
                                  <w:rFonts w:asciiTheme="minorHAnsi" w:hAnsiTheme="minorHAnsi" w:cstheme="minorHAnsi"/>
                                  <w:bCs/>
                                  <w:color w:val="000000"/>
                                  <w:sz w:val="22"/>
                                  <w:szCs w:val="22"/>
                                </w:rPr>
                              </w:pPr>
                              <w:r>
                                <w:rPr>
                                  <w:rFonts w:asciiTheme="minorHAnsi" w:hAnsiTheme="minorHAnsi" w:cstheme="minorHAnsi"/>
                                  <w:bCs/>
                                  <w:noProof/>
                                  <w:color w:val="000000"/>
                                  <w:sz w:val="22"/>
                                  <w:szCs w:val="22"/>
                                </w:rPr>
                                <w:drawing>
                                  <wp:inline distT="0" distB="0" distL="0" distR="0" wp14:anchorId="7249F94C" wp14:editId="1AEDBF90">
                                    <wp:extent cx="2544793" cy="2062852"/>
                                    <wp:effectExtent l="0" t="0" r="825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terprétation test urinaire.png"/>
                                            <pic:cNvPicPr/>
                                          </pic:nvPicPr>
                                          <pic:blipFill>
                                            <a:blip r:embed="rId33">
                                              <a:extLst>
                                                <a:ext uri="{28A0092B-C50C-407E-A947-70E740481C1C}">
                                                  <a14:useLocalDpi xmlns:a14="http://schemas.microsoft.com/office/drawing/2010/main" val="0"/>
                                                </a:ext>
                                              </a:extLst>
                                            </a:blip>
                                            <a:stretch>
                                              <a:fillRect/>
                                            </a:stretch>
                                          </pic:blipFill>
                                          <pic:spPr>
                                            <a:xfrm>
                                              <a:off x="0" y="0"/>
                                              <a:ext cx="2561477" cy="2076376"/>
                                            </a:xfrm>
                                            <a:prstGeom prst="rect">
                                              <a:avLst/>
                                            </a:prstGeom>
                                          </pic:spPr>
                                        </pic:pic>
                                      </a:graphicData>
                                    </a:graphic>
                                  </wp:inline>
                                </w:drawing>
                              </w:r>
                            </w:p>
                          </w:txbxContent>
                        </v:textbox>
                      </v:shape>
                      <w10:wrap type="square"/>
                    </v:group>
                  </w:pict>
                </mc:Fallback>
              </mc:AlternateContent>
            </w:r>
          </w:p>
          <w:p w14:paraId="186A7840" w14:textId="20FC76F5" w:rsidR="00534263" w:rsidRDefault="00534263" w:rsidP="00537542">
            <w:pPr>
              <w:jc w:val="left"/>
              <w:rPr>
                <w:rFonts w:asciiTheme="minorHAnsi" w:hAnsiTheme="minorHAnsi" w:cstheme="minorHAnsi"/>
                <w:bCs/>
                <w:color w:val="000000"/>
                <w:sz w:val="22"/>
                <w:szCs w:val="22"/>
              </w:rPr>
            </w:pPr>
          </w:p>
          <w:p w14:paraId="4793FD2D" w14:textId="12CCE2D8" w:rsidR="00534263" w:rsidRDefault="00534263" w:rsidP="00537542">
            <w:pPr>
              <w:jc w:val="left"/>
              <w:rPr>
                <w:rFonts w:asciiTheme="minorHAnsi" w:hAnsiTheme="minorHAnsi" w:cstheme="minorHAnsi"/>
                <w:bCs/>
                <w:color w:val="000000"/>
                <w:sz w:val="22"/>
                <w:szCs w:val="22"/>
              </w:rPr>
            </w:pPr>
          </w:p>
          <w:p w14:paraId="59273010" w14:textId="5DC7EED7" w:rsidR="0031566C" w:rsidRDefault="0031566C" w:rsidP="00537542">
            <w:pPr>
              <w:jc w:val="left"/>
              <w:rPr>
                <w:rFonts w:asciiTheme="minorHAnsi" w:hAnsiTheme="minorHAnsi" w:cstheme="minorHAnsi"/>
                <w:bCs/>
                <w:color w:val="000000"/>
                <w:sz w:val="22"/>
                <w:szCs w:val="22"/>
              </w:rPr>
            </w:pPr>
          </w:p>
          <w:p w14:paraId="5A228B9D" w14:textId="2638351F" w:rsidR="0031566C" w:rsidRDefault="0031566C" w:rsidP="00537542">
            <w:pPr>
              <w:jc w:val="left"/>
              <w:rPr>
                <w:rFonts w:asciiTheme="minorHAnsi" w:hAnsiTheme="minorHAnsi" w:cstheme="minorHAnsi"/>
                <w:bCs/>
                <w:color w:val="000000"/>
                <w:sz w:val="22"/>
                <w:szCs w:val="22"/>
              </w:rPr>
            </w:pPr>
          </w:p>
          <w:p w14:paraId="555A9D1C" w14:textId="11F8D9BB" w:rsidR="0031566C" w:rsidRDefault="0031566C" w:rsidP="00537542">
            <w:pPr>
              <w:jc w:val="left"/>
              <w:rPr>
                <w:rFonts w:asciiTheme="minorHAnsi" w:hAnsiTheme="minorHAnsi" w:cstheme="minorHAnsi"/>
                <w:bCs/>
                <w:color w:val="000000"/>
                <w:sz w:val="22"/>
                <w:szCs w:val="22"/>
              </w:rPr>
            </w:pPr>
          </w:p>
          <w:p w14:paraId="12C58353" w14:textId="49158038" w:rsidR="0031566C" w:rsidRDefault="0031566C" w:rsidP="00537542">
            <w:pPr>
              <w:jc w:val="left"/>
              <w:rPr>
                <w:rFonts w:asciiTheme="minorHAnsi" w:hAnsiTheme="minorHAnsi" w:cstheme="minorHAnsi"/>
                <w:bCs/>
                <w:color w:val="000000"/>
                <w:sz w:val="22"/>
                <w:szCs w:val="22"/>
              </w:rPr>
            </w:pPr>
          </w:p>
          <w:p w14:paraId="58E4C41A" w14:textId="2B4F0AB1" w:rsidR="0031566C" w:rsidRDefault="0031566C" w:rsidP="00537542">
            <w:pPr>
              <w:jc w:val="left"/>
              <w:rPr>
                <w:rFonts w:asciiTheme="minorHAnsi" w:hAnsiTheme="minorHAnsi" w:cstheme="minorHAnsi"/>
                <w:bCs/>
                <w:color w:val="000000"/>
                <w:sz w:val="22"/>
                <w:szCs w:val="22"/>
              </w:rPr>
            </w:pPr>
          </w:p>
          <w:p w14:paraId="1259E046" w14:textId="46695E10" w:rsidR="0031566C" w:rsidRDefault="0031566C" w:rsidP="00537542">
            <w:pPr>
              <w:jc w:val="left"/>
              <w:rPr>
                <w:rFonts w:asciiTheme="minorHAnsi" w:hAnsiTheme="minorHAnsi" w:cstheme="minorHAnsi"/>
                <w:bCs/>
                <w:color w:val="000000"/>
                <w:sz w:val="22"/>
                <w:szCs w:val="22"/>
              </w:rPr>
            </w:pPr>
          </w:p>
          <w:p w14:paraId="534A6846" w14:textId="4A0DDED2" w:rsidR="0031566C" w:rsidRDefault="0031566C" w:rsidP="00537542">
            <w:pPr>
              <w:jc w:val="left"/>
              <w:rPr>
                <w:rFonts w:asciiTheme="minorHAnsi" w:hAnsiTheme="minorHAnsi" w:cstheme="minorHAnsi"/>
                <w:bCs/>
                <w:color w:val="000000"/>
                <w:sz w:val="22"/>
                <w:szCs w:val="22"/>
              </w:rPr>
            </w:pPr>
          </w:p>
          <w:p w14:paraId="112A06BE" w14:textId="4CA4805B" w:rsidR="0031566C" w:rsidRDefault="0031566C" w:rsidP="00537542">
            <w:pPr>
              <w:jc w:val="left"/>
              <w:rPr>
                <w:rFonts w:asciiTheme="minorHAnsi" w:hAnsiTheme="minorHAnsi" w:cstheme="minorHAnsi"/>
                <w:bCs/>
                <w:color w:val="000000"/>
                <w:sz w:val="22"/>
                <w:szCs w:val="22"/>
              </w:rPr>
            </w:pPr>
          </w:p>
          <w:p w14:paraId="5DDD04FD" w14:textId="3CAD5A33" w:rsidR="0031566C" w:rsidRDefault="0031566C" w:rsidP="00537542">
            <w:pPr>
              <w:jc w:val="left"/>
              <w:rPr>
                <w:rFonts w:asciiTheme="minorHAnsi" w:hAnsiTheme="minorHAnsi" w:cstheme="minorHAnsi"/>
                <w:bCs/>
                <w:color w:val="000000"/>
                <w:sz w:val="22"/>
                <w:szCs w:val="22"/>
              </w:rPr>
            </w:pPr>
          </w:p>
          <w:p w14:paraId="616A3D2D" w14:textId="4E05F7F6" w:rsidR="0031566C" w:rsidRDefault="0031566C" w:rsidP="00537542">
            <w:pPr>
              <w:jc w:val="left"/>
              <w:rPr>
                <w:rFonts w:asciiTheme="minorHAnsi" w:hAnsiTheme="minorHAnsi" w:cstheme="minorHAnsi"/>
                <w:bCs/>
                <w:color w:val="000000"/>
                <w:sz w:val="22"/>
                <w:szCs w:val="22"/>
              </w:rPr>
            </w:pPr>
          </w:p>
          <w:p w14:paraId="5606750D" w14:textId="562E249B" w:rsidR="0031566C" w:rsidRDefault="0031566C" w:rsidP="00537542">
            <w:pPr>
              <w:jc w:val="left"/>
              <w:rPr>
                <w:rFonts w:asciiTheme="minorHAnsi" w:hAnsiTheme="minorHAnsi" w:cstheme="minorHAnsi"/>
                <w:bCs/>
                <w:color w:val="000000"/>
                <w:sz w:val="22"/>
                <w:szCs w:val="22"/>
              </w:rPr>
            </w:pPr>
          </w:p>
          <w:p w14:paraId="433F290C" w14:textId="4573B10C" w:rsidR="0031566C" w:rsidRDefault="0031566C" w:rsidP="00537542">
            <w:pPr>
              <w:jc w:val="left"/>
              <w:rPr>
                <w:rFonts w:asciiTheme="minorHAnsi" w:hAnsiTheme="minorHAnsi" w:cstheme="minorHAnsi"/>
                <w:bCs/>
                <w:color w:val="000000"/>
                <w:sz w:val="22"/>
                <w:szCs w:val="22"/>
              </w:rPr>
            </w:pPr>
          </w:p>
          <w:p w14:paraId="13647D98" w14:textId="77777777" w:rsidR="00534263" w:rsidRPr="00682F2D" w:rsidRDefault="00534263" w:rsidP="008A5492">
            <w:pPr>
              <w:pStyle w:val="Paragraphedeliste"/>
              <w:numPr>
                <w:ilvl w:val="0"/>
                <w:numId w:val="3"/>
              </w:numPr>
              <w:spacing w:before="120"/>
              <w:ind w:left="714" w:hanging="357"/>
              <w:jc w:val="left"/>
              <w:rPr>
                <w:rFonts w:asciiTheme="minorHAnsi" w:hAnsiTheme="minorHAnsi" w:cstheme="minorHAnsi"/>
                <w:bCs/>
                <w:color w:val="000000"/>
                <w:sz w:val="22"/>
                <w:szCs w:val="22"/>
              </w:rPr>
            </w:pPr>
            <w:r>
              <w:rPr>
                <w:rFonts w:asciiTheme="minorHAnsi" w:hAnsiTheme="minorHAnsi" w:cstheme="minorHAnsi"/>
                <w:bCs/>
                <w:color w:val="000000"/>
                <w:sz w:val="22"/>
                <w:szCs w:val="22"/>
              </w:rPr>
              <w:t>Evacuer tous les déchets dans une poubelle DASRI (déchets d’activité de soin à risque infectieux) ;</w:t>
            </w:r>
          </w:p>
          <w:p w14:paraId="794A5A4A" w14:textId="77777777" w:rsidR="00932625" w:rsidRDefault="00534263" w:rsidP="00534263">
            <w:pPr>
              <w:pStyle w:val="Paragraphedeliste"/>
              <w:numPr>
                <w:ilvl w:val="0"/>
                <w:numId w:val="3"/>
              </w:numPr>
              <w:ind w:left="720"/>
              <w:jc w:val="left"/>
              <w:rPr>
                <w:rFonts w:asciiTheme="minorHAnsi" w:hAnsiTheme="minorHAnsi" w:cstheme="minorHAnsi"/>
                <w:bCs/>
                <w:color w:val="000000"/>
                <w:sz w:val="22"/>
                <w:szCs w:val="22"/>
              </w:rPr>
            </w:pPr>
            <w:r w:rsidRPr="00682F2D">
              <w:rPr>
                <w:rFonts w:asciiTheme="minorHAnsi" w:hAnsiTheme="minorHAnsi" w:cstheme="minorHAnsi"/>
                <w:bCs/>
                <w:color w:val="000000"/>
                <w:sz w:val="22"/>
                <w:szCs w:val="22"/>
              </w:rPr>
              <w:t>Se laver les mains</w:t>
            </w:r>
            <w:r w:rsidR="00932625">
              <w:rPr>
                <w:rFonts w:asciiTheme="minorHAnsi" w:hAnsiTheme="minorHAnsi" w:cstheme="minorHAnsi"/>
                <w:bCs/>
                <w:color w:val="000000"/>
                <w:sz w:val="22"/>
                <w:szCs w:val="22"/>
              </w:rPr>
              <w:t> ;</w:t>
            </w:r>
          </w:p>
          <w:p w14:paraId="68BA90CF" w14:textId="6886A3F9" w:rsidR="00534263" w:rsidRPr="00D144E8" w:rsidRDefault="00932625" w:rsidP="00D144E8">
            <w:pPr>
              <w:pStyle w:val="Paragraphedeliste"/>
              <w:numPr>
                <w:ilvl w:val="0"/>
                <w:numId w:val="3"/>
              </w:numPr>
              <w:ind w:left="720"/>
              <w:jc w:val="left"/>
              <w:rPr>
                <w:rFonts w:asciiTheme="minorHAnsi" w:hAnsiTheme="minorHAnsi" w:cstheme="minorHAnsi"/>
                <w:b/>
                <w:bCs/>
                <w:color w:val="000000"/>
                <w:sz w:val="22"/>
                <w:szCs w:val="22"/>
              </w:rPr>
            </w:pPr>
            <w:r w:rsidRPr="00B94315">
              <w:rPr>
                <w:rFonts w:cs="Arial"/>
                <w:sz w:val="22"/>
                <w:szCs w:val="22"/>
              </w:rPr>
              <w:t xml:space="preserve">Reporter le résultat sur la fiche </w:t>
            </w:r>
            <w:r w:rsidR="00353D92" w:rsidRPr="00B94315">
              <w:rPr>
                <w:rFonts w:cs="Arial"/>
                <w:sz w:val="22"/>
                <w:szCs w:val="22"/>
              </w:rPr>
              <w:t>« </w:t>
            </w:r>
            <w:r w:rsidR="00353D92">
              <w:rPr>
                <w:rFonts w:cs="Arial"/>
                <w:sz w:val="22"/>
                <w:szCs w:val="22"/>
              </w:rPr>
              <w:t>Résultats de RDS</w:t>
            </w:r>
            <w:r w:rsidR="00353D92" w:rsidRPr="00B94315">
              <w:rPr>
                <w:rFonts w:cs="Arial"/>
                <w:sz w:val="22"/>
                <w:szCs w:val="22"/>
              </w:rPr>
              <w:t xml:space="preserve"> » (annexe </w:t>
            </w:r>
            <w:r w:rsidR="00353D92">
              <w:rPr>
                <w:rFonts w:cs="Arial"/>
                <w:sz w:val="22"/>
                <w:szCs w:val="22"/>
              </w:rPr>
              <w:t>2</w:t>
            </w:r>
            <w:r w:rsidR="00353D92" w:rsidRPr="00B94315">
              <w:rPr>
                <w:rFonts w:cs="Arial"/>
                <w:sz w:val="22"/>
                <w:szCs w:val="22"/>
              </w:rPr>
              <w:t>)</w:t>
            </w:r>
            <w:r w:rsidR="008A5492">
              <w:rPr>
                <w:rFonts w:cs="Arial"/>
                <w:sz w:val="22"/>
                <w:szCs w:val="22"/>
              </w:rPr>
              <w:t xml:space="preserve"> et dans le </w:t>
            </w:r>
            <w:proofErr w:type="spellStart"/>
            <w:r w:rsidR="008A5492">
              <w:rPr>
                <w:rFonts w:cs="Arial"/>
                <w:sz w:val="22"/>
                <w:szCs w:val="22"/>
              </w:rPr>
              <w:t>eCRF</w:t>
            </w:r>
            <w:proofErr w:type="spellEnd"/>
            <w:r w:rsidR="00353D92">
              <w:rPr>
                <w:rFonts w:cs="Arial"/>
                <w:sz w:val="22"/>
                <w:szCs w:val="22"/>
              </w:rPr>
              <w:t>.</w:t>
            </w:r>
          </w:p>
        </w:tc>
      </w:tr>
    </w:tbl>
    <w:p w14:paraId="421E81AF" w14:textId="77777777" w:rsidR="00B842CE" w:rsidRDefault="00C50219">
      <w:pPr>
        <w:jc w:val="left"/>
        <w:rPr>
          <w:rFonts w:asciiTheme="minorHAnsi" w:hAnsiTheme="minorHAnsi"/>
          <w:sz w:val="22"/>
          <w:szCs w:val="22"/>
        </w:rPr>
        <w:sectPr w:rsidR="00B842CE" w:rsidSect="00524A44">
          <w:headerReference w:type="default" r:id="rId34"/>
          <w:footerReference w:type="even" r:id="rId35"/>
          <w:footerReference w:type="default" r:id="rId36"/>
          <w:pgSz w:w="11899" w:h="16838" w:code="9"/>
          <w:pgMar w:top="1134" w:right="842" w:bottom="993" w:left="1276" w:header="709" w:footer="227" w:gutter="0"/>
          <w:cols w:space="708"/>
          <w:docGrid w:linePitch="360"/>
        </w:sectPr>
      </w:pPr>
      <w:r>
        <w:rPr>
          <w:rFonts w:asciiTheme="minorHAnsi" w:hAnsiTheme="minorHAnsi"/>
          <w:sz w:val="22"/>
          <w:szCs w:val="22"/>
        </w:rPr>
        <w:br w:type="page"/>
      </w:r>
    </w:p>
    <w:p w14:paraId="6E2D4994" w14:textId="3EEC17A2" w:rsidR="005C68F7" w:rsidRDefault="005C68F7" w:rsidP="005C68F7">
      <w:pPr>
        <w:rPr>
          <w:rFonts w:asciiTheme="minorHAnsi" w:hAnsiTheme="minorHAnsi" w:cstheme="minorHAnsi"/>
          <w:b/>
        </w:rPr>
      </w:pPr>
      <w:r w:rsidRPr="00AA70D8">
        <w:rPr>
          <w:rFonts w:asciiTheme="minorHAnsi" w:hAnsiTheme="minorHAnsi" w:cstheme="minorHAnsi"/>
          <w:b/>
        </w:rPr>
        <w:lastRenderedPageBreak/>
        <w:t xml:space="preserve">Annexe </w:t>
      </w:r>
      <w:r w:rsidR="00E702E0">
        <w:rPr>
          <w:rFonts w:asciiTheme="minorHAnsi" w:hAnsiTheme="minorHAnsi" w:cstheme="minorHAnsi"/>
          <w:b/>
        </w:rPr>
        <w:t>1</w:t>
      </w:r>
      <w:r>
        <w:rPr>
          <w:rFonts w:asciiTheme="minorHAnsi" w:hAnsiTheme="minorHAnsi" w:cstheme="minorHAnsi"/>
          <w:b/>
        </w:rPr>
        <w:t> : Cahier des échantillons envoyés au laboratoire</w:t>
      </w:r>
    </w:p>
    <w:p w14:paraId="06EC0340" w14:textId="77777777" w:rsidR="006D4086" w:rsidRDefault="006D4086" w:rsidP="005C68F7">
      <w:pPr>
        <w:rPr>
          <w:rFonts w:asciiTheme="minorHAnsi" w:hAnsiTheme="minorHAnsi" w:cstheme="minorHAnsi"/>
          <w:b/>
        </w:rPr>
      </w:pPr>
    </w:p>
    <w:p w14:paraId="4B08A1D7" w14:textId="77777777" w:rsidR="00B842CE" w:rsidRDefault="006D4086" w:rsidP="00B842CE">
      <w:pPr>
        <w:jc w:val="center"/>
        <w:rPr>
          <w:rFonts w:asciiTheme="minorHAnsi" w:hAnsiTheme="minorHAnsi" w:cstheme="minorHAnsi"/>
          <w:b/>
        </w:rPr>
        <w:sectPr w:rsidR="00B842CE" w:rsidSect="00B842CE">
          <w:pgSz w:w="16838" w:h="11899" w:orient="landscape" w:code="9"/>
          <w:pgMar w:top="1276" w:right="993" w:bottom="842" w:left="993" w:header="709" w:footer="227" w:gutter="0"/>
          <w:cols w:space="708"/>
          <w:docGrid w:linePitch="360"/>
        </w:sectPr>
      </w:pPr>
      <w:r>
        <w:rPr>
          <w:rFonts w:asciiTheme="minorHAnsi" w:hAnsiTheme="minorHAnsi" w:cstheme="minorHAnsi"/>
          <w:b/>
          <w:noProof/>
        </w:rPr>
        <w:drawing>
          <wp:inline distT="0" distB="0" distL="0" distR="0" wp14:anchorId="6BDA860F" wp14:editId="196D5D5A">
            <wp:extent cx="7639050" cy="540046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hier des échantillons envoyés au laboratoire_Page_01.jpg"/>
                    <pic:cNvPicPr/>
                  </pic:nvPicPr>
                  <pic:blipFill>
                    <a:blip r:embed="rId37">
                      <a:extLst>
                        <a:ext uri="{28A0092B-C50C-407E-A947-70E740481C1C}">
                          <a14:useLocalDpi xmlns:a14="http://schemas.microsoft.com/office/drawing/2010/main" val="0"/>
                        </a:ext>
                      </a:extLst>
                    </a:blip>
                    <a:stretch>
                      <a:fillRect/>
                    </a:stretch>
                  </pic:blipFill>
                  <pic:spPr>
                    <a:xfrm>
                      <a:off x="0" y="0"/>
                      <a:ext cx="7687678" cy="5434846"/>
                    </a:xfrm>
                    <a:prstGeom prst="rect">
                      <a:avLst/>
                    </a:prstGeom>
                  </pic:spPr>
                </pic:pic>
              </a:graphicData>
            </a:graphic>
          </wp:inline>
        </w:drawing>
      </w:r>
    </w:p>
    <w:p w14:paraId="72D7A175" w14:textId="36F33DAE" w:rsidR="00AA70D8" w:rsidRDefault="00AA70D8" w:rsidP="00B842CE">
      <w:pPr>
        <w:jc w:val="center"/>
        <w:rPr>
          <w:rFonts w:asciiTheme="minorHAnsi" w:hAnsiTheme="minorHAnsi" w:cstheme="minorHAnsi"/>
          <w:b/>
        </w:rPr>
      </w:pPr>
    </w:p>
    <w:p w14:paraId="2047A4CC" w14:textId="7611F7EC" w:rsidR="00A50252" w:rsidRDefault="00A50252" w:rsidP="00A50252">
      <w:pPr>
        <w:rPr>
          <w:rFonts w:asciiTheme="minorHAnsi" w:hAnsiTheme="minorHAnsi" w:cstheme="minorHAnsi"/>
          <w:b/>
        </w:rPr>
      </w:pPr>
      <w:r w:rsidRPr="00AA70D8">
        <w:rPr>
          <w:rFonts w:asciiTheme="minorHAnsi" w:hAnsiTheme="minorHAnsi" w:cstheme="minorHAnsi"/>
          <w:b/>
        </w:rPr>
        <w:t xml:space="preserve">Annexe </w:t>
      </w:r>
      <w:r w:rsidR="00E702E0">
        <w:rPr>
          <w:rFonts w:asciiTheme="minorHAnsi" w:hAnsiTheme="minorHAnsi" w:cstheme="minorHAnsi"/>
          <w:b/>
        </w:rPr>
        <w:t>2</w:t>
      </w:r>
      <w:r>
        <w:rPr>
          <w:rFonts w:asciiTheme="minorHAnsi" w:hAnsiTheme="minorHAnsi" w:cstheme="minorHAnsi"/>
          <w:b/>
        </w:rPr>
        <w:t> : Fiche de résultats de RDS</w:t>
      </w:r>
    </w:p>
    <w:p w14:paraId="6A8639FD" w14:textId="410D4574" w:rsidR="00A50252" w:rsidRDefault="00A50252" w:rsidP="00A50252">
      <w:pPr>
        <w:rPr>
          <w:rFonts w:asciiTheme="minorHAnsi" w:hAnsiTheme="minorHAnsi" w:cstheme="minorHAnsi"/>
          <w:b/>
        </w:rPr>
      </w:pPr>
      <w:r>
        <w:rPr>
          <w:rFonts w:asciiTheme="minorHAnsi" w:hAnsiTheme="minorHAnsi" w:cstheme="minorHAnsi"/>
          <w:b/>
          <w:noProof/>
        </w:rPr>
        <w:drawing>
          <wp:inline distT="0" distB="0" distL="0" distR="0" wp14:anchorId="352E48C9" wp14:editId="5DBC2376">
            <wp:extent cx="6208518" cy="87820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che de résultats RDS.jpg"/>
                    <pic:cNvPicPr/>
                  </pic:nvPicPr>
                  <pic:blipFill>
                    <a:blip r:embed="rId38">
                      <a:extLst>
                        <a:ext uri="{28A0092B-C50C-407E-A947-70E740481C1C}">
                          <a14:useLocalDpi xmlns:a14="http://schemas.microsoft.com/office/drawing/2010/main" val="0"/>
                        </a:ext>
                      </a:extLst>
                    </a:blip>
                    <a:stretch>
                      <a:fillRect/>
                    </a:stretch>
                  </pic:blipFill>
                  <pic:spPr>
                    <a:xfrm>
                      <a:off x="0" y="0"/>
                      <a:ext cx="6208518" cy="8782050"/>
                    </a:xfrm>
                    <a:prstGeom prst="rect">
                      <a:avLst/>
                    </a:prstGeom>
                  </pic:spPr>
                </pic:pic>
              </a:graphicData>
            </a:graphic>
          </wp:inline>
        </w:drawing>
      </w:r>
    </w:p>
    <w:p w14:paraId="083576D3" w14:textId="09FE9632" w:rsidR="00A50252" w:rsidRDefault="00A50252">
      <w:pPr>
        <w:jc w:val="left"/>
        <w:rPr>
          <w:rFonts w:asciiTheme="minorHAnsi" w:hAnsiTheme="minorHAnsi" w:cstheme="minorHAnsi"/>
          <w:b/>
        </w:rPr>
      </w:pPr>
      <w:r>
        <w:rPr>
          <w:rFonts w:asciiTheme="minorHAnsi" w:hAnsiTheme="minorHAnsi" w:cstheme="minorHAnsi"/>
          <w:b/>
        </w:rPr>
        <w:br w:type="page"/>
      </w:r>
    </w:p>
    <w:p w14:paraId="06D4A454" w14:textId="77777777" w:rsidR="00963A16" w:rsidRDefault="00963A16">
      <w:pPr>
        <w:jc w:val="left"/>
        <w:rPr>
          <w:rFonts w:asciiTheme="minorHAnsi" w:hAnsiTheme="minorHAnsi" w:cstheme="minorHAnsi"/>
          <w:b/>
        </w:rPr>
      </w:pPr>
    </w:p>
    <w:p w14:paraId="146F3CC4" w14:textId="37E2B590" w:rsidR="00AA70D8" w:rsidRDefault="00AA70D8" w:rsidP="00612CEE">
      <w:pPr>
        <w:rPr>
          <w:rFonts w:asciiTheme="minorHAnsi" w:hAnsiTheme="minorHAnsi" w:cstheme="minorHAnsi"/>
          <w:b/>
        </w:rPr>
      </w:pPr>
      <w:r w:rsidRPr="00AA70D8">
        <w:rPr>
          <w:rFonts w:asciiTheme="minorHAnsi" w:hAnsiTheme="minorHAnsi" w:cstheme="minorHAnsi"/>
          <w:b/>
        </w:rPr>
        <w:t xml:space="preserve">Annexe </w:t>
      </w:r>
      <w:r w:rsidR="00E702E0">
        <w:rPr>
          <w:rFonts w:asciiTheme="minorHAnsi" w:hAnsiTheme="minorHAnsi" w:cstheme="minorHAnsi"/>
          <w:b/>
        </w:rPr>
        <w:t>3</w:t>
      </w:r>
      <w:r>
        <w:rPr>
          <w:rFonts w:asciiTheme="minorHAnsi" w:hAnsiTheme="minorHAnsi" w:cstheme="minorHAnsi"/>
          <w:b/>
        </w:rPr>
        <w:t> : Fiche de résultat du test urinaire de grossesse</w:t>
      </w:r>
    </w:p>
    <w:p w14:paraId="69CE3367" w14:textId="77777777" w:rsidR="00AA70D8" w:rsidRPr="00AA70D8" w:rsidRDefault="00AA70D8" w:rsidP="00612CEE">
      <w:pPr>
        <w:rPr>
          <w:rFonts w:asciiTheme="minorHAnsi" w:hAnsiTheme="minorHAnsi" w:cstheme="minorHAnsi"/>
          <w:b/>
        </w:rPr>
      </w:pPr>
    </w:p>
    <w:p w14:paraId="675CFEFF" w14:textId="77777777" w:rsidR="00A50252" w:rsidRDefault="00AA70D8" w:rsidP="00AA70D8">
      <w:pPr>
        <w:jc w:val="center"/>
        <w:rPr>
          <w:rFonts w:ascii="Arial Narrow" w:hAnsi="Arial Narrow"/>
        </w:rPr>
      </w:pPr>
      <w:r>
        <w:rPr>
          <w:rFonts w:ascii="Arial Narrow" w:hAnsi="Arial Narrow"/>
          <w:noProof/>
        </w:rPr>
        <w:drawing>
          <wp:inline distT="0" distB="0" distL="0" distR="0" wp14:anchorId="30472372" wp14:editId="264DE1B7">
            <wp:extent cx="5557507" cy="7858125"/>
            <wp:effectExtent l="19050" t="19050" r="571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che de résultats Test urinaire de grossess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65034" cy="7868768"/>
                    </a:xfrm>
                    <a:prstGeom prst="rect">
                      <a:avLst/>
                    </a:prstGeom>
                    <a:ln>
                      <a:solidFill>
                        <a:schemeClr val="tx1"/>
                      </a:solidFill>
                    </a:ln>
                  </pic:spPr>
                </pic:pic>
              </a:graphicData>
            </a:graphic>
          </wp:inline>
        </w:drawing>
      </w:r>
    </w:p>
    <w:p w14:paraId="05BD1900" w14:textId="77777777" w:rsidR="00A50252" w:rsidRDefault="00A50252" w:rsidP="00AA70D8">
      <w:pPr>
        <w:jc w:val="center"/>
        <w:rPr>
          <w:rFonts w:ascii="Arial Narrow" w:hAnsi="Arial Narrow"/>
        </w:rPr>
      </w:pPr>
    </w:p>
    <w:p w14:paraId="67BB82CD" w14:textId="77777777" w:rsidR="00A50252" w:rsidRDefault="00A50252" w:rsidP="00AA70D8">
      <w:pPr>
        <w:jc w:val="center"/>
        <w:rPr>
          <w:rFonts w:ascii="Arial Narrow" w:hAnsi="Arial Narrow"/>
        </w:rPr>
      </w:pPr>
    </w:p>
    <w:p w14:paraId="58418D24" w14:textId="77777777" w:rsidR="005E5237" w:rsidRDefault="005E5237" w:rsidP="00AA70D8">
      <w:pPr>
        <w:jc w:val="center"/>
        <w:rPr>
          <w:rFonts w:ascii="Arial Narrow" w:hAnsi="Arial Narrow"/>
        </w:rPr>
        <w:sectPr w:rsidR="005E5237" w:rsidSect="00B842CE">
          <w:pgSz w:w="11899" w:h="16838" w:code="9"/>
          <w:pgMar w:top="993" w:right="842" w:bottom="993" w:left="1276" w:header="709" w:footer="227" w:gutter="0"/>
          <w:cols w:space="708"/>
          <w:docGrid w:linePitch="360"/>
        </w:sectPr>
      </w:pPr>
    </w:p>
    <w:p w14:paraId="601446EF" w14:textId="4F891042" w:rsidR="00A50252" w:rsidRDefault="00A50252" w:rsidP="00AA70D8">
      <w:pPr>
        <w:jc w:val="center"/>
        <w:rPr>
          <w:rFonts w:ascii="Arial Narrow" w:hAnsi="Arial Narrow"/>
        </w:rPr>
      </w:pPr>
    </w:p>
    <w:p w14:paraId="28A0136E" w14:textId="07EDAA5C" w:rsidR="00C50219" w:rsidRDefault="00C50219" w:rsidP="00C50219">
      <w:pPr>
        <w:rPr>
          <w:rFonts w:asciiTheme="minorHAnsi" w:hAnsiTheme="minorHAnsi" w:cstheme="minorHAnsi"/>
          <w:b/>
        </w:rPr>
      </w:pPr>
      <w:r w:rsidRPr="00AA70D8">
        <w:rPr>
          <w:rFonts w:asciiTheme="minorHAnsi" w:hAnsiTheme="minorHAnsi" w:cstheme="minorHAnsi"/>
          <w:b/>
        </w:rPr>
        <w:t xml:space="preserve">Annexe </w:t>
      </w:r>
      <w:r>
        <w:rPr>
          <w:rFonts w:asciiTheme="minorHAnsi" w:hAnsiTheme="minorHAnsi" w:cstheme="minorHAnsi"/>
          <w:b/>
        </w:rPr>
        <w:t>4 : Bon de demande d’analyse biologique - Ordonnance</w:t>
      </w:r>
    </w:p>
    <w:p w14:paraId="20163A7B" w14:textId="53022C88" w:rsidR="00C50219" w:rsidRDefault="00C50219" w:rsidP="00C50219">
      <w:pPr>
        <w:rPr>
          <w:rFonts w:ascii="Arial Narrow" w:hAnsi="Arial Narrow"/>
        </w:rPr>
      </w:pPr>
    </w:p>
    <w:p w14:paraId="15734376" w14:textId="2A5405B2" w:rsidR="005E5237" w:rsidRDefault="005E5237" w:rsidP="008A5492">
      <w:pPr>
        <w:jc w:val="center"/>
        <w:rPr>
          <w:rFonts w:ascii="Arial Narrow" w:hAnsi="Arial Narrow"/>
        </w:rPr>
      </w:pPr>
      <w:r>
        <w:rPr>
          <w:rFonts w:ascii="Arial Narrow" w:hAnsi="Arial Narrow"/>
          <w:noProof/>
        </w:rPr>
        <w:drawing>
          <wp:inline distT="0" distB="0" distL="0" distR="0" wp14:anchorId="2B4C685C" wp14:editId="377CCDDF">
            <wp:extent cx="2943225" cy="4163124"/>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_Bons laboratoire CHU-page-00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62252" cy="4190037"/>
                    </a:xfrm>
                    <a:prstGeom prst="rect">
                      <a:avLst/>
                    </a:prstGeom>
                  </pic:spPr>
                </pic:pic>
              </a:graphicData>
            </a:graphic>
          </wp:inline>
        </w:drawing>
      </w:r>
      <w:r>
        <w:rPr>
          <w:rFonts w:ascii="Arial Narrow" w:hAnsi="Arial Narrow"/>
          <w:noProof/>
        </w:rPr>
        <w:drawing>
          <wp:inline distT="0" distB="0" distL="0" distR="0" wp14:anchorId="482CF232" wp14:editId="057CCECB">
            <wp:extent cx="2952750" cy="4176598"/>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CONE_Bons laboratoire CHU-page-00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66433" cy="4195953"/>
                    </a:xfrm>
                    <a:prstGeom prst="rect">
                      <a:avLst/>
                    </a:prstGeom>
                  </pic:spPr>
                </pic:pic>
              </a:graphicData>
            </a:graphic>
          </wp:inline>
        </w:drawing>
      </w:r>
      <w:r>
        <w:rPr>
          <w:rFonts w:ascii="Arial Narrow" w:hAnsi="Arial Narrow"/>
          <w:noProof/>
        </w:rPr>
        <w:drawing>
          <wp:inline distT="0" distB="0" distL="0" distR="0" wp14:anchorId="746B4657" wp14:editId="7415DE27">
            <wp:extent cx="2822753" cy="3992720"/>
            <wp:effectExtent l="0" t="0" r="0" b="825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CONE_Bons laboratoire CHU-page-00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40596" cy="4017959"/>
                    </a:xfrm>
                    <a:prstGeom prst="rect">
                      <a:avLst/>
                    </a:prstGeom>
                  </pic:spPr>
                </pic:pic>
              </a:graphicData>
            </a:graphic>
          </wp:inline>
        </w:drawing>
      </w:r>
    </w:p>
    <w:p w14:paraId="0FCE3A28" w14:textId="77777777" w:rsidR="00C50219" w:rsidRDefault="00C50219" w:rsidP="00C50219">
      <w:pPr>
        <w:rPr>
          <w:rFonts w:ascii="Arial Narrow" w:hAnsi="Arial Narrow"/>
        </w:rPr>
      </w:pPr>
    </w:p>
    <w:p w14:paraId="0866EA56" w14:textId="77777777" w:rsidR="005E5237" w:rsidRDefault="005E5237">
      <w:pPr>
        <w:jc w:val="left"/>
        <w:rPr>
          <w:rFonts w:ascii="Arial Narrow" w:hAnsi="Arial Narrow"/>
        </w:rPr>
        <w:sectPr w:rsidR="005E5237" w:rsidSect="008A5492">
          <w:pgSz w:w="16838" w:h="11899" w:orient="landscape" w:code="9"/>
          <w:pgMar w:top="1276" w:right="993" w:bottom="842" w:left="993" w:header="709" w:footer="227" w:gutter="0"/>
          <w:cols w:space="708"/>
          <w:docGrid w:linePitch="360"/>
        </w:sectPr>
      </w:pPr>
    </w:p>
    <w:p w14:paraId="11A60CC5" w14:textId="77777777" w:rsidR="00C50219" w:rsidRDefault="00C50219" w:rsidP="00C50219">
      <w:pPr>
        <w:rPr>
          <w:rFonts w:ascii="Arial Narrow" w:hAnsi="Arial Narrow"/>
        </w:rPr>
      </w:pPr>
    </w:p>
    <w:p w14:paraId="0B80838D" w14:textId="77777777" w:rsidR="00C50219" w:rsidRDefault="00C50219" w:rsidP="00503944">
      <w:pPr>
        <w:rPr>
          <w:rFonts w:asciiTheme="minorHAnsi" w:hAnsiTheme="minorHAnsi" w:cstheme="minorHAnsi"/>
          <w:b/>
        </w:rPr>
      </w:pPr>
      <w:r>
        <w:rPr>
          <w:rFonts w:asciiTheme="minorHAnsi" w:hAnsiTheme="minorHAnsi" w:cstheme="minorHAnsi"/>
          <w:b/>
        </w:rPr>
        <w:t>Annexe 5 : Fiche technique TROD</w:t>
      </w:r>
    </w:p>
    <w:p w14:paraId="17F80AB3" w14:textId="601FECE6" w:rsidR="003479E2" w:rsidRPr="000A54D0" w:rsidRDefault="00CA2F8D" w:rsidP="008A549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60" w:line="240" w:lineRule="atLeast"/>
        <w:ind w:right="-22"/>
        <w:outlineLvl w:val="0"/>
        <w:rPr>
          <w:b/>
        </w:rPr>
      </w:pPr>
      <w:r>
        <w:rPr>
          <w:rFonts w:asciiTheme="minorHAnsi" w:hAnsiTheme="minorHAnsi" w:cstheme="minorHAnsi"/>
          <w:b/>
          <w:noProof/>
        </w:rPr>
        <w:drawing>
          <wp:inline distT="0" distB="0" distL="0" distR="0" wp14:anchorId="4EE6D248" wp14:editId="1DFE8E18">
            <wp:extent cx="6210935" cy="878522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che technique TROD_09_09_2020-page-001.jpg"/>
                    <pic:cNvPicPr/>
                  </pic:nvPicPr>
                  <pic:blipFill>
                    <a:blip r:embed="rId43">
                      <a:extLst>
                        <a:ext uri="{28A0092B-C50C-407E-A947-70E740481C1C}">
                          <a14:useLocalDpi xmlns:a14="http://schemas.microsoft.com/office/drawing/2010/main" val="0"/>
                        </a:ext>
                      </a:extLst>
                    </a:blip>
                    <a:stretch>
                      <a:fillRect/>
                    </a:stretch>
                  </pic:blipFill>
                  <pic:spPr>
                    <a:xfrm>
                      <a:off x="0" y="0"/>
                      <a:ext cx="6210935" cy="8785225"/>
                    </a:xfrm>
                    <a:prstGeom prst="rect">
                      <a:avLst/>
                    </a:prstGeom>
                  </pic:spPr>
                </pic:pic>
              </a:graphicData>
            </a:graphic>
          </wp:inline>
        </w:drawing>
      </w:r>
    </w:p>
    <w:sectPr w:rsidR="003479E2" w:rsidRPr="000A54D0" w:rsidSect="008A5492">
      <w:pgSz w:w="11899" w:h="16838" w:code="9"/>
      <w:pgMar w:top="993" w:right="842" w:bottom="993" w:left="1276"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E8AAFF" w14:textId="77777777" w:rsidR="00350CA3" w:rsidRDefault="00350CA3">
      <w:r>
        <w:separator/>
      </w:r>
    </w:p>
  </w:endnote>
  <w:endnote w:type="continuationSeparator" w:id="0">
    <w:p w14:paraId="5C5F1303" w14:textId="77777777" w:rsidR="00350CA3" w:rsidRDefault="00350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netian301 Dm BT">
    <w:altName w:val="Times New Roman"/>
    <w:charset w:val="00"/>
    <w:family w:val="roman"/>
    <w:pitch w:val="variable"/>
    <w:sig w:usb0="00000007" w:usb1="00000000" w:usb2="00000000" w:usb3="00000000" w:csb0="0000001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Bold">
    <w:altName w:val="Times New Roman"/>
    <w:panose1 w:val="00000000000000000000"/>
    <w:charset w:val="00"/>
    <w:family w:val="swiss"/>
    <w:notTrueType/>
    <w:pitch w:val="default"/>
    <w:sig w:usb0="00000003" w:usb1="080E0000" w:usb2="00000010" w:usb3="00000000" w:csb0="00040001" w:csb1="00000000"/>
  </w:font>
  <w:font w:name="CG Times (WN)">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45EAA" w14:textId="77777777" w:rsidR="001E1770" w:rsidRDefault="001E1770" w:rsidP="00E102D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2F086EE" w14:textId="77777777" w:rsidR="001E1770" w:rsidRDefault="001E1770" w:rsidP="00E102D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8321061"/>
      <w:docPartObj>
        <w:docPartGallery w:val="Page Numbers (Bottom of Page)"/>
        <w:docPartUnique/>
      </w:docPartObj>
    </w:sdtPr>
    <w:sdtEndPr/>
    <w:sdtContent>
      <w:sdt>
        <w:sdtPr>
          <w:id w:val="297424379"/>
          <w:docPartObj>
            <w:docPartGallery w:val="Page Numbers (Top of Page)"/>
            <w:docPartUnique/>
          </w:docPartObj>
        </w:sdtPr>
        <w:sdtEndPr/>
        <w:sdtContent>
          <w:p w14:paraId="54C7C749" w14:textId="6F4CAEA3" w:rsidR="001E1770" w:rsidRPr="00AF2936" w:rsidRDefault="00CD4DA3" w:rsidP="007C2C85">
            <w:pPr>
              <w:pStyle w:val="Pieddepage"/>
              <w:rPr>
                <w:sz w:val="22"/>
                <w:szCs w:val="22"/>
              </w:rPr>
            </w:pPr>
            <w:r>
              <w:t>ICONE_</w:t>
            </w:r>
            <w:r w:rsidR="001E1770" w:rsidRPr="007C2C85">
              <w:rPr>
                <w:sz w:val="22"/>
                <w:szCs w:val="22"/>
              </w:rPr>
              <w:t>POS#</w:t>
            </w:r>
            <w:r w:rsidR="00BC5A7A">
              <w:rPr>
                <w:sz w:val="22"/>
                <w:szCs w:val="22"/>
              </w:rPr>
              <w:t>_</w:t>
            </w:r>
            <w:proofErr w:type="spellStart"/>
            <w:r w:rsidR="001E1770" w:rsidRPr="007C2C85">
              <w:rPr>
                <w:sz w:val="22"/>
                <w:szCs w:val="22"/>
              </w:rPr>
              <w:t>PB</w:t>
            </w:r>
            <w:r w:rsidR="00BC5A7A">
              <w:rPr>
                <w:sz w:val="22"/>
                <w:szCs w:val="22"/>
              </w:rPr>
              <w:t>&amp;TR</w:t>
            </w:r>
            <w:r w:rsidR="001E1770" w:rsidRPr="007C2C85">
              <w:rPr>
                <w:sz w:val="22"/>
                <w:szCs w:val="22"/>
              </w:rPr>
              <w:t>_V</w:t>
            </w:r>
            <w:r w:rsidR="00BC5A7A">
              <w:rPr>
                <w:sz w:val="22"/>
                <w:szCs w:val="22"/>
              </w:rPr>
              <w:t>ersion</w:t>
            </w:r>
            <w:proofErr w:type="spellEnd"/>
            <w:r w:rsidR="001E1770">
              <w:tab/>
            </w:r>
            <w:r w:rsidR="001E1770">
              <w:tab/>
            </w:r>
            <w:r w:rsidR="001E1770" w:rsidRPr="007C2C85">
              <w:rPr>
                <w:sz w:val="22"/>
                <w:szCs w:val="22"/>
              </w:rPr>
              <w:t xml:space="preserve">Page </w:t>
            </w:r>
            <w:r w:rsidR="001E1770" w:rsidRPr="007C2C85">
              <w:rPr>
                <w:b/>
                <w:bCs/>
                <w:sz w:val="22"/>
                <w:szCs w:val="22"/>
              </w:rPr>
              <w:fldChar w:fldCharType="begin"/>
            </w:r>
            <w:r w:rsidR="001E1770" w:rsidRPr="007C2C85">
              <w:rPr>
                <w:b/>
                <w:bCs/>
                <w:sz w:val="22"/>
                <w:szCs w:val="22"/>
              </w:rPr>
              <w:instrText>PAGE</w:instrText>
            </w:r>
            <w:r w:rsidR="001E1770" w:rsidRPr="007C2C85">
              <w:rPr>
                <w:b/>
                <w:bCs/>
                <w:sz w:val="22"/>
                <w:szCs w:val="22"/>
              </w:rPr>
              <w:fldChar w:fldCharType="separate"/>
            </w:r>
            <w:r w:rsidR="00C67925">
              <w:rPr>
                <w:b/>
                <w:bCs/>
                <w:noProof/>
                <w:sz w:val="22"/>
                <w:szCs w:val="22"/>
              </w:rPr>
              <w:t>14</w:t>
            </w:r>
            <w:r w:rsidR="001E1770" w:rsidRPr="007C2C85">
              <w:rPr>
                <w:b/>
                <w:bCs/>
                <w:sz w:val="22"/>
                <w:szCs w:val="22"/>
              </w:rPr>
              <w:fldChar w:fldCharType="end"/>
            </w:r>
            <w:r w:rsidR="001E1770" w:rsidRPr="007C2C85">
              <w:rPr>
                <w:sz w:val="22"/>
                <w:szCs w:val="22"/>
              </w:rPr>
              <w:t xml:space="preserve"> sur </w:t>
            </w:r>
            <w:r w:rsidR="001E1770" w:rsidRPr="007C2C85">
              <w:rPr>
                <w:b/>
                <w:bCs/>
                <w:sz w:val="22"/>
                <w:szCs w:val="22"/>
              </w:rPr>
              <w:fldChar w:fldCharType="begin"/>
            </w:r>
            <w:r w:rsidR="001E1770" w:rsidRPr="007C2C85">
              <w:rPr>
                <w:b/>
                <w:bCs/>
                <w:sz w:val="22"/>
                <w:szCs w:val="22"/>
              </w:rPr>
              <w:instrText>NUMPAGES</w:instrText>
            </w:r>
            <w:r w:rsidR="001E1770" w:rsidRPr="007C2C85">
              <w:rPr>
                <w:b/>
                <w:bCs/>
                <w:sz w:val="22"/>
                <w:szCs w:val="22"/>
              </w:rPr>
              <w:fldChar w:fldCharType="separate"/>
            </w:r>
            <w:r w:rsidR="00C67925">
              <w:rPr>
                <w:b/>
                <w:bCs/>
                <w:noProof/>
                <w:sz w:val="22"/>
                <w:szCs w:val="22"/>
              </w:rPr>
              <w:t>14</w:t>
            </w:r>
            <w:r w:rsidR="001E1770" w:rsidRPr="007C2C85">
              <w:rPr>
                <w:b/>
                <w:bCs/>
                <w:sz w:val="22"/>
                <w:szCs w:val="22"/>
              </w:rPr>
              <w:fldChar w:fldCharType="end"/>
            </w:r>
          </w:p>
        </w:sdtContent>
      </w:sdt>
    </w:sdtContent>
  </w:sdt>
  <w:p w14:paraId="0F352FBD" w14:textId="77777777" w:rsidR="001E1770" w:rsidRPr="007C2C85" w:rsidRDefault="001E1770">
    <w:pPr>
      <w:pStyle w:val="Pieddepage"/>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52E52" w14:textId="77777777" w:rsidR="00350CA3" w:rsidRDefault="00350CA3">
      <w:r>
        <w:separator/>
      </w:r>
    </w:p>
  </w:footnote>
  <w:footnote w:type="continuationSeparator" w:id="0">
    <w:p w14:paraId="7BEEE51B" w14:textId="77777777" w:rsidR="00350CA3" w:rsidRDefault="00350C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B151E" w14:textId="77777777" w:rsidR="001E1770" w:rsidRDefault="001E1770">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4B5E5A8" w14:textId="77777777" w:rsidR="001E1770" w:rsidRDefault="001E1770">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0"/>
      <w:gridCol w:w="6037"/>
      <w:gridCol w:w="1706"/>
    </w:tblGrid>
    <w:tr w:rsidR="001E1770" w14:paraId="2DF9D24F" w14:textId="77777777" w:rsidTr="00BC5A7A">
      <w:trPr>
        <w:cantSplit/>
        <w:trHeight w:val="586"/>
        <w:jc w:val="center"/>
      </w:trPr>
      <w:tc>
        <w:tcPr>
          <w:tcW w:w="2180" w:type="dxa"/>
          <w:vMerge w:val="restart"/>
          <w:vAlign w:val="center"/>
        </w:tcPr>
        <w:p w14:paraId="25625093" w14:textId="77777777" w:rsidR="001E1770" w:rsidRDefault="001E1770" w:rsidP="00253563">
          <w:pPr>
            <w:pStyle w:val="En-tte"/>
            <w:jc w:val="center"/>
          </w:pPr>
          <w:r>
            <w:rPr>
              <w:noProof/>
              <w:lang w:val="fr-FR"/>
            </w:rPr>
            <w:drawing>
              <wp:inline distT="0" distB="0" distL="0" distR="0" wp14:anchorId="1114AD76" wp14:editId="614F3D70">
                <wp:extent cx="1295400" cy="79637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8605" cy="804497"/>
                        </a:xfrm>
                        <a:prstGeom prst="rect">
                          <a:avLst/>
                        </a:prstGeom>
                        <a:noFill/>
                      </pic:spPr>
                    </pic:pic>
                  </a:graphicData>
                </a:graphic>
              </wp:inline>
            </w:drawing>
          </w:r>
        </w:p>
      </w:tc>
      <w:tc>
        <w:tcPr>
          <w:tcW w:w="6037" w:type="dxa"/>
          <w:vMerge w:val="restart"/>
          <w:vAlign w:val="center"/>
        </w:tcPr>
        <w:p w14:paraId="47B9CDF3" w14:textId="77777777" w:rsidR="001E1770" w:rsidRPr="00806651" w:rsidRDefault="001E1770" w:rsidP="00253563">
          <w:pPr>
            <w:pStyle w:val="En-tte"/>
            <w:jc w:val="center"/>
            <w:rPr>
              <w:rFonts w:asciiTheme="minorHAnsi" w:hAnsiTheme="minorHAnsi"/>
              <w:b/>
              <w:bCs/>
              <w:sz w:val="28"/>
              <w:szCs w:val="28"/>
              <w:lang w:val="fr-FR"/>
            </w:rPr>
          </w:pPr>
          <w:r w:rsidRPr="00806651">
            <w:rPr>
              <w:rFonts w:asciiTheme="minorHAnsi" w:hAnsiTheme="minorHAnsi"/>
              <w:b/>
              <w:bCs/>
              <w:sz w:val="28"/>
              <w:szCs w:val="28"/>
              <w:lang w:val="fr-FR"/>
            </w:rPr>
            <w:t>ICONE - ANRS 95050</w:t>
          </w:r>
        </w:p>
        <w:p w14:paraId="003ABE98" w14:textId="77777777" w:rsidR="001E1770" w:rsidRPr="00806651" w:rsidRDefault="001E1770" w:rsidP="00550909">
          <w:pPr>
            <w:pStyle w:val="En-tte"/>
            <w:jc w:val="center"/>
            <w:rPr>
              <w:rFonts w:asciiTheme="minorHAnsi" w:hAnsiTheme="minorHAnsi"/>
              <w:b/>
              <w:bCs/>
              <w:sz w:val="28"/>
              <w:szCs w:val="28"/>
              <w:lang w:val="fr-FR"/>
            </w:rPr>
          </w:pPr>
          <w:r w:rsidRPr="00806651">
            <w:rPr>
              <w:rFonts w:asciiTheme="minorHAnsi" w:hAnsiTheme="minorHAnsi"/>
              <w:b/>
              <w:bCs/>
              <w:sz w:val="28"/>
              <w:szCs w:val="28"/>
              <w:lang w:val="fr-FR"/>
            </w:rPr>
            <w:t xml:space="preserve">PROCEDURE </w:t>
          </w:r>
        </w:p>
        <w:p w14:paraId="2A971A3D" w14:textId="77777777" w:rsidR="00BC5A7A" w:rsidRDefault="001E1770" w:rsidP="00550909">
          <w:pPr>
            <w:pStyle w:val="En-tte"/>
            <w:jc w:val="center"/>
            <w:rPr>
              <w:rFonts w:asciiTheme="minorHAnsi" w:hAnsiTheme="minorHAnsi"/>
              <w:b/>
              <w:bCs/>
              <w:sz w:val="28"/>
              <w:szCs w:val="28"/>
              <w:lang w:val="fr-FR"/>
            </w:rPr>
          </w:pPr>
          <w:r>
            <w:rPr>
              <w:rFonts w:asciiTheme="minorHAnsi" w:hAnsiTheme="minorHAnsi"/>
              <w:b/>
              <w:bCs/>
              <w:sz w:val="28"/>
              <w:szCs w:val="28"/>
              <w:lang w:val="fr-FR"/>
            </w:rPr>
            <w:t>PRELEVEMENTS BIOLOGIQUES</w:t>
          </w:r>
          <w:r w:rsidR="00BC5A7A">
            <w:rPr>
              <w:rFonts w:asciiTheme="minorHAnsi" w:hAnsiTheme="minorHAnsi"/>
              <w:b/>
              <w:bCs/>
              <w:sz w:val="28"/>
              <w:szCs w:val="28"/>
              <w:lang w:val="fr-FR"/>
            </w:rPr>
            <w:t xml:space="preserve"> &amp; </w:t>
          </w:r>
        </w:p>
        <w:p w14:paraId="3E1EC61C" w14:textId="009EC9DD" w:rsidR="001E1770" w:rsidRPr="00806651" w:rsidRDefault="00BC5A7A" w:rsidP="00550909">
          <w:pPr>
            <w:pStyle w:val="En-tte"/>
            <w:jc w:val="center"/>
            <w:rPr>
              <w:b/>
              <w:bCs/>
              <w:lang w:val="fr-FR"/>
            </w:rPr>
          </w:pPr>
          <w:r>
            <w:rPr>
              <w:rFonts w:asciiTheme="minorHAnsi" w:hAnsiTheme="minorHAnsi"/>
              <w:b/>
              <w:bCs/>
              <w:sz w:val="28"/>
              <w:szCs w:val="28"/>
              <w:lang w:val="fr-FR"/>
            </w:rPr>
            <w:t>REALISATION DES TESTS RAPIDES</w:t>
          </w:r>
        </w:p>
      </w:tc>
      <w:tc>
        <w:tcPr>
          <w:tcW w:w="1706" w:type="dxa"/>
          <w:vAlign w:val="center"/>
        </w:tcPr>
        <w:p w14:paraId="284625BA" w14:textId="64EEC168" w:rsidR="001E1770" w:rsidRDefault="00CD4DA3" w:rsidP="005B2F7C">
          <w:pPr>
            <w:pStyle w:val="En-tte"/>
            <w:jc w:val="center"/>
            <w:rPr>
              <w:rFonts w:asciiTheme="minorHAnsi" w:hAnsiTheme="minorHAnsi" w:cstheme="minorHAnsi"/>
              <w:bCs/>
              <w:sz w:val="22"/>
              <w:szCs w:val="22"/>
              <w:lang w:val="fr-FR"/>
            </w:rPr>
          </w:pPr>
          <w:r>
            <w:rPr>
              <w:rFonts w:asciiTheme="minorHAnsi" w:hAnsiTheme="minorHAnsi" w:cstheme="minorHAnsi"/>
              <w:bCs/>
              <w:sz w:val="22"/>
              <w:szCs w:val="22"/>
              <w:lang w:val="fr-FR"/>
            </w:rPr>
            <w:t>ICONE_</w:t>
          </w:r>
          <w:r w:rsidR="001E1770" w:rsidRPr="00CF0EB8">
            <w:rPr>
              <w:rFonts w:asciiTheme="minorHAnsi" w:hAnsiTheme="minorHAnsi" w:cstheme="minorHAnsi"/>
              <w:bCs/>
              <w:sz w:val="22"/>
              <w:szCs w:val="22"/>
              <w:lang w:val="fr-FR"/>
            </w:rPr>
            <w:t>POS#</w:t>
          </w:r>
          <w:r w:rsidR="00BC5A7A">
            <w:rPr>
              <w:rFonts w:asciiTheme="minorHAnsi" w:hAnsiTheme="minorHAnsi" w:cstheme="minorHAnsi"/>
              <w:bCs/>
              <w:sz w:val="22"/>
              <w:szCs w:val="22"/>
              <w:lang w:val="fr-FR"/>
            </w:rPr>
            <w:t> :</w:t>
          </w:r>
        </w:p>
        <w:p w14:paraId="3DA2EA0D" w14:textId="66B2E60B" w:rsidR="00BC5A7A" w:rsidRPr="00CF0EB8" w:rsidRDefault="00BC5A7A" w:rsidP="005B2F7C">
          <w:pPr>
            <w:pStyle w:val="En-tte"/>
            <w:jc w:val="center"/>
            <w:rPr>
              <w:rFonts w:asciiTheme="minorHAnsi" w:hAnsiTheme="minorHAnsi" w:cstheme="minorHAnsi"/>
              <w:bCs/>
              <w:sz w:val="22"/>
              <w:szCs w:val="22"/>
              <w:lang w:val="fr-FR"/>
            </w:rPr>
          </w:pPr>
          <w:r>
            <w:rPr>
              <w:rFonts w:asciiTheme="minorHAnsi" w:hAnsiTheme="minorHAnsi" w:cstheme="minorHAnsi"/>
              <w:bCs/>
              <w:sz w:val="22"/>
              <w:szCs w:val="22"/>
              <w:lang w:val="fr-FR"/>
            </w:rPr>
            <w:t>PB&amp;TR</w:t>
          </w:r>
        </w:p>
      </w:tc>
    </w:tr>
    <w:tr w:rsidR="001E1770" w14:paraId="7B2B01A3" w14:textId="77777777" w:rsidTr="00BC5A7A">
      <w:trPr>
        <w:cantSplit/>
        <w:trHeight w:val="586"/>
        <w:jc w:val="center"/>
      </w:trPr>
      <w:tc>
        <w:tcPr>
          <w:tcW w:w="2180" w:type="dxa"/>
          <w:vMerge/>
        </w:tcPr>
        <w:p w14:paraId="6405F584" w14:textId="77777777" w:rsidR="001E1770" w:rsidRPr="00CF0EB8" w:rsidRDefault="001E1770" w:rsidP="00253563">
          <w:pPr>
            <w:pStyle w:val="En-tte"/>
            <w:jc w:val="center"/>
            <w:rPr>
              <w:noProof/>
              <w:lang w:val="fr-FR"/>
            </w:rPr>
          </w:pPr>
        </w:p>
      </w:tc>
      <w:tc>
        <w:tcPr>
          <w:tcW w:w="6037" w:type="dxa"/>
          <w:vMerge/>
          <w:vAlign w:val="center"/>
        </w:tcPr>
        <w:p w14:paraId="53A8BA78" w14:textId="77777777" w:rsidR="001E1770" w:rsidRPr="00CF0EB8" w:rsidRDefault="001E1770" w:rsidP="00253563">
          <w:pPr>
            <w:pStyle w:val="En-tte"/>
            <w:jc w:val="center"/>
            <w:rPr>
              <w:b/>
              <w:bCs/>
              <w:lang w:val="fr-FR"/>
            </w:rPr>
          </w:pPr>
        </w:p>
      </w:tc>
      <w:tc>
        <w:tcPr>
          <w:tcW w:w="1706" w:type="dxa"/>
          <w:vAlign w:val="center"/>
        </w:tcPr>
        <w:p w14:paraId="0B066E8E" w14:textId="70171E33" w:rsidR="001E1770" w:rsidRPr="00CF0EB8" w:rsidRDefault="001E1770" w:rsidP="003517C0">
          <w:pPr>
            <w:pStyle w:val="En-tte"/>
            <w:jc w:val="center"/>
            <w:rPr>
              <w:rFonts w:asciiTheme="minorHAnsi" w:hAnsiTheme="minorHAnsi"/>
              <w:bCs/>
              <w:sz w:val="22"/>
              <w:szCs w:val="22"/>
              <w:lang w:val="fr-FR"/>
            </w:rPr>
          </w:pPr>
          <w:r w:rsidRPr="00CF0EB8">
            <w:rPr>
              <w:rFonts w:asciiTheme="minorHAnsi" w:hAnsiTheme="minorHAnsi"/>
              <w:bCs/>
              <w:sz w:val="22"/>
              <w:szCs w:val="22"/>
              <w:lang w:val="fr-FR"/>
            </w:rPr>
            <w:t xml:space="preserve">Version : </w:t>
          </w:r>
        </w:p>
        <w:p w14:paraId="10CBF2B7" w14:textId="41EE7FF1" w:rsidR="001E1770" w:rsidRPr="00CF0EB8" w:rsidDel="00183D2F" w:rsidRDefault="001E1770" w:rsidP="00072A83">
          <w:pPr>
            <w:pStyle w:val="En-tte"/>
            <w:jc w:val="center"/>
            <w:rPr>
              <w:b/>
              <w:bCs/>
              <w:sz w:val="22"/>
              <w:szCs w:val="22"/>
              <w:u w:val="single"/>
              <w:lang w:val="fr-FR"/>
            </w:rPr>
          </w:pPr>
          <w:r w:rsidRPr="00CF0EB8">
            <w:rPr>
              <w:rFonts w:asciiTheme="minorHAnsi" w:hAnsiTheme="minorHAnsi"/>
              <w:bCs/>
              <w:sz w:val="22"/>
              <w:szCs w:val="22"/>
              <w:lang w:val="fr-FR"/>
            </w:rPr>
            <w:t xml:space="preserve">Date : </w:t>
          </w:r>
        </w:p>
      </w:tc>
    </w:tr>
  </w:tbl>
  <w:p w14:paraId="3BEABC08" w14:textId="77777777" w:rsidR="001E1770" w:rsidRPr="00CF0EB8" w:rsidRDefault="001E1770" w:rsidP="00AE61D0">
    <w:pPr>
      <w:pStyle w:val="En-tte"/>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36347" w14:textId="562C85AB" w:rsidR="001E1770" w:rsidRPr="008A5492" w:rsidRDefault="001E1770" w:rsidP="00D61EF4">
    <w:pPr>
      <w:pStyle w:val="En-tte"/>
      <w:rPr>
        <w:rFonts w:ascii="Calibri" w:hAnsi="Calibri" w:cs="Calibri"/>
        <w:sz w:val="28"/>
        <w:szCs w:val="28"/>
      </w:rPr>
    </w:pPr>
    <w:r w:rsidRPr="00AC2639">
      <w:rPr>
        <w:rFonts w:ascii="Calibri" w:hAnsi="Calibri" w:cs="Calibri"/>
        <w:sz w:val="28"/>
        <w:szCs w:val="28"/>
      </w:rPr>
      <w:t>ANRS 95050 ICONE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MCj02337770000[1]" style="width:93pt;height:120.75pt;visibility:visible" o:bullet="t">
        <v:imagedata r:id="rId1" o:title="MCj02337770000[1]"/>
      </v:shape>
    </w:pict>
  </w:numPicBullet>
  <w:abstractNum w:abstractNumId="0" w15:restartNumberingAfterBreak="0">
    <w:nsid w:val="099C4FB6"/>
    <w:multiLevelType w:val="multilevel"/>
    <w:tmpl w:val="9892A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996B5D"/>
    <w:multiLevelType w:val="hybridMultilevel"/>
    <w:tmpl w:val="8FB6C56A"/>
    <w:lvl w:ilvl="0" w:tplc="CC2C6A82">
      <w:start w:val="20"/>
      <w:numFmt w:val="bullet"/>
      <w:lvlText w:val="-"/>
      <w:lvlJc w:val="left"/>
      <w:pPr>
        <w:ind w:left="1211"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EE1429A"/>
    <w:multiLevelType w:val="multilevel"/>
    <w:tmpl w:val="C658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63F6C29"/>
    <w:multiLevelType w:val="hybridMultilevel"/>
    <w:tmpl w:val="6E02C0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764036"/>
    <w:multiLevelType w:val="hybridMultilevel"/>
    <w:tmpl w:val="4596D910"/>
    <w:lvl w:ilvl="0" w:tplc="FFFFFFFF">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F6C0C36"/>
    <w:multiLevelType w:val="hybridMultilevel"/>
    <w:tmpl w:val="A6280070"/>
    <w:lvl w:ilvl="0" w:tplc="616027BC">
      <w:start w:val="2"/>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60871B8"/>
    <w:multiLevelType w:val="hybridMultilevel"/>
    <w:tmpl w:val="FA0892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8954CBF"/>
    <w:multiLevelType w:val="hybridMultilevel"/>
    <w:tmpl w:val="0C84948E"/>
    <w:lvl w:ilvl="0" w:tplc="CC2C6A82">
      <w:start w:val="20"/>
      <w:numFmt w:val="bullet"/>
      <w:lvlText w:val="-"/>
      <w:lvlJc w:val="left"/>
      <w:pPr>
        <w:ind w:left="720" w:hanging="360"/>
      </w:pPr>
      <w:rPr>
        <w:rFonts w:ascii="Calibri" w:eastAsia="Times New Roman" w:hAnsi="Calibri" w:cs="Calibri"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FD600B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4797120"/>
    <w:multiLevelType w:val="hybridMultilevel"/>
    <w:tmpl w:val="5D8C51B2"/>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 w15:restartNumberingAfterBreak="0">
    <w:nsid w:val="56DF0045"/>
    <w:multiLevelType w:val="hybridMultilevel"/>
    <w:tmpl w:val="2A94C3C0"/>
    <w:name w:val="BKVIR23"/>
    <w:lvl w:ilvl="0" w:tplc="CC80F9DE">
      <w:start w:val="1"/>
      <w:numFmt w:val="bullet"/>
      <w:lvlText w:val=""/>
      <w:lvlJc w:val="left"/>
      <w:pPr>
        <w:tabs>
          <w:tab w:val="num" w:pos="720"/>
        </w:tabs>
        <w:ind w:left="720" w:hanging="360"/>
      </w:pPr>
      <w:rPr>
        <w:rFonts w:ascii="Symbol" w:hAnsi="Symbol" w:hint="default"/>
      </w:rPr>
    </w:lvl>
    <w:lvl w:ilvl="1" w:tplc="57283078" w:tentative="1">
      <w:start w:val="1"/>
      <w:numFmt w:val="bullet"/>
      <w:lvlText w:val="o"/>
      <w:lvlJc w:val="left"/>
      <w:pPr>
        <w:tabs>
          <w:tab w:val="num" w:pos="1440"/>
        </w:tabs>
        <w:ind w:left="1440" w:hanging="360"/>
      </w:pPr>
      <w:rPr>
        <w:rFonts w:ascii="Courier New" w:hAnsi="Courier New" w:hint="default"/>
      </w:rPr>
    </w:lvl>
    <w:lvl w:ilvl="2" w:tplc="FABC9FA2" w:tentative="1">
      <w:start w:val="1"/>
      <w:numFmt w:val="bullet"/>
      <w:lvlText w:val=""/>
      <w:lvlJc w:val="left"/>
      <w:pPr>
        <w:tabs>
          <w:tab w:val="num" w:pos="2160"/>
        </w:tabs>
        <w:ind w:left="2160" w:hanging="360"/>
      </w:pPr>
      <w:rPr>
        <w:rFonts w:ascii="Wingdings" w:hAnsi="Wingdings" w:hint="default"/>
      </w:rPr>
    </w:lvl>
    <w:lvl w:ilvl="3" w:tplc="98B4A912" w:tentative="1">
      <w:start w:val="1"/>
      <w:numFmt w:val="bullet"/>
      <w:lvlText w:val=""/>
      <w:lvlJc w:val="left"/>
      <w:pPr>
        <w:tabs>
          <w:tab w:val="num" w:pos="2880"/>
        </w:tabs>
        <w:ind w:left="2880" w:hanging="360"/>
      </w:pPr>
      <w:rPr>
        <w:rFonts w:ascii="Symbol" w:hAnsi="Symbol" w:hint="default"/>
      </w:rPr>
    </w:lvl>
    <w:lvl w:ilvl="4" w:tplc="C6E848AC" w:tentative="1">
      <w:start w:val="1"/>
      <w:numFmt w:val="bullet"/>
      <w:lvlText w:val="o"/>
      <w:lvlJc w:val="left"/>
      <w:pPr>
        <w:tabs>
          <w:tab w:val="num" w:pos="3600"/>
        </w:tabs>
        <w:ind w:left="3600" w:hanging="360"/>
      </w:pPr>
      <w:rPr>
        <w:rFonts w:ascii="Courier New" w:hAnsi="Courier New" w:hint="default"/>
      </w:rPr>
    </w:lvl>
    <w:lvl w:ilvl="5" w:tplc="74F0A0EA" w:tentative="1">
      <w:start w:val="1"/>
      <w:numFmt w:val="bullet"/>
      <w:lvlText w:val=""/>
      <w:lvlJc w:val="left"/>
      <w:pPr>
        <w:tabs>
          <w:tab w:val="num" w:pos="4320"/>
        </w:tabs>
        <w:ind w:left="4320" w:hanging="360"/>
      </w:pPr>
      <w:rPr>
        <w:rFonts w:ascii="Wingdings" w:hAnsi="Wingdings" w:hint="default"/>
      </w:rPr>
    </w:lvl>
    <w:lvl w:ilvl="6" w:tplc="C3EA6F1C" w:tentative="1">
      <w:start w:val="1"/>
      <w:numFmt w:val="bullet"/>
      <w:lvlText w:val=""/>
      <w:lvlJc w:val="left"/>
      <w:pPr>
        <w:tabs>
          <w:tab w:val="num" w:pos="5040"/>
        </w:tabs>
        <w:ind w:left="5040" w:hanging="360"/>
      </w:pPr>
      <w:rPr>
        <w:rFonts w:ascii="Symbol" w:hAnsi="Symbol" w:hint="default"/>
      </w:rPr>
    </w:lvl>
    <w:lvl w:ilvl="7" w:tplc="F0605C90" w:tentative="1">
      <w:start w:val="1"/>
      <w:numFmt w:val="bullet"/>
      <w:lvlText w:val="o"/>
      <w:lvlJc w:val="left"/>
      <w:pPr>
        <w:tabs>
          <w:tab w:val="num" w:pos="5760"/>
        </w:tabs>
        <w:ind w:left="5760" w:hanging="360"/>
      </w:pPr>
      <w:rPr>
        <w:rFonts w:ascii="Courier New" w:hAnsi="Courier New" w:hint="default"/>
      </w:rPr>
    </w:lvl>
    <w:lvl w:ilvl="8" w:tplc="5924111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69126EC"/>
    <w:multiLevelType w:val="hybridMultilevel"/>
    <w:tmpl w:val="B5C000F0"/>
    <w:lvl w:ilvl="0" w:tplc="040C000D">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672D4D"/>
    <w:multiLevelType w:val="hybridMultilevel"/>
    <w:tmpl w:val="0FF0A6D4"/>
    <w:lvl w:ilvl="0" w:tplc="5DEE0AFE">
      <w:start w:val="2"/>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1C970B1"/>
    <w:multiLevelType w:val="hybridMultilevel"/>
    <w:tmpl w:val="0268D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F9F3C33"/>
    <w:multiLevelType w:val="hybridMultilevel"/>
    <w:tmpl w:val="F14C885C"/>
    <w:lvl w:ilvl="0" w:tplc="336E874C">
      <w:start w:val="5"/>
      <w:numFmt w:val="bullet"/>
      <w:lvlText w:val="-"/>
      <w:lvlJc w:val="left"/>
      <w:pPr>
        <w:ind w:left="720" w:hanging="360"/>
      </w:pPr>
      <w:rPr>
        <w:rFonts w:ascii="Arial Narrow" w:eastAsia="Times"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
  </w:num>
  <w:num w:numId="4">
    <w:abstractNumId w:val="14"/>
  </w:num>
  <w:num w:numId="5">
    <w:abstractNumId w:val="8"/>
  </w:num>
  <w:num w:numId="6">
    <w:abstractNumId w:val="7"/>
  </w:num>
  <w:num w:numId="7">
    <w:abstractNumId w:val="4"/>
  </w:num>
  <w:num w:numId="8">
    <w:abstractNumId w:val="11"/>
  </w:num>
  <w:num w:numId="9">
    <w:abstractNumId w:val="0"/>
  </w:num>
  <w:num w:numId="10">
    <w:abstractNumId w:val="2"/>
  </w:num>
  <w:num w:numId="11">
    <w:abstractNumId w:val="6"/>
  </w:num>
  <w:num w:numId="12">
    <w:abstractNumId w:val="3"/>
  </w:num>
  <w:num w:numId="13">
    <w:abstractNumId w:val="13"/>
  </w:num>
  <w:num w:numId="14">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8E3"/>
    <w:rsid w:val="00011938"/>
    <w:rsid w:val="00015648"/>
    <w:rsid w:val="0001735B"/>
    <w:rsid w:val="00020A6D"/>
    <w:rsid w:val="00031E08"/>
    <w:rsid w:val="00033108"/>
    <w:rsid w:val="000352B6"/>
    <w:rsid w:val="000367AB"/>
    <w:rsid w:val="000501D3"/>
    <w:rsid w:val="00051F21"/>
    <w:rsid w:val="00072A83"/>
    <w:rsid w:val="00072E0E"/>
    <w:rsid w:val="000863AA"/>
    <w:rsid w:val="00095F1D"/>
    <w:rsid w:val="000A0649"/>
    <w:rsid w:val="000A54D0"/>
    <w:rsid w:val="000C46E7"/>
    <w:rsid w:val="000D3566"/>
    <w:rsid w:val="000D66D4"/>
    <w:rsid w:val="000F3C7C"/>
    <w:rsid w:val="000F7692"/>
    <w:rsid w:val="00100B4E"/>
    <w:rsid w:val="00102950"/>
    <w:rsid w:val="001057A5"/>
    <w:rsid w:val="001154AA"/>
    <w:rsid w:val="0013210E"/>
    <w:rsid w:val="0015339E"/>
    <w:rsid w:val="001802B1"/>
    <w:rsid w:val="00181FDC"/>
    <w:rsid w:val="0018324B"/>
    <w:rsid w:val="00193869"/>
    <w:rsid w:val="001963A9"/>
    <w:rsid w:val="00197683"/>
    <w:rsid w:val="001977BB"/>
    <w:rsid w:val="001A3486"/>
    <w:rsid w:val="001A555E"/>
    <w:rsid w:val="001C4F0C"/>
    <w:rsid w:val="001D0915"/>
    <w:rsid w:val="001D6A6D"/>
    <w:rsid w:val="001D7050"/>
    <w:rsid w:val="001E0B51"/>
    <w:rsid w:val="001E1770"/>
    <w:rsid w:val="001E277A"/>
    <w:rsid w:val="001F466C"/>
    <w:rsid w:val="001F4FAA"/>
    <w:rsid w:val="00213F82"/>
    <w:rsid w:val="00216C7D"/>
    <w:rsid w:val="0022123F"/>
    <w:rsid w:val="00221FAF"/>
    <w:rsid w:val="00225ED3"/>
    <w:rsid w:val="00236C62"/>
    <w:rsid w:val="00243423"/>
    <w:rsid w:val="00243A26"/>
    <w:rsid w:val="00245D95"/>
    <w:rsid w:val="002466F3"/>
    <w:rsid w:val="00253563"/>
    <w:rsid w:val="00256505"/>
    <w:rsid w:val="00266DF8"/>
    <w:rsid w:val="00294E60"/>
    <w:rsid w:val="002A1DA6"/>
    <w:rsid w:val="002B3E8E"/>
    <w:rsid w:val="002C3B7B"/>
    <w:rsid w:val="002C7B70"/>
    <w:rsid w:val="002D4234"/>
    <w:rsid w:val="002E5E12"/>
    <w:rsid w:val="002F306D"/>
    <w:rsid w:val="002F5FCE"/>
    <w:rsid w:val="0031566C"/>
    <w:rsid w:val="00322BF6"/>
    <w:rsid w:val="00327AE5"/>
    <w:rsid w:val="0033229D"/>
    <w:rsid w:val="00332445"/>
    <w:rsid w:val="00334EEE"/>
    <w:rsid w:val="003479E2"/>
    <w:rsid w:val="00350CA3"/>
    <w:rsid w:val="00351726"/>
    <w:rsid w:val="003517C0"/>
    <w:rsid w:val="00353D92"/>
    <w:rsid w:val="0035524C"/>
    <w:rsid w:val="00355C76"/>
    <w:rsid w:val="00357234"/>
    <w:rsid w:val="00357565"/>
    <w:rsid w:val="003619EF"/>
    <w:rsid w:val="00365A3A"/>
    <w:rsid w:val="0038621B"/>
    <w:rsid w:val="003863DD"/>
    <w:rsid w:val="00393A75"/>
    <w:rsid w:val="00396B12"/>
    <w:rsid w:val="0039767E"/>
    <w:rsid w:val="003A0688"/>
    <w:rsid w:val="003A38C6"/>
    <w:rsid w:val="003A43A6"/>
    <w:rsid w:val="003A6949"/>
    <w:rsid w:val="003A6A11"/>
    <w:rsid w:val="003A778B"/>
    <w:rsid w:val="003B1DC0"/>
    <w:rsid w:val="003B700F"/>
    <w:rsid w:val="003C799E"/>
    <w:rsid w:val="003D4084"/>
    <w:rsid w:val="003D76F1"/>
    <w:rsid w:val="003E2809"/>
    <w:rsid w:val="003E4615"/>
    <w:rsid w:val="00404247"/>
    <w:rsid w:val="0040659C"/>
    <w:rsid w:val="00407A8D"/>
    <w:rsid w:val="00431004"/>
    <w:rsid w:val="004435AC"/>
    <w:rsid w:val="00447461"/>
    <w:rsid w:val="00455D55"/>
    <w:rsid w:val="0045677A"/>
    <w:rsid w:val="00462F5A"/>
    <w:rsid w:val="00473913"/>
    <w:rsid w:val="00475D6B"/>
    <w:rsid w:val="0048059A"/>
    <w:rsid w:val="004866A8"/>
    <w:rsid w:val="00490E7B"/>
    <w:rsid w:val="00492F48"/>
    <w:rsid w:val="00494FAD"/>
    <w:rsid w:val="004B4554"/>
    <w:rsid w:val="004B5A42"/>
    <w:rsid w:val="004C1936"/>
    <w:rsid w:val="004F0946"/>
    <w:rsid w:val="004F1D6E"/>
    <w:rsid w:val="004F727E"/>
    <w:rsid w:val="004F7579"/>
    <w:rsid w:val="00501C19"/>
    <w:rsid w:val="00503944"/>
    <w:rsid w:val="005133C5"/>
    <w:rsid w:val="0051753D"/>
    <w:rsid w:val="00520106"/>
    <w:rsid w:val="00522A05"/>
    <w:rsid w:val="00524A44"/>
    <w:rsid w:val="00534263"/>
    <w:rsid w:val="00537542"/>
    <w:rsid w:val="00542C7B"/>
    <w:rsid w:val="00545F97"/>
    <w:rsid w:val="00550909"/>
    <w:rsid w:val="0055668C"/>
    <w:rsid w:val="00565C39"/>
    <w:rsid w:val="005670F8"/>
    <w:rsid w:val="00593B75"/>
    <w:rsid w:val="005A593F"/>
    <w:rsid w:val="005B2F7C"/>
    <w:rsid w:val="005B6F66"/>
    <w:rsid w:val="005B720C"/>
    <w:rsid w:val="005C68F7"/>
    <w:rsid w:val="005D31FA"/>
    <w:rsid w:val="005D6370"/>
    <w:rsid w:val="005E3046"/>
    <w:rsid w:val="005E374A"/>
    <w:rsid w:val="005E5237"/>
    <w:rsid w:val="005F4E4E"/>
    <w:rsid w:val="005F60C8"/>
    <w:rsid w:val="005F7AAC"/>
    <w:rsid w:val="00607524"/>
    <w:rsid w:val="00612CEE"/>
    <w:rsid w:val="00613B5E"/>
    <w:rsid w:val="006277F8"/>
    <w:rsid w:val="0063151A"/>
    <w:rsid w:val="00637BAC"/>
    <w:rsid w:val="00640526"/>
    <w:rsid w:val="00644573"/>
    <w:rsid w:val="006456DD"/>
    <w:rsid w:val="006462CB"/>
    <w:rsid w:val="00647E00"/>
    <w:rsid w:val="0065052C"/>
    <w:rsid w:val="006506FC"/>
    <w:rsid w:val="00655588"/>
    <w:rsid w:val="00655951"/>
    <w:rsid w:val="00686B44"/>
    <w:rsid w:val="006B2333"/>
    <w:rsid w:val="006B2A46"/>
    <w:rsid w:val="006C3676"/>
    <w:rsid w:val="006C3A8E"/>
    <w:rsid w:val="006D2F0E"/>
    <w:rsid w:val="006D4086"/>
    <w:rsid w:val="006D48E8"/>
    <w:rsid w:val="006F5E62"/>
    <w:rsid w:val="006F7ABE"/>
    <w:rsid w:val="0070541F"/>
    <w:rsid w:val="00710621"/>
    <w:rsid w:val="00710A99"/>
    <w:rsid w:val="00713679"/>
    <w:rsid w:val="00714701"/>
    <w:rsid w:val="007210B9"/>
    <w:rsid w:val="00726417"/>
    <w:rsid w:val="0073425B"/>
    <w:rsid w:val="00742604"/>
    <w:rsid w:val="007500B7"/>
    <w:rsid w:val="00756721"/>
    <w:rsid w:val="00763015"/>
    <w:rsid w:val="00767C58"/>
    <w:rsid w:val="00773B1D"/>
    <w:rsid w:val="00780064"/>
    <w:rsid w:val="0078488F"/>
    <w:rsid w:val="00785142"/>
    <w:rsid w:val="00790658"/>
    <w:rsid w:val="00790833"/>
    <w:rsid w:val="007926BE"/>
    <w:rsid w:val="00795A2D"/>
    <w:rsid w:val="007A17E2"/>
    <w:rsid w:val="007B1F3E"/>
    <w:rsid w:val="007C2C85"/>
    <w:rsid w:val="007C3DDE"/>
    <w:rsid w:val="007C7720"/>
    <w:rsid w:val="007D0820"/>
    <w:rsid w:val="007E2CC7"/>
    <w:rsid w:val="007F0284"/>
    <w:rsid w:val="00806651"/>
    <w:rsid w:val="0081047F"/>
    <w:rsid w:val="008174E3"/>
    <w:rsid w:val="00831752"/>
    <w:rsid w:val="00831D50"/>
    <w:rsid w:val="00834CC2"/>
    <w:rsid w:val="00836123"/>
    <w:rsid w:val="00840DBF"/>
    <w:rsid w:val="00844DDE"/>
    <w:rsid w:val="0084626D"/>
    <w:rsid w:val="008470A8"/>
    <w:rsid w:val="00850B60"/>
    <w:rsid w:val="008542A2"/>
    <w:rsid w:val="0085782E"/>
    <w:rsid w:val="008720DC"/>
    <w:rsid w:val="00885C80"/>
    <w:rsid w:val="00887567"/>
    <w:rsid w:val="00891ECF"/>
    <w:rsid w:val="008A5492"/>
    <w:rsid w:val="008A7868"/>
    <w:rsid w:val="008B03DC"/>
    <w:rsid w:val="008B2B68"/>
    <w:rsid w:val="008B48F5"/>
    <w:rsid w:val="008C48E3"/>
    <w:rsid w:val="008C4BEE"/>
    <w:rsid w:val="008C4C6D"/>
    <w:rsid w:val="008C6AC5"/>
    <w:rsid w:val="008E1713"/>
    <w:rsid w:val="008E1805"/>
    <w:rsid w:val="008E540F"/>
    <w:rsid w:val="008F0D53"/>
    <w:rsid w:val="008F53E5"/>
    <w:rsid w:val="00901C95"/>
    <w:rsid w:val="00906613"/>
    <w:rsid w:val="00910D8F"/>
    <w:rsid w:val="009143F2"/>
    <w:rsid w:val="009258E9"/>
    <w:rsid w:val="00926F39"/>
    <w:rsid w:val="00932625"/>
    <w:rsid w:val="00945078"/>
    <w:rsid w:val="00956293"/>
    <w:rsid w:val="00956689"/>
    <w:rsid w:val="00963A16"/>
    <w:rsid w:val="0096780D"/>
    <w:rsid w:val="0096784A"/>
    <w:rsid w:val="00984B1D"/>
    <w:rsid w:val="0098596C"/>
    <w:rsid w:val="00985D82"/>
    <w:rsid w:val="00990840"/>
    <w:rsid w:val="009935C9"/>
    <w:rsid w:val="00995B8F"/>
    <w:rsid w:val="00996C58"/>
    <w:rsid w:val="009A328E"/>
    <w:rsid w:val="009B106D"/>
    <w:rsid w:val="009B2464"/>
    <w:rsid w:val="009C2985"/>
    <w:rsid w:val="009D05E9"/>
    <w:rsid w:val="009D1D3C"/>
    <w:rsid w:val="009D40AD"/>
    <w:rsid w:val="009D6515"/>
    <w:rsid w:val="009F1819"/>
    <w:rsid w:val="009F5023"/>
    <w:rsid w:val="00A1166F"/>
    <w:rsid w:val="00A1230E"/>
    <w:rsid w:val="00A23F2E"/>
    <w:rsid w:val="00A3247C"/>
    <w:rsid w:val="00A32DE7"/>
    <w:rsid w:val="00A426B0"/>
    <w:rsid w:val="00A50252"/>
    <w:rsid w:val="00A54E0E"/>
    <w:rsid w:val="00A61672"/>
    <w:rsid w:val="00A669A5"/>
    <w:rsid w:val="00A71149"/>
    <w:rsid w:val="00A72436"/>
    <w:rsid w:val="00A73CBE"/>
    <w:rsid w:val="00A76366"/>
    <w:rsid w:val="00A77582"/>
    <w:rsid w:val="00A919E1"/>
    <w:rsid w:val="00A96D67"/>
    <w:rsid w:val="00AA0CAB"/>
    <w:rsid w:val="00AA4CE1"/>
    <w:rsid w:val="00AA70D8"/>
    <w:rsid w:val="00AC18FE"/>
    <w:rsid w:val="00AC219C"/>
    <w:rsid w:val="00AC2639"/>
    <w:rsid w:val="00AD054B"/>
    <w:rsid w:val="00AD6999"/>
    <w:rsid w:val="00AE284C"/>
    <w:rsid w:val="00AE61D0"/>
    <w:rsid w:val="00AE708F"/>
    <w:rsid w:val="00AF2936"/>
    <w:rsid w:val="00AF4586"/>
    <w:rsid w:val="00AF4E3E"/>
    <w:rsid w:val="00B14274"/>
    <w:rsid w:val="00B20910"/>
    <w:rsid w:val="00B278A7"/>
    <w:rsid w:val="00B56519"/>
    <w:rsid w:val="00B70714"/>
    <w:rsid w:val="00B8115D"/>
    <w:rsid w:val="00B842CE"/>
    <w:rsid w:val="00B92693"/>
    <w:rsid w:val="00B94315"/>
    <w:rsid w:val="00BC4BDC"/>
    <w:rsid w:val="00BC5A7A"/>
    <w:rsid w:val="00BD62D4"/>
    <w:rsid w:val="00BE5192"/>
    <w:rsid w:val="00C03B54"/>
    <w:rsid w:val="00C1404C"/>
    <w:rsid w:val="00C214CB"/>
    <w:rsid w:val="00C349C9"/>
    <w:rsid w:val="00C36CC1"/>
    <w:rsid w:val="00C413CF"/>
    <w:rsid w:val="00C42B1E"/>
    <w:rsid w:val="00C43741"/>
    <w:rsid w:val="00C439F3"/>
    <w:rsid w:val="00C50219"/>
    <w:rsid w:val="00C50F40"/>
    <w:rsid w:val="00C52314"/>
    <w:rsid w:val="00C55348"/>
    <w:rsid w:val="00C6171F"/>
    <w:rsid w:val="00C63E95"/>
    <w:rsid w:val="00C67925"/>
    <w:rsid w:val="00C73618"/>
    <w:rsid w:val="00C8177F"/>
    <w:rsid w:val="00C83BE6"/>
    <w:rsid w:val="00C967B9"/>
    <w:rsid w:val="00CA12F2"/>
    <w:rsid w:val="00CA1DA7"/>
    <w:rsid w:val="00CA2F8D"/>
    <w:rsid w:val="00CA5115"/>
    <w:rsid w:val="00CC3237"/>
    <w:rsid w:val="00CC7032"/>
    <w:rsid w:val="00CD4DA3"/>
    <w:rsid w:val="00CE6937"/>
    <w:rsid w:val="00CF0EB8"/>
    <w:rsid w:val="00CF0F52"/>
    <w:rsid w:val="00CF1EA3"/>
    <w:rsid w:val="00CF2D67"/>
    <w:rsid w:val="00D04224"/>
    <w:rsid w:val="00D065DE"/>
    <w:rsid w:val="00D144E8"/>
    <w:rsid w:val="00D16EB2"/>
    <w:rsid w:val="00D17281"/>
    <w:rsid w:val="00D46A3B"/>
    <w:rsid w:val="00D51F73"/>
    <w:rsid w:val="00D52F44"/>
    <w:rsid w:val="00D5495A"/>
    <w:rsid w:val="00D6051C"/>
    <w:rsid w:val="00D61EF4"/>
    <w:rsid w:val="00D62DE3"/>
    <w:rsid w:val="00D74B7C"/>
    <w:rsid w:val="00D77B02"/>
    <w:rsid w:val="00D84DAA"/>
    <w:rsid w:val="00DA5C72"/>
    <w:rsid w:val="00DA6A62"/>
    <w:rsid w:val="00DB2901"/>
    <w:rsid w:val="00DC0E9D"/>
    <w:rsid w:val="00DD11DC"/>
    <w:rsid w:val="00DE095F"/>
    <w:rsid w:val="00DE0A98"/>
    <w:rsid w:val="00DF6F0F"/>
    <w:rsid w:val="00E0249C"/>
    <w:rsid w:val="00E05A85"/>
    <w:rsid w:val="00E102D8"/>
    <w:rsid w:val="00E159A9"/>
    <w:rsid w:val="00E2601A"/>
    <w:rsid w:val="00E2653E"/>
    <w:rsid w:val="00E270A3"/>
    <w:rsid w:val="00E379B7"/>
    <w:rsid w:val="00E43AF9"/>
    <w:rsid w:val="00E477AC"/>
    <w:rsid w:val="00E47849"/>
    <w:rsid w:val="00E55CA3"/>
    <w:rsid w:val="00E642E8"/>
    <w:rsid w:val="00E651AC"/>
    <w:rsid w:val="00E67115"/>
    <w:rsid w:val="00E702E0"/>
    <w:rsid w:val="00E776D1"/>
    <w:rsid w:val="00E8179B"/>
    <w:rsid w:val="00E82705"/>
    <w:rsid w:val="00E85921"/>
    <w:rsid w:val="00E866D3"/>
    <w:rsid w:val="00E87C65"/>
    <w:rsid w:val="00E972BA"/>
    <w:rsid w:val="00EA10C3"/>
    <w:rsid w:val="00EA346E"/>
    <w:rsid w:val="00EA42AA"/>
    <w:rsid w:val="00EA4B9E"/>
    <w:rsid w:val="00EA7381"/>
    <w:rsid w:val="00EB5647"/>
    <w:rsid w:val="00EE5021"/>
    <w:rsid w:val="00EF303F"/>
    <w:rsid w:val="00EF422E"/>
    <w:rsid w:val="00EF5B38"/>
    <w:rsid w:val="00F024B1"/>
    <w:rsid w:val="00F07297"/>
    <w:rsid w:val="00F2110A"/>
    <w:rsid w:val="00F2164C"/>
    <w:rsid w:val="00F21C29"/>
    <w:rsid w:val="00F318B1"/>
    <w:rsid w:val="00F41C3B"/>
    <w:rsid w:val="00F47FAF"/>
    <w:rsid w:val="00F52087"/>
    <w:rsid w:val="00F6562B"/>
    <w:rsid w:val="00F82EFB"/>
    <w:rsid w:val="00F844F1"/>
    <w:rsid w:val="00F86A47"/>
    <w:rsid w:val="00FC6AB2"/>
    <w:rsid w:val="00FD6DCD"/>
    <w:rsid w:val="00FE0621"/>
    <w:rsid w:val="00FF68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C5CDDA"/>
  <w15:docId w15:val="{79B436BC-81EF-47D9-928D-E851CE1DC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E61D0"/>
    <w:pPr>
      <w:jc w:val="both"/>
    </w:pPr>
    <w:rPr>
      <w:rFonts w:ascii="Calibri" w:hAnsi="Calibri" w:cs="Palatino"/>
      <w:sz w:val="24"/>
      <w:szCs w:val="24"/>
    </w:rPr>
  </w:style>
  <w:style w:type="paragraph" w:styleId="Titre1">
    <w:name w:val="heading 1"/>
    <w:basedOn w:val="Normal"/>
    <w:next w:val="Normal"/>
    <w:link w:val="Titre1Car"/>
    <w:qFormat/>
    <w:rsid w:val="00AE61D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60" w:line="240" w:lineRule="atLeast"/>
      <w:ind w:right="-22"/>
      <w:outlineLvl w:val="0"/>
    </w:pPr>
    <w:rPr>
      <w:rFonts w:ascii="Times" w:hAnsi="Times" w:cs="Arial"/>
      <w:b/>
      <w:caps/>
      <w:kern w:val="28"/>
      <w:szCs w:val="20"/>
      <w:u w:val="single"/>
    </w:rPr>
  </w:style>
  <w:style w:type="paragraph" w:styleId="Titre2">
    <w:name w:val="heading 2"/>
    <w:aliases w:val="Titre 2 Car"/>
    <w:basedOn w:val="Normal"/>
    <w:next w:val="Normal"/>
    <w:link w:val="Titre2Car1"/>
    <w:qFormat/>
    <w:rsid w:val="00AE61D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60" w:line="240" w:lineRule="atLeast"/>
      <w:ind w:right="-22"/>
      <w:outlineLvl w:val="1"/>
    </w:pPr>
    <w:rPr>
      <w:rFonts w:ascii="Times" w:hAnsi="Times" w:cs="Arial"/>
      <w:b/>
      <w:szCs w:val="20"/>
      <w:u w:val="single"/>
    </w:rPr>
  </w:style>
  <w:style w:type="paragraph" w:styleId="Titre3">
    <w:name w:val="heading 3"/>
    <w:aliases w:val="Titre 3 Car"/>
    <w:basedOn w:val="Normal"/>
    <w:next w:val="Normal"/>
    <w:link w:val="Titre3Car1"/>
    <w:qFormat/>
    <w:rsid w:val="00AE61D0"/>
    <w:pPr>
      <w:keepNext/>
      <w:tabs>
        <w:tab w:val="left" w:pos="426"/>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60" w:line="240" w:lineRule="atLeast"/>
      <w:ind w:right="-22"/>
      <w:outlineLvl w:val="2"/>
    </w:pPr>
    <w:rPr>
      <w:rFonts w:ascii="Times" w:hAnsi="Times" w:cs="Arial"/>
      <w:szCs w:val="20"/>
    </w:rPr>
  </w:style>
  <w:style w:type="paragraph" w:styleId="Titre4">
    <w:name w:val="heading 4"/>
    <w:basedOn w:val="Normal"/>
    <w:next w:val="Normal"/>
    <w:link w:val="Titre4Car"/>
    <w:qFormat/>
    <w:rsid w:val="00AE61D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60" w:line="240" w:lineRule="atLeast"/>
      <w:ind w:right="-22"/>
      <w:outlineLvl w:val="3"/>
    </w:pPr>
    <w:rPr>
      <w:rFonts w:ascii="Times" w:hAnsi="Times" w:cs="Times New Roman"/>
      <w:szCs w:val="20"/>
    </w:rPr>
  </w:style>
  <w:style w:type="paragraph" w:styleId="Titre5">
    <w:name w:val="heading 5"/>
    <w:basedOn w:val="Normal"/>
    <w:next w:val="Normal"/>
    <w:link w:val="Titre5Car"/>
    <w:qFormat/>
    <w:rsid w:val="00AE61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60" w:line="240" w:lineRule="atLeast"/>
      <w:ind w:right="-22"/>
      <w:outlineLvl w:val="4"/>
    </w:pPr>
    <w:rPr>
      <w:rFonts w:ascii="Helvetica" w:hAnsi="Helvetica" w:cs="Times New Roman"/>
      <w:sz w:val="22"/>
      <w:szCs w:val="20"/>
    </w:rPr>
  </w:style>
  <w:style w:type="paragraph" w:styleId="Titre6">
    <w:name w:val="heading 6"/>
    <w:basedOn w:val="Normal"/>
    <w:next w:val="Normal"/>
    <w:link w:val="Titre6Car"/>
    <w:qFormat/>
    <w:rsid w:val="00AE61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60" w:line="240" w:lineRule="atLeast"/>
      <w:ind w:right="-22"/>
      <w:outlineLvl w:val="5"/>
    </w:pPr>
    <w:rPr>
      <w:rFonts w:ascii="Helvetica" w:hAnsi="Helvetica" w:cs="Times New Roman"/>
      <w:i/>
      <w:sz w:val="22"/>
      <w:szCs w:val="20"/>
    </w:rPr>
  </w:style>
  <w:style w:type="paragraph" w:styleId="Titre7">
    <w:name w:val="heading 7"/>
    <w:basedOn w:val="Normal"/>
    <w:next w:val="Normal"/>
    <w:link w:val="Titre7Car"/>
    <w:qFormat/>
    <w:rsid w:val="00AE61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60" w:line="240" w:lineRule="atLeast"/>
      <w:ind w:right="-22"/>
      <w:outlineLvl w:val="6"/>
    </w:pPr>
    <w:rPr>
      <w:rFonts w:ascii="Helvetica" w:hAnsi="Helvetica" w:cs="Times New Roman"/>
      <w:sz w:val="20"/>
      <w:szCs w:val="20"/>
    </w:rPr>
  </w:style>
  <w:style w:type="paragraph" w:styleId="Titre8">
    <w:name w:val="heading 8"/>
    <w:basedOn w:val="Normal"/>
    <w:next w:val="Normal"/>
    <w:link w:val="Titre8Car"/>
    <w:qFormat/>
    <w:rsid w:val="00AE61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60" w:line="240" w:lineRule="atLeast"/>
      <w:ind w:right="-22"/>
      <w:outlineLvl w:val="7"/>
    </w:pPr>
    <w:rPr>
      <w:rFonts w:ascii="Helvetica" w:hAnsi="Helvetica" w:cs="Times New Roman"/>
      <w:i/>
      <w:sz w:val="20"/>
      <w:szCs w:val="20"/>
    </w:rPr>
  </w:style>
  <w:style w:type="paragraph" w:styleId="Titre9">
    <w:name w:val="heading 9"/>
    <w:basedOn w:val="Normal"/>
    <w:next w:val="Normal"/>
    <w:link w:val="Titre9Car"/>
    <w:qFormat/>
    <w:rsid w:val="00AE61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60" w:line="240" w:lineRule="atLeast"/>
      <w:ind w:right="-22"/>
      <w:outlineLvl w:val="8"/>
    </w:pPr>
    <w:rPr>
      <w:rFonts w:ascii="Helvetica" w:hAnsi="Helvetica" w:cs="Arial"/>
      <w:i/>
      <w:sz w:val="1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AE61D0"/>
    <w:rPr>
      <w:rFonts w:ascii="Times" w:hAnsi="Times" w:cs="Arial"/>
      <w:b/>
      <w:caps/>
      <w:kern w:val="28"/>
      <w:sz w:val="24"/>
      <w:u w:val="single"/>
    </w:rPr>
  </w:style>
  <w:style w:type="character" w:styleId="Lienhypertexte">
    <w:name w:val="Hyperlink"/>
    <w:uiPriority w:val="99"/>
    <w:rsid w:val="00E36716"/>
    <w:rPr>
      <w:color w:val="0000FF"/>
      <w:u w:val="single"/>
    </w:rPr>
  </w:style>
  <w:style w:type="paragraph" w:styleId="TM1">
    <w:name w:val="toc 1"/>
    <w:basedOn w:val="Normal"/>
    <w:next w:val="Normal"/>
    <w:autoRedefine/>
    <w:uiPriority w:val="39"/>
    <w:rsid w:val="00620230"/>
    <w:pPr>
      <w:tabs>
        <w:tab w:val="right" w:leader="dot" w:pos="9061"/>
      </w:tabs>
      <w:spacing w:before="120"/>
      <w:jc w:val="center"/>
    </w:pPr>
    <w:rPr>
      <w:rFonts w:ascii="Cambria" w:hAnsi="Cambria"/>
      <w:b/>
      <w:caps/>
    </w:rPr>
  </w:style>
  <w:style w:type="paragraph" w:styleId="TM2">
    <w:name w:val="toc 2"/>
    <w:basedOn w:val="Normal"/>
    <w:next w:val="Normal"/>
    <w:autoRedefine/>
    <w:uiPriority w:val="39"/>
    <w:rsid w:val="00091506"/>
    <w:pPr>
      <w:ind w:left="220"/>
    </w:pPr>
    <w:rPr>
      <w:rFonts w:ascii="Cambria" w:hAnsi="Cambria"/>
      <w:smallCaps/>
    </w:rPr>
  </w:style>
  <w:style w:type="paragraph" w:styleId="TM3">
    <w:name w:val="toc 3"/>
    <w:basedOn w:val="Normal"/>
    <w:next w:val="Normal"/>
    <w:autoRedefine/>
    <w:uiPriority w:val="39"/>
    <w:rsid w:val="00091506"/>
    <w:pPr>
      <w:ind w:left="440"/>
    </w:pPr>
    <w:rPr>
      <w:rFonts w:ascii="Cambria" w:hAnsi="Cambria"/>
      <w:i/>
    </w:rPr>
  </w:style>
  <w:style w:type="paragraph" w:styleId="Pieddepage">
    <w:name w:val="footer"/>
    <w:basedOn w:val="Normal"/>
    <w:link w:val="PieddepageCar"/>
    <w:uiPriority w:val="99"/>
    <w:rsid w:val="00BA3A02"/>
    <w:pPr>
      <w:tabs>
        <w:tab w:val="center" w:pos="4536"/>
        <w:tab w:val="right" w:pos="9072"/>
      </w:tabs>
    </w:pPr>
  </w:style>
  <w:style w:type="character" w:styleId="Numrodepage">
    <w:name w:val="page number"/>
    <w:aliases w:val="page number"/>
    <w:basedOn w:val="Policepardfaut"/>
    <w:uiPriority w:val="99"/>
    <w:rsid w:val="00BA3A02"/>
  </w:style>
  <w:style w:type="paragraph" w:customStyle="1" w:styleId="BodyText21">
    <w:name w:val="Body Text 21"/>
    <w:basedOn w:val="Normal"/>
    <w:rsid w:val="002E7AE2"/>
    <w:pPr>
      <w:overflowPunct w:val="0"/>
      <w:adjustRightInd w:val="0"/>
      <w:textAlignment w:val="baseline"/>
    </w:pPr>
    <w:rPr>
      <w:rFonts w:ascii="Times New Roman" w:hAnsi="Times New Roman" w:cs="Times New Roman"/>
    </w:rPr>
  </w:style>
  <w:style w:type="paragraph" w:styleId="En-tte">
    <w:name w:val="header"/>
    <w:basedOn w:val="Normal"/>
    <w:link w:val="En-tteCar"/>
    <w:rsid w:val="007517A4"/>
    <w:pPr>
      <w:tabs>
        <w:tab w:val="center" w:pos="4536"/>
        <w:tab w:val="right" w:pos="9072"/>
      </w:tabs>
      <w:overflowPunct w:val="0"/>
      <w:adjustRightInd w:val="0"/>
      <w:textAlignment w:val="baseline"/>
    </w:pPr>
    <w:rPr>
      <w:rFonts w:ascii="Times New Roman" w:hAnsi="Times New Roman" w:cs="Times New Roman"/>
      <w:lang w:val="en-GB"/>
    </w:rPr>
  </w:style>
  <w:style w:type="table" w:styleId="Grilledutableau">
    <w:name w:val="Table Grid"/>
    <w:basedOn w:val="TableauNormal"/>
    <w:uiPriority w:val="59"/>
    <w:rsid w:val="00C352DE"/>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Web1">
    <w:name w:val="Tableau Web 1"/>
    <w:basedOn w:val="TableauNormal"/>
    <w:rsid w:val="00C352DE"/>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lev">
    <w:name w:val="Strong"/>
    <w:qFormat/>
    <w:rsid w:val="00534DC9"/>
    <w:rPr>
      <w:b/>
      <w:bCs/>
    </w:rPr>
  </w:style>
  <w:style w:type="paragraph" w:customStyle="1" w:styleId="TEXT11">
    <w:name w:val="TEXT 1.1"/>
    <w:basedOn w:val="Normal"/>
    <w:rsid w:val="00FE65F2"/>
    <w:pPr>
      <w:tabs>
        <w:tab w:val="left" w:pos="-1080"/>
        <w:tab w:val="left" w:pos="-720"/>
        <w:tab w:val="left" w:pos="0"/>
        <w:tab w:val="left" w:pos="721"/>
        <w:tab w:val="left" w:pos="1442"/>
        <w:tab w:val="left" w:pos="2163"/>
        <w:tab w:val="left" w:pos="2884"/>
        <w:tab w:val="left" w:pos="3606"/>
        <w:tab w:val="left" w:pos="4327"/>
        <w:tab w:val="left" w:pos="5048"/>
        <w:tab w:val="left" w:pos="5769"/>
        <w:tab w:val="left" w:pos="6490"/>
        <w:tab w:val="left" w:pos="7212"/>
        <w:tab w:val="left" w:pos="7933"/>
        <w:tab w:val="left" w:pos="8654"/>
        <w:tab w:val="left" w:pos="9270"/>
      </w:tabs>
      <w:ind w:left="1442"/>
    </w:pPr>
    <w:rPr>
      <w:rFonts w:ascii="Times New Roman" w:hAnsi="Times New Roman" w:cs="Times New Roman"/>
      <w:snapToGrid w:val="0"/>
      <w:szCs w:val="20"/>
      <w:lang w:val="en-US" w:eastAsia="en-US"/>
    </w:rPr>
  </w:style>
  <w:style w:type="paragraph" w:customStyle="1" w:styleId="studymanagement">
    <w:name w:val="study management"/>
    <w:basedOn w:val="Titre1"/>
    <w:autoRedefine/>
    <w:rsid w:val="00FE65F2"/>
    <w:pPr>
      <w:keepNext w:val="0"/>
      <w:tabs>
        <w:tab w:val="left" w:pos="1350"/>
      </w:tabs>
      <w:spacing w:before="0"/>
      <w:ind w:left="1350" w:hanging="1350"/>
    </w:pPr>
    <w:rPr>
      <w:rFonts w:ascii="Times New Roman" w:hAnsi="Times New Roman" w:cs="Times New Roman"/>
      <w:snapToGrid w:val="0"/>
      <w:lang w:val="en-US" w:eastAsia="en-US"/>
    </w:rPr>
  </w:style>
  <w:style w:type="paragraph" w:customStyle="1" w:styleId="2ndheader">
    <w:name w:val="2nd_header"/>
    <w:basedOn w:val="Titre2"/>
    <w:autoRedefine/>
    <w:rsid w:val="00FE65F2"/>
    <w:pPr>
      <w:keepNext w:val="0"/>
      <w:tabs>
        <w:tab w:val="num" w:pos="720"/>
      </w:tabs>
      <w:spacing w:before="0" w:after="0"/>
      <w:ind w:left="720" w:hanging="720"/>
    </w:pPr>
    <w:rPr>
      <w:rFonts w:ascii="Times New Roman" w:hAnsi="Times New Roman" w:cs="Times New Roman"/>
      <w:bCs/>
      <w:iCs/>
      <w:caps/>
      <w:snapToGrid w:val="0"/>
      <w:lang w:val="en-US" w:eastAsia="en-US"/>
    </w:rPr>
  </w:style>
  <w:style w:type="paragraph" w:styleId="Listenumros2">
    <w:name w:val="List Number 2"/>
    <w:basedOn w:val="Normal"/>
    <w:rsid w:val="00FE65F2"/>
    <w:pPr>
      <w:ind w:left="905" w:hanging="283"/>
    </w:pPr>
    <w:rPr>
      <w:rFonts w:ascii="Times New Roman" w:hAnsi="Times New Roman" w:cs="Times New Roman"/>
      <w:szCs w:val="20"/>
      <w:lang w:val="en-US" w:eastAsia="en-US"/>
    </w:rPr>
  </w:style>
  <w:style w:type="paragraph" w:customStyle="1" w:styleId="Style1">
    <w:name w:val="Style1"/>
    <w:basedOn w:val="Titre6"/>
    <w:rsid w:val="00FE65F2"/>
    <w:pPr>
      <w:keepNext/>
      <w:spacing w:before="0" w:after="0"/>
      <w:jc w:val="center"/>
    </w:pPr>
    <w:rPr>
      <w:rFonts w:ascii="Times New Roman" w:hAnsi="Times New Roman"/>
      <w:i w:val="0"/>
      <w:sz w:val="24"/>
      <w:lang w:eastAsia="en-US"/>
    </w:rPr>
  </w:style>
  <w:style w:type="paragraph" w:styleId="Retraitcorpsdetexte3">
    <w:name w:val="Body Text Indent 3"/>
    <w:basedOn w:val="Normal"/>
    <w:link w:val="Retraitcorpsdetexte3Car"/>
    <w:uiPriority w:val="99"/>
    <w:rsid w:val="00FE65F2"/>
    <w:pPr>
      <w:widowControl w:val="0"/>
      <w:tabs>
        <w:tab w:val="left" w:pos="720"/>
        <w:tab w:val="left" w:pos="1324"/>
        <w:tab w:val="left" w:pos="2044"/>
        <w:tab w:val="left" w:pos="2880"/>
        <w:tab w:val="left" w:pos="3844"/>
        <w:tab w:val="left" w:pos="4924"/>
      </w:tabs>
      <w:ind w:left="720"/>
    </w:pPr>
    <w:rPr>
      <w:rFonts w:ascii="Times New Roman" w:hAnsi="Times New Roman" w:cs="Times New Roman"/>
      <w:b/>
      <w:i/>
      <w:szCs w:val="20"/>
      <w:lang w:val="en-US" w:eastAsia="en-US"/>
    </w:rPr>
  </w:style>
  <w:style w:type="paragraph" w:styleId="Date">
    <w:name w:val="Date"/>
    <w:basedOn w:val="Normal"/>
    <w:next w:val="Normal"/>
    <w:rsid w:val="00FE65F2"/>
    <w:rPr>
      <w:rFonts w:ascii="Times New Roman" w:hAnsi="Times New Roman" w:cs="Times New Roman"/>
      <w:szCs w:val="20"/>
      <w:lang w:val="en-US" w:eastAsia="en-US"/>
    </w:rPr>
  </w:style>
  <w:style w:type="paragraph" w:styleId="Corpsdetexte2">
    <w:name w:val="Body Text 2"/>
    <w:basedOn w:val="Normal"/>
    <w:link w:val="Corpsdetexte2Car"/>
    <w:uiPriority w:val="99"/>
    <w:rsid w:val="00FE65F2"/>
    <w:pPr>
      <w:tabs>
        <w:tab w:val="left" w:pos="720"/>
        <w:tab w:val="left" w:pos="1324"/>
        <w:tab w:val="left" w:pos="2044"/>
        <w:tab w:val="left" w:pos="2880"/>
        <w:tab w:val="left" w:pos="3844"/>
        <w:tab w:val="left" w:pos="4924"/>
      </w:tabs>
      <w:ind w:left="1324"/>
    </w:pPr>
    <w:rPr>
      <w:rFonts w:ascii="Times New Roman" w:hAnsi="Times New Roman" w:cs="Times New Roman"/>
      <w:b/>
      <w:szCs w:val="20"/>
      <w:lang w:val="en-US" w:eastAsia="en-US"/>
    </w:rPr>
  </w:style>
  <w:style w:type="paragraph" w:styleId="Retraitcorpsdetexte2">
    <w:name w:val="Body Text Indent 2"/>
    <w:basedOn w:val="Normal"/>
    <w:link w:val="Retraitcorpsdetexte2Car"/>
    <w:uiPriority w:val="99"/>
    <w:rsid w:val="00FE65F2"/>
    <w:pPr>
      <w:tabs>
        <w:tab w:val="left" w:pos="720"/>
        <w:tab w:val="left" w:pos="1324"/>
        <w:tab w:val="left" w:pos="2044"/>
        <w:tab w:val="left" w:pos="2880"/>
        <w:tab w:val="left" w:pos="3844"/>
        <w:tab w:val="left" w:pos="4924"/>
      </w:tabs>
      <w:ind w:left="2044" w:hanging="720"/>
    </w:pPr>
    <w:rPr>
      <w:rFonts w:ascii="Times New Roman" w:hAnsi="Times New Roman" w:cs="Times New Roman"/>
      <w:i/>
      <w:szCs w:val="20"/>
      <w:lang w:val="en-US" w:eastAsia="en-US"/>
    </w:rPr>
  </w:style>
  <w:style w:type="paragraph" w:styleId="Corpsdetexte3">
    <w:name w:val="Body Text 3"/>
    <w:basedOn w:val="Normal"/>
    <w:link w:val="Corpsdetexte3Car"/>
    <w:uiPriority w:val="99"/>
    <w:rsid w:val="00FE65F2"/>
    <w:pPr>
      <w:tabs>
        <w:tab w:val="left" w:pos="-1080"/>
        <w:tab w:val="left" w:pos="-360"/>
        <w:tab w:val="left" w:pos="1080"/>
        <w:tab w:val="left" w:pos="1684"/>
        <w:tab w:val="left" w:pos="2404"/>
        <w:tab w:val="left" w:pos="3240"/>
        <w:tab w:val="left" w:pos="4204"/>
        <w:tab w:val="left" w:pos="5284"/>
        <w:tab w:val="left" w:pos="9360"/>
      </w:tabs>
    </w:pPr>
    <w:rPr>
      <w:rFonts w:ascii="Times New Roman" w:hAnsi="Times New Roman" w:cs="Times New Roman"/>
      <w:b/>
      <w:szCs w:val="20"/>
      <w:lang w:val="en-US" w:eastAsia="en-US"/>
    </w:rPr>
  </w:style>
  <w:style w:type="paragraph" w:customStyle="1" w:styleId="BodyTextIn">
    <w:name w:val="Body Text In"/>
    <w:basedOn w:val="Normal"/>
    <w:rsid w:val="00FE65F2"/>
    <w:pPr>
      <w:widowControl w:val="0"/>
      <w:tabs>
        <w:tab w:val="left" w:pos="0"/>
        <w:tab w:val="left" w:pos="603"/>
        <w:tab w:val="left" w:pos="1323"/>
        <w:tab w:val="left" w:pos="2160"/>
        <w:tab w:val="left" w:pos="2520"/>
        <w:tab w:val="left" w:pos="3060"/>
        <w:tab w:val="left" w:pos="4203"/>
        <w:tab w:val="left" w:pos="4320"/>
        <w:tab w:val="left" w:pos="5040"/>
        <w:tab w:val="left" w:pos="5760"/>
        <w:tab w:val="left" w:pos="6480"/>
        <w:tab w:val="left" w:pos="7200"/>
        <w:tab w:val="left" w:pos="7920"/>
      </w:tabs>
      <w:ind w:left="720"/>
    </w:pPr>
    <w:rPr>
      <w:rFonts w:ascii="Venetian301 Dm BT" w:hAnsi="Venetian301 Dm BT" w:cs="Times New Roman"/>
      <w:szCs w:val="20"/>
      <w:lang w:val="en-US" w:eastAsia="en-US"/>
    </w:rPr>
  </w:style>
  <w:style w:type="paragraph" w:styleId="Corpsdetexte">
    <w:name w:val="Body Text"/>
    <w:basedOn w:val="Normal"/>
    <w:link w:val="CorpsdetexteCar"/>
    <w:uiPriority w:val="99"/>
    <w:rsid w:val="00FE65F2"/>
    <w:rPr>
      <w:rFonts w:ascii="Times New Roman" w:hAnsi="Times New Roman" w:cs="Times New Roman"/>
      <w:szCs w:val="20"/>
      <w:lang w:val="en-US" w:eastAsia="en-US"/>
    </w:rPr>
  </w:style>
  <w:style w:type="paragraph" w:customStyle="1" w:styleId="font6">
    <w:name w:val="font6"/>
    <w:basedOn w:val="Normal"/>
    <w:rsid w:val="00FE65F2"/>
    <w:pPr>
      <w:spacing w:before="100" w:after="100"/>
    </w:pPr>
    <w:rPr>
      <w:rFonts w:ascii="Times New Roman" w:hAnsi="Times New Roman" w:cs="Times New Roman"/>
      <w:b/>
      <w:szCs w:val="20"/>
      <w:lang w:val="en-US" w:eastAsia="en-US"/>
    </w:rPr>
  </w:style>
  <w:style w:type="paragraph" w:customStyle="1" w:styleId="headers">
    <w:name w:val="headers"/>
    <w:basedOn w:val="Titre3"/>
    <w:rsid w:val="00FE65F2"/>
    <w:pPr>
      <w:keepNext w:val="0"/>
      <w:tabs>
        <w:tab w:val="left" w:pos="0"/>
      </w:tabs>
      <w:spacing w:before="0" w:after="0"/>
      <w:ind w:left="720" w:hanging="720"/>
    </w:pPr>
    <w:rPr>
      <w:rFonts w:ascii="Times New Roman" w:hAnsi="Times New Roman" w:cs="Times New Roman"/>
      <w:b/>
      <w:bCs/>
      <w:snapToGrid w:val="0"/>
      <w:lang w:val="en-US" w:eastAsia="en-US"/>
    </w:rPr>
  </w:style>
  <w:style w:type="paragraph" w:customStyle="1" w:styleId="Quick1">
    <w:name w:val="Quick 1."/>
    <w:basedOn w:val="Normal"/>
    <w:rsid w:val="00FE65F2"/>
    <w:pPr>
      <w:widowControl w:val="0"/>
      <w:ind w:left="360" w:hanging="360"/>
    </w:pPr>
    <w:rPr>
      <w:rFonts w:ascii="Times New Roman" w:hAnsi="Times New Roman" w:cs="Times New Roman"/>
      <w:szCs w:val="20"/>
      <w:lang w:val="en-US" w:eastAsia="en-US"/>
    </w:rPr>
  </w:style>
  <w:style w:type="paragraph" w:styleId="Retraitcorpsdetexte">
    <w:name w:val="Body Text Indent"/>
    <w:basedOn w:val="Normal"/>
    <w:link w:val="RetraitcorpsdetexteCar"/>
    <w:uiPriority w:val="99"/>
    <w:rsid w:val="00FE65F2"/>
    <w:pPr>
      <w:ind w:left="2520"/>
    </w:pPr>
    <w:rPr>
      <w:rFonts w:ascii="Times New Roman" w:hAnsi="Times New Roman" w:cs="Times New Roman"/>
      <w:szCs w:val="20"/>
      <w:lang w:val="en-US" w:eastAsia="en-US"/>
    </w:rPr>
  </w:style>
  <w:style w:type="paragraph" w:styleId="Listepuces4">
    <w:name w:val="List Bullet 4"/>
    <w:basedOn w:val="Normal"/>
    <w:autoRedefine/>
    <w:rsid w:val="00FE65F2"/>
    <w:pPr>
      <w:tabs>
        <w:tab w:val="left" w:pos="1440"/>
      </w:tabs>
      <w:ind w:left="1440" w:hanging="360"/>
    </w:pPr>
    <w:rPr>
      <w:rFonts w:ascii="Times New Roman" w:hAnsi="Times New Roman" w:cs="Times New Roman"/>
      <w:szCs w:val="20"/>
      <w:lang w:val="en-US" w:eastAsia="en-US"/>
    </w:rPr>
  </w:style>
  <w:style w:type="paragraph" w:styleId="Listepuces">
    <w:name w:val="List Bullet"/>
    <w:basedOn w:val="Normal"/>
    <w:rsid w:val="00FE65F2"/>
    <w:pPr>
      <w:tabs>
        <w:tab w:val="left" w:pos="360"/>
      </w:tabs>
      <w:ind w:left="360" w:hanging="360"/>
    </w:pPr>
    <w:rPr>
      <w:rFonts w:ascii="Times New Roman" w:hAnsi="Times New Roman" w:cs="Times New Roman"/>
      <w:szCs w:val="20"/>
      <w:lang w:val="en-US" w:eastAsia="en-US"/>
    </w:rPr>
  </w:style>
  <w:style w:type="paragraph" w:styleId="Textebrut">
    <w:name w:val="Plain Text"/>
    <w:basedOn w:val="Normal"/>
    <w:link w:val="TextebrutCar"/>
    <w:uiPriority w:val="99"/>
    <w:rsid w:val="00FE65F2"/>
    <w:rPr>
      <w:rFonts w:ascii="Courier New" w:hAnsi="Courier New" w:cs="Times New Roman"/>
      <w:szCs w:val="20"/>
      <w:lang w:val="en-US" w:eastAsia="en-US"/>
    </w:rPr>
  </w:style>
  <w:style w:type="paragraph" w:customStyle="1" w:styleId="Quick10">
    <w:name w:val="Quick 1)"/>
    <w:basedOn w:val="Normal"/>
    <w:rsid w:val="00FE65F2"/>
    <w:pPr>
      <w:widowControl w:val="0"/>
      <w:ind w:left="720" w:hanging="720"/>
    </w:pPr>
    <w:rPr>
      <w:rFonts w:ascii="Times New Roman" w:hAnsi="Times New Roman" w:cs="Times New Roman"/>
      <w:snapToGrid w:val="0"/>
      <w:szCs w:val="20"/>
      <w:lang w:val="en-US" w:eastAsia="en-US"/>
    </w:rPr>
  </w:style>
  <w:style w:type="paragraph" w:customStyle="1" w:styleId="DefaultText">
    <w:name w:val="Default Text"/>
    <w:basedOn w:val="Normal"/>
    <w:rsid w:val="00FE65F2"/>
    <w:rPr>
      <w:rFonts w:ascii="Times New Roman" w:hAnsi="Times New Roman" w:cs="Times New Roman"/>
      <w:szCs w:val="20"/>
      <w:lang w:val="en-US" w:eastAsia="en-US"/>
    </w:rPr>
  </w:style>
  <w:style w:type="paragraph" w:customStyle="1" w:styleId="SL-FlLftSgl">
    <w:name w:val="SL-Fl Lft Sgl"/>
    <w:rsid w:val="00FE65F2"/>
    <w:pPr>
      <w:spacing w:line="240" w:lineRule="atLeast"/>
      <w:jc w:val="both"/>
    </w:pPr>
    <w:rPr>
      <w:sz w:val="22"/>
      <w:lang w:val="en-US" w:eastAsia="en-US"/>
    </w:rPr>
  </w:style>
  <w:style w:type="paragraph" w:customStyle="1" w:styleId="N0-FlLftBullet">
    <w:name w:val="N0-Fl Lft Bullet"/>
    <w:basedOn w:val="Normal"/>
    <w:rsid w:val="00FE65F2"/>
    <w:pPr>
      <w:tabs>
        <w:tab w:val="left" w:pos="576"/>
      </w:tabs>
      <w:spacing w:after="240" w:line="240" w:lineRule="atLeast"/>
      <w:ind w:left="576" w:hanging="576"/>
    </w:pPr>
    <w:rPr>
      <w:rFonts w:ascii="Times New Roman" w:hAnsi="Times New Roman" w:cs="Times New Roman"/>
      <w:szCs w:val="20"/>
      <w:lang w:val="en-US" w:eastAsia="en-US"/>
    </w:rPr>
  </w:style>
  <w:style w:type="paragraph" w:customStyle="1" w:styleId="a">
    <w:name w:val="_"/>
    <w:basedOn w:val="Normal"/>
    <w:rsid w:val="00FE65F2"/>
    <w:pPr>
      <w:widowControl w:val="0"/>
      <w:ind w:left="720" w:hanging="720"/>
    </w:pPr>
    <w:rPr>
      <w:rFonts w:ascii="Times New Roman" w:hAnsi="Times New Roman" w:cs="Times New Roman"/>
      <w:snapToGrid w:val="0"/>
      <w:szCs w:val="20"/>
      <w:lang w:val="en-US" w:eastAsia="en-US"/>
    </w:rPr>
  </w:style>
  <w:style w:type="paragraph" w:customStyle="1" w:styleId="Heading1Rev">
    <w:name w:val="Heading 1 Rev"/>
    <w:basedOn w:val="Normal"/>
    <w:next w:val="Normal"/>
    <w:autoRedefine/>
    <w:rsid w:val="00FE65F2"/>
    <w:pPr>
      <w:widowControl w:val="0"/>
    </w:pPr>
    <w:rPr>
      <w:rFonts w:ascii="Times New Roman" w:hAnsi="Times New Roman" w:cs="Times New Roman"/>
      <w:snapToGrid w:val="0"/>
      <w:szCs w:val="20"/>
      <w:lang w:val="en-US" w:eastAsia="en-US"/>
    </w:rPr>
  </w:style>
  <w:style w:type="paragraph" w:customStyle="1" w:styleId="Style3">
    <w:name w:val="Style3"/>
    <w:basedOn w:val="Normal"/>
    <w:autoRedefine/>
    <w:rsid w:val="00FE65F2"/>
    <w:pPr>
      <w:widowControl w:val="0"/>
    </w:pPr>
    <w:rPr>
      <w:rFonts w:ascii="Times New Roman" w:hAnsi="Times New Roman" w:cs="Times New Roman"/>
      <w:snapToGrid w:val="0"/>
      <w:szCs w:val="20"/>
      <w:lang w:val="en-US" w:eastAsia="en-US"/>
    </w:rPr>
  </w:style>
  <w:style w:type="character" w:styleId="Lienhypertextesuivivisit">
    <w:name w:val="FollowedHyperlink"/>
    <w:uiPriority w:val="99"/>
    <w:rsid w:val="00FE65F2"/>
    <w:rPr>
      <w:color w:val="800080"/>
      <w:u w:val="single"/>
    </w:rPr>
  </w:style>
  <w:style w:type="paragraph" w:customStyle="1" w:styleId="appendixlist">
    <w:name w:val="appendix list"/>
    <w:basedOn w:val="Normal"/>
    <w:rsid w:val="00FE65F2"/>
    <w:pPr>
      <w:widowControl w:val="0"/>
      <w:tabs>
        <w:tab w:val="left" w:pos="720"/>
      </w:tabs>
      <w:spacing w:after="240"/>
    </w:pPr>
    <w:rPr>
      <w:rFonts w:ascii="Times New Roman" w:hAnsi="Times New Roman" w:cs="Times New Roman"/>
      <w:snapToGrid w:val="0"/>
      <w:szCs w:val="20"/>
      <w:lang w:val="en-US" w:eastAsia="en-US"/>
    </w:rPr>
  </w:style>
  <w:style w:type="paragraph" w:customStyle="1" w:styleId="BULLET">
    <w:name w:val="BULLET"/>
    <w:basedOn w:val="Normal"/>
    <w:rsid w:val="00FE65F2"/>
    <w:pPr>
      <w:widowControl w:val="0"/>
    </w:pPr>
    <w:rPr>
      <w:rFonts w:ascii="Times New Roman" w:hAnsi="Times New Roman" w:cs="Times New Roman"/>
      <w:snapToGrid w:val="0"/>
      <w:szCs w:val="20"/>
      <w:lang w:val="en-US" w:eastAsia="en-US"/>
    </w:rPr>
  </w:style>
  <w:style w:type="paragraph" w:customStyle="1" w:styleId="BULLET3">
    <w:name w:val="BULLET 3"/>
    <w:basedOn w:val="Normal"/>
    <w:rsid w:val="00FE65F2"/>
    <w:pPr>
      <w:tabs>
        <w:tab w:val="left" w:pos="2765"/>
        <w:tab w:val="left" w:pos="3341"/>
      </w:tabs>
    </w:pPr>
    <w:rPr>
      <w:rFonts w:ascii="Times New Roman" w:hAnsi="Times New Roman" w:cs="Times New Roman"/>
      <w:b/>
      <w:szCs w:val="20"/>
      <w:lang w:val="en-US" w:eastAsia="en-US"/>
    </w:rPr>
  </w:style>
  <w:style w:type="paragraph" w:customStyle="1" w:styleId="appendixlistTimesNewRoman">
    <w:name w:val="appendix list + Times New Roman"/>
    <w:basedOn w:val="appendixlist"/>
    <w:rsid w:val="00FE65F2"/>
    <w:pPr>
      <w:widowControl/>
      <w:tabs>
        <w:tab w:val="clear" w:pos="720"/>
      </w:tabs>
      <w:spacing w:after="0"/>
    </w:pPr>
    <w:rPr>
      <w:rFonts w:ascii="Times New Roman Bold" w:hAnsi="Times New Roman Bold"/>
      <w:szCs w:val="24"/>
    </w:rPr>
  </w:style>
  <w:style w:type="paragraph" w:customStyle="1" w:styleId="BULLETTimesNewRoman">
    <w:name w:val="BULLET + Times New Roman"/>
    <w:basedOn w:val="BULLET"/>
    <w:rsid w:val="00FE65F2"/>
    <w:pPr>
      <w:widowControl/>
    </w:pPr>
    <w:rPr>
      <w:rFonts w:ascii="Times New Roman Bold" w:hAnsi="Times New Roman Bold"/>
      <w:szCs w:val="24"/>
    </w:rPr>
  </w:style>
  <w:style w:type="character" w:customStyle="1" w:styleId="BULLETChar">
    <w:name w:val="BULLET Char"/>
    <w:rsid w:val="00FE65F2"/>
    <w:rPr>
      <w:snapToGrid/>
      <w:sz w:val="24"/>
      <w:lang w:val="en-US" w:eastAsia="en-US" w:bidi="ar-SA"/>
    </w:rPr>
  </w:style>
  <w:style w:type="character" w:customStyle="1" w:styleId="BULLETTimesNewRomanChar">
    <w:name w:val="BULLET + Times New Roman Char"/>
    <w:rsid w:val="00FE65F2"/>
    <w:rPr>
      <w:rFonts w:ascii="Times New Roman Bold" w:hAnsi="Times New Roman Bold"/>
      <w:snapToGrid/>
      <w:sz w:val="24"/>
      <w:szCs w:val="24"/>
      <w:lang w:val="en-US" w:eastAsia="en-US" w:bidi="ar-SA"/>
    </w:rPr>
  </w:style>
  <w:style w:type="paragraph" w:customStyle="1" w:styleId="TimesNewRoman">
    <w:name w:val="Times New Roman"/>
    <w:basedOn w:val="BULLET"/>
    <w:rsid w:val="00FE65F2"/>
    <w:pPr>
      <w:widowControl/>
    </w:pPr>
  </w:style>
  <w:style w:type="character" w:customStyle="1" w:styleId="TimesNewRomanChar">
    <w:name w:val="Times New Roman Char"/>
    <w:rsid w:val="00FE65F2"/>
    <w:rPr>
      <w:snapToGrid/>
      <w:sz w:val="24"/>
      <w:lang w:val="en-US" w:eastAsia="en-US" w:bidi="ar-SA"/>
    </w:rPr>
  </w:style>
  <w:style w:type="character" w:customStyle="1" w:styleId="StyleArialBold8ptBold">
    <w:name w:val="Style ArialBold 8 pt Bold"/>
    <w:rsid w:val="00FE65F2"/>
    <w:rPr>
      <w:rFonts w:ascii="Arial,Bold" w:hAnsi="Arial,Bold"/>
      <w:b/>
      <w:bCs/>
      <w:sz w:val="16"/>
    </w:rPr>
  </w:style>
  <w:style w:type="paragraph" w:customStyle="1" w:styleId="SP-SglSpPara">
    <w:name w:val="SP-Sgl Sp Para"/>
    <w:rsid w:val="005E1095"/>
    <w:pPr>
      <w:tabs>
        <w:tab w:val="left" w:pos="600"/>
      </w:tabs>
      <w:spacing w:line="240" w:lineRule="atLeast"/>
      <w:ind w:firstLine="605"/>
      <w:jc w:val="both"/>
    </w:pPr>
    <w:rPr>
      <w:rFonts w:ascii="CG Times (WN)" w:hAnsi="CG Times (WN)"/>
      <w:sz w:val="22"/>
      <w:szCs w:val="22"/>
      <w:lang w:val="en-US" w:eastAsia="zh-CN"/>
    </w:rPr>
  </w:style>
  <w:style w:type="paragraph" w:customStyle="1" w:styleId="N4-FlLftBullet">
    <w:name w:val="N4-Fl Lft Bullet"/>
    <w:rsid w:val="005E1095"/>
    <w:pPr>
      <w:tabs>
        <w:tab w:val="left" w:pos="600"/>
      </w:tabs>
      <w:spacing w:line="240" w:lineRule="atLeast"/>
      <w:ind w:left="605" w:hanging="605"/>
      <w:jc w:val="both"/>
    </w:pPr>
    <w:rPr>
      <w:rFonts w:ascii="CG Times (WN)" w:hAnsi="CG Times (WN)"/>
      <w:sz w:val="22"/>
      <w:szCs w:val="22"/>
      <w:lang w:val="en-US" w:eastAsia="zh-CN"/>
    </w:rPr>
  </w:style>
  <w:style w:type="paragraph" w:customStyle="1" w:styleId="C2-CtrSglSp">
    <w:name w:val="C2-Ctr Sgl Sp"/>
    <w:rsid w:val="005E1095"/>
    <w:pPr>
      <w:keepLines/>
      <w:spacing w:line="240" w:lineRule="atLeast"/>
      <w:jc w:val="center"/>
    </w:pPr>
    <w:rPr>
      <w:sz w:val="22"/>
      <w:szCs w:val="22"/>
      <w:lang w:val="en-US" w:eastAsia="zh-CN"/>
    </w:rPr>
  </w:style>
  <w:style w:type="paragraph" w:customStyle="1" w:styleId="N1-2ndBullet">
    <w:name w:val="N1-2nd Bullet"/>
    <w:rsid w:val="0030295A"/>
    <w:pPr>
      <w:tabs>
        <w:tab w:val="left" w:pos="1800"/>
      </w:tabs>
      <w:spacing w:line="240" w:lineRule="exact"/>
      <w:ind w:left="1800" w:hanging="600"/>
      <w:jc w:val="both"/>
    </w:pPr>
    <w:rPr>
      <w:rFonts w:ascii="Times" w:hAnsi="Times"/>
      <w:sz w:val="22"/>
      <w:lang w:val="en-US" w:eastAsia="en-US"/>
    </w:rPr>
  </w:style>
  <w:style w:type="character" w:styleId="Marquedecommentaire">
    <w:name w:val="annotation reference"/>
    <w:uiPriority w:val="99"/>
    <w:rsid w:val="0030295A"/>
    <w:rPr>
      <w:sz w:val="16"/>
      <w:szCs w:val="16"/>
    </w:rPr>
  </w:style>
  <w:style w:type="paragraph" w:styleId="Commentaire">
    <w:name w:val="annotation text"/>
    <w:basedOn w:val="Normal"/>
    <w:link w:val="CommentaireCar"/>
    <w:uiPriority w:val="99"/>
    <w:rsid w:val="0030295A"/>
    <w:pPr>
      <w:spacing w:line="240" w:lineRule="atLeast"/>
    </w:pPr>
    <w:rPr>
      <w:rFonts w:ascii="Times New Roman" w:hAnsi="Times New Roman" w:cs="Times New Roman"/>
      <w:sz w:val="20"/>
      <w:szCs w:val="20"/>
      <w:lang w:val="en-US" w:eastAsia="en-US"/>
    </w:rPr>
  </w:style>
  <w:style w:type="paragraph" w:styleId="Textedebulles">
    <w:name w:val="Balloon Text"/>
    <w:basedOn w:val="Normal"/>
    <w:link w:val="TextedebullesCar"/>
    <w:uiPriority w:val="99"/>
    <w:rsid w:val="0030295A"/>
    <w:rPr>
      <w:rFonts w:ascii="Tahoma" w:hAnsi="Tahoma" w:cs="Tahoma"/>
      <w:sz w:val="16"/>
      <w:szCs w:val="16"/>
    </w:rPr>
  </w:style>
  <w:style w:type="paragraph" w:styleId="Objetducommentaire">
    <w:name w:val="annotation subject"/>
    <w:basedOn w:val="Commentaire"/>
    <w:next w:val="Commentaire"/>
    <w:link w:val="ObjetducommentaireCar"/>
    <w:uiPriority w:val="99"/>
    <w:rsid w:val="009D4E4E"/>
    <w:pPr>
      <w:autoSpaceDE w:val="0"/>
      <w:autoSpaceDN w:val="0"/>
      <w:spacing w:line="240" w:lineRule="auto"/>
      <w:jc w:val="left"/>
    </w:pPr>
    <w:rPr>
      <w:rFonts w:ascii="Palatino" w:hAnsi="Palatino" w:cs="Palatino"/>
      <w:b/>
      <w:bCs/>
      <w:noProof/>
      <w:lang w:val="fr-FR" w:eastAsia="fr-FR"/>
    </w:rPr>
  </w:style>
  <w:style w:type="paragraph" w:styleId="Titre">
    <w:name w:val="Title"/>
    <w:basedOn w:val="Normal"/>
    <w:link w:val="TitreCar"/>
    <w:qFormat/>
    <w:rsid w:val="00FB19D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tyleRight-025cmAfter6pt">
    <w:name w:val="Style Right:  -0.25 cm After:  6 pt"/>
    <w:basedOn w:val="Normal"/>
    <w:rsid w:val="001B5C7B"/>
    <w:pPr>
      <w:spacing w:after="120"/>
      <w:ind w:right="-142"/>
    </w:pPr>
    <w:rPr>
      <w:rFonts w:cs="Angsana New"/>
      <w:szCs w:val="20"/>
      <w:lang w:val="en-AU" w:eastAsia="en-US"/>
    </w:rPr>
  </w:style>
  <w:style w:type="paragraph" w:customStyle="1" w:styleId="Titre0">
    <w:name w:val="Titre !"/>
    <w:basedOn w:val="Normal"/>
    <w:rsid w:val="000C4DC4"/>
    <w:rPr>
      <w:lang w:val="en-US"/>
    </w:rPr>
  </w:style>
  <w:style w:type="paragraph" w:customStyle="1" w:styleId="WW-BodyText2">
    <w:name w:val="WW-Body Text 2"/>
    <w:basedOn w:val="Normal"/>
    <w:rsid w:val="00AE33AC"/>
    <w:pPr>
      <w:suppressAutoHyphens/>
      <w:spacing w:before="120"/>
    </w:pPr>
    <w:rPr>
      <w:rFonts w:ascii="Times New Roman" w:hAnsi="Times New Roman" w:cs="Times New Roman"/>
      <w:szCs w:val="20"/>
    </w:rPr>
  </w:style>
  <w:style w:type="paragraph" w:customStyle="1" w:styleId="BodyText31">
    <w:name w:val="Body Text 31"/>
    <w:basedOn w:val="Normal"/>
    <w:rsid w:val="00266F0B"/>
    <w:pPr>
      <w:spacing w:line="360" w:lineRule="atLeast"/>
    </w:pPr>
    <w:rPr>
      <w:rFonts w:ascii="Times New Roman" w:hAnsi="Times New Roman" w:cs="Times New Roman"/>
      <w:b/>
      <w:bCs/>
    </w:rPr>
  </w:style>
  <w:style w:type="paragraph" w:customStyle="1" w:styleId="Titre2mal">
    <w:name w:val="Titre 2mal"/>
    <w:basedOn w:val="Normal"/>
    <w:rsid w:val="00266F0B"/>
  </w:style>
  <w:style w:type="paragraph" w:styleId="NormalWeb">
    <w:name w:val="Normal (Web)"/>
    <w:basedOn w:val="Normal"/>
    <w:uiPriority w:val="99"/>
    <w:rsid w:val="00C77051"/>
    <w:pPr>
      <w:spacing w:before="100" w:beforeAutospacing="1" w:after="100" w:afterAutospacing="1"/>
    </w:pPr>
    <w:rPr>
      <w:rFonts w:ascii="Times New Roman" w:hAnsi="Times New Roman" w:cs="Times New Roman"/>
    </w:rPr>
  </w:style>
  <w:style w:type="character" w:customStyle="1" w:styleId="Titre4Car">
    <w:name w:val="Titre 4 Car"/>
    <w:basedOn w:val="Policepardfaut"/>
    <w:link w:val="Titre4"/>
    <w:rsid w:val="00AE61D0"/>
    <w:rPr>
      <w:rFonts w:ascii="Times" w:hAnsi="Times"/>
      <w:sz w:val="24"/>
    </w:rPr>
  </w:style>
  <w:style w:type="character" w:customStyle="1" w:styleId="Titre5Car">
    <w:name w:val="Titre 5 Car"/>
    <w:basedOn w:val="Policepardfaut"/>
    <w:link w:val="Titre5"/>
    <w:rsid w:val="00AE61D0"/>
    <w:rPr>
      <w:rFonts w:ascii="Helvetica" w:hAnsi="Helvetica"/>
      <w:sz w:val="22"/>
    </w:rPr>
  </w:style>
  <w:style w:type="character" w:customStyle="1" w:styleId="Titre6Car">
    <w:name w:val="Titre 6 Car"/>
    <w:basedOn w:val="Policepardfaut"/>
    <w:link w:val="Titre6"/>
    <w:rsid w:val="00AE61D0"/>
    <w:rPr>
      <w:rFonts w:ascii="Helvetica" w:hAnsi="Helvetica"/>
      <w:i/>
      <w:sz w:val="22"/>
    </w:rPr>
  </w:style>
  <w:style w:type="character" w:customStyle="1" w:styleId="Titre7Car">
    <w:name w:val="Titre 7 Car"/>
    <w:basedOn w:val="Policepardfaut"/>
    <w:link w:val="Titre7"/>
    <w:rsid w:val="00AE61D0"/>
    <w:rPr>
      <w:rFonts w:ascii="Helvetica" w:hAnsi="Helvetica"/>
    </w:rPr>
  </w:style>
  <w:style w:type="character" w:customStyle="1" w:styleId="Titre8Car">
    <w:name w:val="Titre 8 Car"/>
    <w:basedOn w:val="Policepardfaut"/>
    <w:link w:val="Titre8"/>
    <w:rsid w:val="00AE61D0"/>
    <w:rPr>
      <w:rFonts w:ascii="Helvetica" w:hAnsi="Helvetica"/>
      <w:i/>
    </w:rPr>
  </w:style>
  <w:style w:type="character" w:customStyle="1" w:styleId="Titre9Car">
    <w:name w:val="Titre 9 Car"/>
    <w:basedOn w:val="Policepardfaut"/>
    <w:link w:val="Titre9"/>
    <w:rsid w:val="00AE61D0"/>
    <w:rPr>
      <w:rFonts w:ascii="Helvetica" w:hAnsi="Helvetica" w:cs="Arial"/>
      <w:i/>
      <w:sz w:val="18"/>
    </w:rPr>
  </w:style>
  <w:style w:type="paragraph" w:styleId="Notedebasdepage">
    <w:name w:val="footnote text"/>
    <w:basedOn w:val="Normal"/>
    <w:link w:val="NotedebasdepageCar"/>
    <w:uiPriority w:val="99"/>
    <w:rsid w:val="00DD13C0"/>
    <w:rPr>
      <w:rFonts w:ascii="Times" w:eastAsia="Times" w:hAnsi="Times" w:cs="Times New Roman"/>
      <w:sz w:val="20"/>
      <w:szCs w:val="20"/>
    </w:rPr>
  </w:style>
  <w:style w:type="character" w:customStyle="1" w:styleId="NotedebasdepageCar">
    <w:name w:val="Note de bas de page Car"/>
    <w:link w:val="Notedebasdepage"/>
    <w:uiPriority w:val="99"/>
    <w:rsid w:val="00DD13C0"/>
    <w:rPr>
      <w:rFonts w:ascii="Times" w:eastAsia="Times" w:hAnsi="Times"/>
    </w:rPr>
  </w:style>
  <w:style w:type="paragraph" w:customStyle="1" w:styleId="DraftcorpsdetexteCar1">
    <w:name w:val="Draft corps de texte Car1"/>
    <w:basedOn w:val="Corpsdetexte"/>
    <w:rsid w:val="00DD13C0"/>
    <w:pPr>
      <w:spacing w:after="120"/>
    </w:pPr>
    <w:rPr>
      <w:sz w:val="20"/>
      <w:szCs w:val="24"/>
      <w:lang w:val="fr-FR" w:eastAsia="fr-FR"/>
    </w:rPr>
  </w:style>
  <w:style w:type="character" w:customStyle="1" w:styleId="CorpsdetexteCar">
    <w:name w:val="Corps de texte Car"/>
    <w:link w:val="Corpsdetexte"/>
    <w:rsid w:val="00DD13C0"/>
    <w:rPr>
      <w:sz w:val="24"/>
      <w:lang w:val="en-US" w:eastAsia="en-US"/>
    </w:rPr>
  </w:style>
  <w:style w:type="character" w:customStyle="1" w:styleId="PieddepageCar">
    <w:name w:val="Pied de page Car"/>
    <w:link w:val="Pieddepage"/>
    <w:uiPriority w:val="99"/>
    <w:rsid w:val="00DD13C0"/>
    <w:rPr>
      <w:rFonts w:ascii="Arial" w:hAnsi="Arial" w:cs="Palatino"/>
      <w:noProof/>
      <w:sz w:val="22"/>
      <w:szCs w:val="22"/>
    </w:rPr>
  </w:style>
  <w:style w:type="paragraph" w:customStyle="1" w:styleId="Drafttitre1">
    <w:name w:val="Draft titre 1"/>
    <w:basedOn w:val="Titre1"/>
    <w:next w:val="Drafttitre2"/>
    <w:rsid w:val="00DD13C0"/>
    <w:pPr>
      <w:tabs>
        <w:tab w:val="clear" w:pos="2160"/>
        <w:tab w:val="num" w:pos="2136"/>
      </w:tabs>
      <w:spacing w:before="0" w:after="120"/>
      <w:ind w:left="2136" w:hanging="360"/>
    </w:pPr>
    <w:rPr>
      <w:rFonts w:ascii="Times New Roman" w:hAnsi="Times New Roman" w:cs="Times New Roman"/>
      <w:bCs/>
      <w:smallCaps/>
    </w:rPr>
  </w:style>
  <w:style w:type="paragraph" w:customStyle="1" w:styleId="Drafttitre2">
    <w:name w:val="Draft titre 2"/>
    <w:basedOn w:val="Titre2"/>
    <w:next w:val="Normal"/>
    <w:rsid w:val="00DD13C0"/>
    <w:pPr>
      <w:tabs>
        <w:tab w:val="clear" w:pos="2880"/>
        <w:tab w:val="num" w:pos="2856"/>
      </w:tabs>
      <w:spacing w:before="0" w:after="120"/>
      <w:ind w:left="2856" w:hanging="360"/>
    </w:pPr>
    <w:rPr>
      <w:rFonts w:ascii="Times New Roman" w:hAnsi="Times New Roman" w:cs="Times New Roman"/>
      <w:b w:val="0"/>
      <w:bCs/>
      <w:i/>
      <w:iCs/>
      <w:smallCaps/>
      <w:sz w:val="22"/>
      <w:szCs w:val="22"/>
    </w:rPr>
  </w:style>
  <w:style w:type="paragraph" w:customStyle="1" w:styleId="BKVIRtitre2">
    <w:name w:val="BKVIR titre 2"/>
    <w:basedOn w:val="Normal"/>
    <w:rsid w:val="00DD13C0"/>
    <w:pPr>
      <w:tabs>
        <w:tab w:val="num" w:pos="2160"/>
      </w:tabs>
      <w:ind w:left="2160" w:hanging="360"/>
    </w:pPr>
    <w:rPr>
      <w:rFonts w:ascii="Times" w:eastAsia="Times" w:hAnsi="Times" w:cs="Times New Roman"/>
      <w:szCs w:val="20"/>
    </w:rPr>
  </w:style>
  <w:style w:type="paragraph" w:customStyle="1" w:styleId="Drafttitre3">
    <w:name w:val="Draft titre 3"/>
    <w:basedOn w:val="Titre3"/>
    <w:next w:val="DraftcorpsdetexteCar1"/>
    <w:autoRedefine/>
    <w:rsid w:val="00DD13C0"/>
    <w:pPr>
      <w:spacing w:after="0"/>
    </w:pPr>
    <w:rPr>
      <w:rFonts w:ascii="Arial Narrow" w:hAnsi="Arial Narrow" w:cs="Times New Roman"/>
      <w:b/>
      <w:bCs/>
      <w:smallCaps/>
      <w:color w:val="3366FF"/>
      <w:sz w:val="22"/>
      <w:szCs w:val="22"/>
    </w:rPr>
  </w:style>
  <w:style w:type="paragraph" w:customStyle="1" w:styleId="Para">
    <w:name w:val="Para"/>
    <w:rsid w:val="00DD13C0"/>
    <w:pPr>
      <w:autoSpaceDE w:val="0"/>
      <w:autoSpaceDN w:val="0"/>
      <w:spacing w:before="202" w:after="72"/>
    </w:pPr>
    <w:rPr>
      <w:sz w:val="22"/>
      <w:szCs w:val="22"/>
      <w:lang w:val="en-US"/>
    </w:rPr>
  </w:style>
  <w:style w:type="paragraph" w:customStyle="1" w:styleId="BodyText22">
    <w:name w:val="Body Text 22"/>
    <w:basedOn w:val="Normal"/>
    <w:rsid w:val="00DD13C0"/>
    <w:pPr>
      <w:spacing w:before="120" w:after="120" w:line="360" w:lineRule="atLeast"/>
    </w:pPr>
    <w:rPr>
      <w:rFonts w:ascii="CG Times" w:hAnsi="CG Times" w:cs="Times New Roman"/>
      <w:snapToGrid w:val="0"/>
      <w:szCs w:val="20"/>
    </w:rPr>
  </w:style>
  <w:style w:type="paragraph" w:customStyle="1" w:styleId="NormalCo">
    <w:name w:val="Normal Co"/>
    <w:basedOn w:val="Normal"/>
    <w:rsid w:val="00DD13C0"/>
    <w:pPr>
      <w:spacing w:before="120"/>
    </w:pPr>
    <w:rPr>
      <w:rFonts w:ascii="Times New Roman" w:hAnsi="Times New Roman" w:cs="Times New Roman"/>
      <w:snapToGrid w:val="0"/>
      <w:sz w:val="20"/>
      <w:szCs w:val="20"/>
    </w:rPr>
  </w:style>
  <w:style w:type="paragraph" w:customStyle="1" w:styleId="titlepghd">
    <w:name w:val="titlepghd"/>
    <w:basedOn w:val="Normal"/>
    <w:rsid w:val="00DD13C0"/>
    <w:pPr>
      <w:jc w:val="center"/>
    </w:pPr>
    <w:rPr>
      <w:rFonts w:cs="Arial"/>
      <w:b/>
      <w:bCs/>
      <w:sz w:val="28"/>
      <w:szCs w:val="28"/>
      <w:lang w:val="en-US"/>
    </w:rPr>
  </w:style>
  <w:style w:type="paragraph" w:customStyle="1" w:styleId="Annexe">
    <w:name w:val="Annexe"/>
    <w:basedOn w:val="Titre1"/>
    <w:rsid w:val="00DD13C0"/>
    <w:rPr>
      <w:rFonts w:ascii="Times New Roman" w:hAnsi="Times New Roman"/>
      <w:bCs/>
      <w:kern w:val="32"/>
      <w:szCs w:val="32"/>
    </w:rPr>
  </w:style>
  <w:style w:type="character" w:customStyle="1" w:styleId="Corpsdetexte2Car">
    <w:name w:val="Corps de texte 2 Car"/>
    <w:link w:val="Corpsdetexte2"/>
    <w:uiPriority w:val="99"/>
    <w:rsid w:val="00DD13C0"/>
    <w:rPr>
      <w:b/>
      <w:sz w:val="24"/>
      <w:lang w:val="en-US" w:eastAsia="en-US"/>
    </w:rPr>
  </w:style>
  <w:style w:type="character" w:customStyle="1" w:styleId="Retraitcorpsdetexte2Car">
    <w:name w:val="Retrait corps de texte 2 Car"/>
    <w:link w:val="Retraitcorpsdetexte2"/>
    <w:uiPriority w:val="99"/>
    <w:rsid w:val="00DD13C0"/>
    <w:rPr>
      <w:i/>
      <w:sz w:val="24"/>
      <w:lang w:val="en-US" w:eastAsia="en-US"/>
    </w:rPr>
  </w:style>
  <w:style w:type="paragraph" w:customStyle="1" w:styleId="BlockText1">
    <w:name w:val="Block Text1"/>
    <w:basedOn w:val="Normal"/>
    <w:rsid w:val="00DD13C0"/>
    <w:pPr>
      <w:ind w:left="640" w:right="520" w:hanging="340"/>
    </w:pPr>
    <w:rPr>
      <w:rFonts w:ascii="Times New Roman" w:hAnsi="Times New Roman" w:cs="Times New Roman"/>
      <w:sz w:val="26"/>
      <w:szCs w:val="20"/>
    </w:rPr>
  </w:style>
  <w:style w:type="character" w:customStyle="1" w:styleId="En-tteCar">
    <w:name w:val="En-tête Car"/>
    <w:link w:val="En-tte"/>
    <w:uiPriority w:val="99"/>
    <w:rsid w:val="00DD13C0"/>
    <w:rPr>
      <w:noProof/>
      <w:sz w:val="24"/>
      <w:szCs w:val="24"/>
      <w:lang w:val="en-GB"/>
    </w:rPr>
  </w:style>
  <w:style w:type="paragraph" w:styleId="Notedefin">
    <w:name w:val="endnote text"/>
    <w:basedOn w:val="Normal"/>
    <w:link w:val="NotedefinCar"/>
    <w:rsid w:val="00DD13C0"/>
    <w:rPr>
      <w:rFonts w:ascii="Times New Roman" w:hAnsi="Times New Roman" w:cs="Times New Roman"/>
      <w:sz w:val="20"/>
      <w:szCs w:val="20"/>
    </w:rPr>
  </w:style>
  <w:style w:type="character" w:customStyle="1" w:styleId="NotedefinCar">
    <w:name w:val="Note de fin Car"/>
    <w:basedOn w:val="Policepardfaut"/>
    <w:link w:val="Notedefin"/>
    <w:rsid w:val="00DD13C0"/>
  </w:style>
  <w:style w:type="character" w:customStyle="1" w:styleId="summarytitle">
    <w:name w:val="summary_title"/>
    <w:basedOn w:val="Policepardfaut"/>
    <w:rsid w:val="00DD13C0"/>
  </w:style>
  <w:style w:type="character" w:customStyle="1" w:styleId="searchresulthittext">
    <w:name w:val="search_result_hit_text"/>
    <w:basedOn w:val="Policepardfaut"/>
    <w:rsid w:val="00DD13C0"/>
  </w:style>
  <w:style w:type="character" w:customStyle="1" w:styleId="summarypages">
    <w:name w:val="summary_pages"/>
    <w:basedOn w:val="Policepardfaut"/>
    <w:rsid w:val="00DD13C0"/>
  </w:style>
  <w:style w:type="paragraph" w:styleId="TM4">
    <w:name w:val="toc 4"/>
    <w:basedOn w:val="Normal"/>
    <w:next w:val="Normal"/>
    <w:autoRedefine/>
    <w:uiPriority w:val="39"/>
    <w:rsid w:val="00DD13C0"/>
    <w:pPr>
      <w:ind w:left="660"/>
    </w:pPr>
    <w:rPr>
      <w:rFonts w:ascii="Cambria" w:hAnsi="Cambria"/>
      <w:sz w:val="18"/>
      <w:szCs w:val="18"/>
    </w:rPr>
  </w:style>
  <w:style w:type="paragraph" w:styleId="TM5">
    <w:name w:val="toc 5"/>
    <w:basedOn w:val="Normal"/>
    <w:next w:val="Normal"/>
    <w:autoRedefine/>
    <w:uiPriority w:val="39"/>
    <w:rsid w:val="00DD13C0"/>
    <w:pPr>
      <w:ind w:left="880"/>
    </w:pPr>
    <w:rPr>
      <w:rFonts w:ascii="Cambria" w:hAnsi="Cambria"/>
      <w:sz w:val="18"/>
      <w:szCs w:val="18"/>
    </w:rPr>
  </w:style>
  <w:style w:type="paragraph" w:styleId="TM6">
    <w:name w:val="toc 6"/>
    <w:basedOn w:val="Normal"/>
    <w:next w:val="Normal"/>
    <w:autoRedefine/>
    <w:uiPriority w:val="39"/>
    <w:rsid w:val="00DD13C0"/>
    <w:pPr>
      <w:ind w:left="1100"/>
    </w:pPr>
    <w:rPr>
      <w:rFonts w:ascii="Cambria" w:hAnsi="Cambria"/>
      <w:sz w:val="18"/>
      <w:szCs w:val="18"/>
    </w:rPr>
  </w:style>
  <w:style w:type="paragraph" w:styleId="TM7">
    <w:name w:val="toc 7"/>
    <w:basedOn w:val="Normal"/>
    <w:next w:val="Normal"/>
    <w:autoRedefine/>
    <w:uiPriority w:val="39"/>
    <w:rsid w:val="00DD13C0"/>
    <w:pPr>
      <w:ind w:left="1320"/>
    </w:pPr>
    <w:rPr>
      <w:rFonts w:ascii="Cambria" w:hAnsi="Cambria"/>
      <w:sz w:val="18"/>
      <w:szCs w:val="18"/>
    </w:rPr>
  </w:style>
  <w:style w:type="paragraph" w:styleId="TM8">
    <w:name w:val="toc 8"/>
    <w:basedOn w:val="Normal"/>
    <w:next w:val="Normal"/>
    <w:autoRedefine/>
    <w:uiPriority w:val="39"/>
    <w:rsid w:val="00DD13C0"/>
    <w:pPr>
      <w:ind w:left="1540"/>
    </w:pPr>
    <w:rPr>
      <w:rFonts w:ascii="Cambria" w:hAnsi="Cambria"/>
      <w:sz w:val="18"/>
      <w:szCs w:val="18"/>
    </w:rPr>
  </w:style>
  <w:style w:type="paragraph" w:styleId="TM9">
    <w:name w:val="toc 9"/>
    <w:basedOn w:val="Normal"/>
    <w:next w:val="Normal"/>
    <w:autoRedefine/>
    <w:uiPriority w:val="39"/>
    <w:rsid w:val="00DD13C0"/>
    <w:pPr>
      <w:ind w:left="1760"/>
    </w:pPr>
    <w:rPr>
      <w:rFonts w:ascii="Cambria" w:hAnsi="Cambria"/>
      <w:sz w:val="18"/>
      <w:szCs w:val="18"/>
    </w:rPr>
  </w:style>
  <w:style w:type="character" w:customStyle="1" w:styleId="TextedebullesCar">
    <w:name w:val="Texte de bulles Car"/>
    <w:link w:val="Textedebulles"/>
    <w:uiPriority w:val="99"/>
    <w:rsid w:val="00DD13C0"/>
    <w:rPr>
      <w:rFonts w:ascii="Tahoma" w:hAnsi="Tahoma" w:cs="Tahoma"/>
      <w:noProof/>
      <w:sz w:val="16"/>
      <w:szCs w:val="16"/>
    </w:rPr>
  </w:style>
  <w:style w:type="character" w:customStyle="1" w:styleId="CommentaireCar">
    <w:name w:val="Commentaire Car"/>
    <w:link w:val="Commentaire"/>
    <w:uiPriority w:val="99"/>
    <w:rsid w:val="00DD13C0"/>
    <w:rPr>
      <w:lang w:val="en-US" w:eastAsia="en-US"/>
    </w:rPr>
  </w:style>
  <w:style w:type="character" w:customStyle="1" w:styleId="ObjetducommentaireCar">
    <w:name w:val="Objet du commentaire Car"/>
    <w:link w:val="Objetducommentaire"/>
    <w:uiPriority w:val="99"/>
    <w:rsid w:val="00DD13C0"/>
    <w:rPr>
      <w:rFonts w:ascii="Palatino" w:hAnsi="Palatino" w:cs="Palatino"/>
      <w:b/>
      <w:bCs/>
      <w:noProof/>
      <w:lang w:val="en-US" w:eastAsia="en-US"/>
    </w:rPr>
  </w:style>
  <w:style w:type="character" w:customStyle="1" w:styleId="TitreCar">
    <w:name w:val="Titre Car"/>
    <w:link w:val="Titre"/>
    <w:rsid w:val="00DD13C0"/>
    <w:rPr>
      <w:rFonts w:asciiTheme="majorHAnsi" w:eastAsiaTheme="majorEastAsia" w:hAnsiTheme="majorHAnsi" w:cstheme="majorBidi"/>
      <w:color w:val="17365D" w:themeColor="text2" w:themeShade="BF"/>
      <w:spacing w:val="5"/>
      <w:kern w:val="28"/>
      <w:sz w:val="52"/>
      <w:szCs w:val="52"/>
    </w:rPr>
  </w:style>
  <w:style w:type="character" w:customStyle="1" w:styleId="Corpsdetexte3Car">
    <w:name w:val="Corps de texte 3 Car"/>
    <w:link w:val="Corpsdetexte3"/>
    <w:uiPriority w:val="99"/>
    <w:rsid w:val="00DD13C0"/>
    <w:rPr>
      <w:b/>
      <w:sz w:val="24"/>
      <w:lang w:val="en-US" w:eastAsia="en-US"/>
    </w:rPr>
  </w:style>
  <w:style w:type="paragraph" w:customStyle="1" w:styleId="2emetitre">
    <w:name w:val="2eme titre"/>
    <w:basedOn w:val="Titre5"/>
    <w:next w:val="Normal"/>
    <w:autoRedefine/>
    <w:rsid w:val="00DD13C0"/>
    <w:pPr>
      <w:keepNext/>
      <w:spacing w:before="60" w:after="240"/>
    </w:pPr>
    <w:rPr>
      <w:rFonts w:ascii="Palatino" w:hAnsi="Palatino"/>
      <w:bCs/>
      <w:i/>
      <w:iCs/>
      <w:sz w:val="32"/>
      <w:szCs w:val="24"/>
      <w:lang w:val="en-GB"/>
    </w:rPr>
  </w:style>
  <w:style w:type="character" w:customStyle="1" w:styleId="TextebrutCar">
    <w:name w:val="Texte brut Car"/>
    <w:link w:val="Textebrut"/>
    <w:uiPriority w:val="99"/>
    <w:rsid w:val="00DD13C0"/>
    <w:rPr>
      <w:rFonts w:ascii="Courier New" w:hAnsi="Courier New"/>
      <w:sz w:val="24"/>
      <w:lang w:val="en-US" w:eastAsia="en-US"/>
    </w:rPr>
  </w:style>
  <w:style w:type="paragraph" w:styleId="Normalcentr">
    <w:name w:val="Block Text"/>
    <w:basedOn w:val="Normal"/>
    <w:uiPriority w:val="99"/>
    <w:rsid w:val="00DD13C0"/>
    <w:pPr>
      <w:ind w:left="640" w:right="520" w:hanging="340"/>
    </w:pPr>
    <w:rPr>
      <w:rFonts w:ascii="Times New Roman" w:hAnsi="Times New Roman" w:cs="Times New Roman"/>
      <w:sz w:val="26"/>
      <w:szCs w:val="26"/>
    </w:rPr>
  </w:style>
  <w:style w:type="character" w:customStyle="1" w:styleId="Retraitcorpsdetexte3Car">
    <w:name w:val="Retrait corps de texte 3 Car"/>
    <w:link w:val="Retraitcorpsdetexte3"/>
    <w:uiPriority w:val="99"/>
    <w:rsid w:val="00DD13C0"/>
    <w:rPr>
      <w:b/>
      <w:i/>
      <w:sz w:val="24"/>
      <w:lang w:val="en-US" w:eastAsia="en-US"/>
    </w:rPr>
  </w:style>
  <w:style w:type="paragraph" w:styleId="PrformatHTML">
    <w:name w:val="HTML Preformatted"/>
    <w:basedOn w:val="Normal"/>
    <w:link w:val="PrformatHTMLCar"/>
    <w:uiPriority w:val="99"/>
    <w:rsid w:val="00DD1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link w:val="PrformatHTML"/>
    <w:uiPriority w:val="99"/>
    <w:rsid w:val="00DD13C0"/>
    <w:rPr>
      <w:rFonts w:ascii="Courier New" w:hAnsi="Courier New" w:cs="Courier New"/>
    </w:rPr>
  </w:style>
  <w:style w:type="character" w:customStyle="1" w:styleId="RetraitcorpsdetexteCar">
    <w:name w:val="Retrait corps de texte Car"/>
    <w:link w:val="Retraitcorpsdetexte"/>
    <w:uiPriority w:val="99"/>
    <w:rsid w:val="00DD13C0"/>
    <w:rPr>
      <w:sz w:val="24"/>
      <w:lang w:val="en-US" w:eastAsia="en-US"/>
    </w:rPr>
  </w:style>
  <w:style w:type="character" w:customStyle="1" w:styleId="NotedebasdepageCar1">
    <w:name w:val="Note de bas de page Car1"/>
    <w:rsid w:val="00DD13C0"/>
    <w:rPr>
      <w:sz w:val="24"/>
      <w:szCs w:val="24"/>
    </w:rPr>
  </w:style>
  <w:style w:type="character" w:customStyle="1" w:styleId="ObjetducommentaireCar1">
    <w:name w:val="Objet du commentaire Car1"/>
    <w:rsid w:val="00DD13C0"/>
    <w:rPr>
      <w:b/>
      <w:bCs/>
      <w:lang w:val="en-US" w:eastAsia="en-US"/>
    </w:rPr>
  </w:style>
  <w:style w:type="paragraph" w:styleId="Explorateurdedocuments">
    <w:name w:val="Document Map"/>
    <w:basedOn w:val="Normal"/>
    <w:link w:val="ExplorateurdedocumentsCar"/>
    <w:uiPriority w:val="99"/>
    <w:semiHidden/>
    <w:unhideWhenUsed/>
    <w:rsid w:val="00DD13C0"/>
    <w:rPr>
      <w:rFonts w:ascii="Tahoma" w:hAnsi="Tahoma" w:cs="Tahoma"/>
      <w:sz w:val="16"/>
      <w:szCs w:val="16"/>
    </w:rPr>
  </w:style>
  <w:style w:type="character" w:customStyle="1" w:styleId="ExplorateurdedocumentsCar">
    <w:name w:val="Explorateur de documents Car"/>
    <w:link w:val="Explorateurdedocuments"/>
    <w:uiPriority w:val="99"/>
    <w:semiHidden/>
    <w:rsid w:val="00DD13C0"/>
    <w:rPr>
      <w:rFonts w:ascii="Tahoma" w:hAnsi="Tahoma" w:cs="Tahoma"/>
      <w:sz w:val="16"/>
      <w:szCs w:val="16"/>
    </w:rPr>
  </w:style>
  <w:style w:type="character" w:customStyle="1" w:styleId="Titre2Car1">
    <w:name w:val="Titre 2 Car1"/>
    <w:aliases w:val="Titre 2 Car Car"/>
    <w:link w:val="Titre2"/>
    <w:rsid w:val="00DD13C0"/>
    <w:rPr>
      <w:rFonts w:ascii="Times" w:hAnsi="Times" w:cs="Arial"/>
      <w:b/>
      <w:sz w:val="24"/>
      <w:u w:val="single"/>
    </w:rPr>
  </w:style>
  <w:style w:type="character" w:customStyle="1" w:styleId="Titre3Car1">
    <w:name w:val="Titre 3 Car1"/>
    <w:aliases w:val="Titre 3 Car Car"/>
    <w:link w:val="Titre3"/>
    <w:rsid w:val="00DD13C0"/>
    <w:rPr>
      <w:rFonts w:ascii="Times" w:hAnsi="Times" w:cs="Arial"/>
      <w:sz w:val="24"/>
    </w:rPr>
  </w:style>
  <w:style w:type="paragraph" w:customStyle="1" w:styleId="Para1">
    <w:name w:val="Para1"/>
    <w:basedOn w:val="Normal"/>
    <w:rsid w:val="008B48F5"/>
    <w:pPr>
      <w:widowControl w:val="0"/>
      <w:spacing w:line="276" w:lineRule="auto"/>
    </w:pPr>
    <w:rPr>
      <w:rFonts w:ascii="Times New Roman" w:hAnsi="Times New Roman" w:cs="Times New Roman"/>
      <w:szCs w:val="20"/>
      <w:lang w:val="en-US"/>
    </w:rPr>
  </w:style>
  <w:style w:type="paragraph" w:styleId="Paragraphedeliste">
    <w:name w:val="List Paragraph"/>
    <w:basedOn w:val="Normal"/>
    <w:link w:val="ParagraphedelisteCar"/>
    <w:uiPriority w:val="34"/>
    <w:qFormat/>
    <w:rsid w:val="00AE61D0"/>
    <w:pPr>
      <w:ind w:left="708"/>
    </w:pPr>
    <w:rPr>
      <w:rFonts w:cs="Times New Roman"/>
    </w:rPr>
  </w:style>
  <w:style w:type="character" w:styleId="Appelnotedebasdep">
    <w:name w:val="footnote reference"/>
    <w:uiPriority w:val="99"/>
    <w:rsid w:val="00F82EFB"/>
    <w:rPr>
      <w:vertAlign w:val="superscript"/>
    </w:rPr>
  </w:style>
  <w:style w:type="character" w:customStyle="1" w:styleId="st">
    <w:name w:val="st"/>
    <w:rsid w:val="00DC0E9D"/>
  </w:style>
  <w:style w:type="character" w:customStyle="1" w:styleId="apple-style-span">
    <w:name w:val="apple-style-span"/>
    <w:rsid w:val="00DC0E9D"/>
  </w:style>
  <w:style w:type="character" w:styleId="Accentuation">
    <w:name w:val="Emphasis"/>
    <w:qFormat/>
    <w:rsid w:val="00AE61D0"/>
    <w:rPr>
      <w:i/>
      <w:iCs/>
    </w:rPr>
  </w:style>
  <w:style w:type="paragraph" w:styleId="En-ttedetabledesmatires">
    <w:name w:val="TOC Heading"/>
    <w:basedOn w:val="Titre1"/>
    <w:next w:val="Normal"/>
    <w:uiPriority w:val="39"/>
    <w:unhideWhenUsed/>
    <w:qFormat/>
    <w:rsid w:val="00AE61D0"/>
    <w:pPr>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line="259" w:lineRule="auto"/>
      <w:ind w:right="0"/>
      <w:jc w:val="left"/>
      <w:outlineLvl w:val="9"/>
    </w:pPr>
    <w:rPr>
      <w:rFonts w:ascii="Calibri Light" w:hAnsi="Calibri Light" w:cs="Times New Roman"/>
      <w:b w:val="0"/>
      <w:caps w:val="0"/>
      <w:color w:val="2E74B5"/>
      <w:kern w:val="0"/>
      <w:sz w:val="32"/>
      <w:szCs w:val="32"/>
      <w:u w:val="none"/>
    </w:rPr>
  </w:style>
  <w:style w:type="paragraph" w:styleId="Rvision">
    <w:name w:val="Revision"/>
    <w:hidden/>
    <w:uiPriority w:val="99"/>
    <w:semiHidden/>
    <w:rsid w:val="00253563"/>
    <w:rPr>
      <w:rFonts w:ascii="Calibri" w:hAnsi="Calibri" w:cs="Palatino"/>
      <w:sz w:val="24"/>
      <w:szCs w:val="24"/>
    </w:rPr>
  </w:style>
  <w:style w:type="character" w:customStyle="1" w:styleId="ParagraphedelisteCar">
    <w:name w:val="Paragraphe de liste Car"/>
    <w:link w:val="Paragraphedeliste"/>
    <w:uiPriority w:val="34"/>
    <w:locked/>
    <w:rsid w:val="00906613"/>
    <w:rPr>
      <w:rFonts w:ascii="Calibri" w:hAnsi="Calibri"/>
      <w:sz w:val="24"/>
      <w:szCs w:val="24"/>
    </w:rPr>
  </w:style>
  <w:style w:type="paragraph" w:customStyle="1" w:styleId="subheading">
    <w:name w:val="subheading"/>
    <w:basedOn w:val="Corpsdetexte"/>
    <w:uiPriority w:val="99"/>
    <w:rsid w:val="00E270A3"/>
    <w:pPr>
      <w:tabs>
        <w:tab w:val="num" w:pos="360"/>
      </w:tabs>
      <w:spacing w:before="80"/>
    </w:pPr>
    <w:rPr>
      <w:rFonts w:ascii="Tahoma" w:hAnsi="Tahoma"/>
      <w:b/>
      <w:sz w:val="22"/>
      <w:lang w:val="en-GB"/>
    </w:rPr>
  </w:style>
  <w:style w:type="paragraph" w:customStyle="1" w:styleId="Default">
    <w:name w:val="Default"/>
    <w:rsid w:val="0033229D"/>
    <w:pPr>
      <w:autoSpaceDE w:val="0"/>
      <w:autoSpaceDN w:val="0"/>
      <w:adjustRightInd w:val="0"/>
    </w:pPr>
    <w:rPr>
      <w:rFonts w:ascii="Calibri" w:eastAsiaTheme="minorHAnsi" w:hAnsi="Calibri" w:cs="Calibri"/>
      <w:color w:val="000000"/>
      <w:sz w:val="24"/>
      <w:szCs w:val="24"/>
      <w:lang w:eastAsia="en-US"/>
    </w:rPr>
  </w:style>
  <w:style w:type="paragraph" w:customStyle="1" w:styleId="Sansinterligne1">
    <w:name w:val="Sans interligne1"/>
    <w:uiPriority w:val="1"/>
    <w:qFormat/>
    <w:rsid w:val="00DA5C72"/>
    <w:rPr>
      <w:rFonts w:ascii="Calibri" w:eastAsia="Calibri" w:hAnsi="Calibri"/>
      <w:sz w:val="22"/>
      <w:szCs w:val="22"/>
      <w:lang w:val="en-GB" w:eastAsia="en-US"/>
    </w:rPr>
  </w:style>
  <w:style w:type="character" w:customStyle="1" w:styleId="nowrap">
    <w:name w:val="nowrap"/>
    <w:basedOn w:val="Policepardfaut"/>
    <w:rsid w:val="009B2464"/>
  </w:style>
  <w:style w:type="paragraph" w:customStyle="1" w:styleId="standard">
    <w:name w:val="standard"/>
    <w:basedOn w:val="Normal"/>
    <w:rsid w:val="00F21C29"/>
    <w:pPr>
      <w:spacing w:before="60" w:after="60"/>
    </w:pPr>
    <w:rPr>
      <w:rFonts w:ascii="Arial" w:hAnsi="Arial" w:cs="Times New Roman"/>
      <w:color w:val="000000"/>
      <w:sz w:val="20"/>
      <w:szCs w:val="20"/>
    </w:rPr>
  </w:style>
  <w:style w:type="paragraph" w:customStyle="1" w:styleId="Corpsdetexte21">
    <w:name w:val="Corps de texte 21"/>
    <w:basedOn w:val="Normal"/>
    <w:semiHidden/>
    <w:rsid w:val="00F21C29"/>
    <w:pPr>
      <w:widowControl w:val="0"/>
      <w:spacing w:line="360" w:lineRule="auto"/>
      <w:jc w:val="left"/>
    </w:pPr>
    <w:rPr>
      <w:rFonts w:ascii="Arial" w:hAnsi="Arial" w:cs="Times New Roman"/>
      <w:sz w:val="22"/>
      <w:szCs w:val="20"/>
    </w:rPr>
  </w:style>
  <w:style w:type="paragraph" w:customStyle="1" w:styleId="prototypecorpsdetexte">
    <w:name w:val="proto type corps de texte"/>
    <w:basedOn w:val="standard"/>
    <w:link w:val="prototypecorpsdetexteCar"/>
    <w:rsid w:val="00F21C29"/>
    <w:pPr>
      <w:spacing w:after="0"/>
      <w:ind w:firstLine="567"/>
    </w:pPr>
    <w:rPr>
      <w:rFonts w:ascii="Times" w:hAnsi="Times"/>
      <w:color w:val="auto"/>
      <w:sz w:val="22"/>
      <w:szCs w:val="22"/>
    </w:rPr>
  </w:style>
  <w:style w:type="character" w:customStyle="1" w:styleId="prototypecorpsdetexteCar">
    <w:name w:val="proto type corps de texte Car"/>
    <w:link w:val="prototypecorpsdetexte"/>
    <w:rsid w:val="00F21C29"/>
    <w:rPr>
      <w:rFonts w:ascii="Times" w:hAnsi="Times"/>
      <w:sz w:val="22"/>
      <w:szCs w:val="22"/>
    </w:rPr>
  </w:style>
  <w:style w:type="paragraph" w:customStyle="1" w:styleId="Listecouleur-Accent11">
    <w:name w:val="Liste couleur - Accent 11"/>
    <w:basedOn w:val="Normal"/>
    <w:qFormat/>
    <w:rsid w:val="009D6515"/>
    <w:pPr>
      <w:spacing w:after="200" w:line="276" w:lineRule="auto"/>
      <w:ind w:left="720"/>
      <w:jc w:val="left"/>
    </w:pPr>
    <w:rPr>
      <w:rFonts w:eastAsia="Calibri" w:cs="Calibri"/>
      <w:sz w:val="22"/>
      <w:szCs w:val="22"/>
    </w:rPr>
  </w:style>
  <w:style w:type="character" w:customStyle="1" w:styleId="defauttgras">
    <w:name w:val="defauttgras"/>
    <w:basedOn w:val="Policepardfaut"/>
    <w:rsid w:val="00A669A5"/>
  </w:style>
  <w:style w:type="character" w:customStyle="1" w:styleId="defauttextgrastableau">
    <w:name w:val="defauttextgras_tableau"/>
    <w:basedOn w:val="Policepardfaut"/>
    <w:rsid w:val="00A669A5"/>
  </w:style>
  <w:style w:type="character" w:customStyle="1" w:styleId="defauttexttableau">
    <w:name w:val="defauttext_tableau"/>
    <w:basedOn w:val="Policepardfaut"/>
    <w:rsid w:val="00A669A5"/>
  </w:style>
  <w:style w:type="character" w:customStyle="1" w:styleId="accrochetext">
    <w:name w:val="accrochetext"/>
    <w:basedOn w:val="Policepardfaut"/>
    <w:rsid w:val="00A669A5"/>
  </w:style>
  <w:style w:type="paragraph" w:customStyle="1" w:styleId="DraftcorpsdetexteCar">
    <w:name w:val="Draft corps de texte Car"/>
    <w:basedOn w:val="Corpsdetexte"/>
    <w:semiHidden/>
    <w:rsid w:val="00F2110A"/>
    <w:pPr>
      <w:spacing w:before="120" w:after="120"/>
    </w:pPr>
    <w:rPr>
      <w:rFonts w:ascii="Times" w:eastAsia="Times" w:hAnsi="Times"/>
      <w:sz w:val="22"/>
      <w:szCs w:val="24"/>
      <w:lang w:val="fr-FR" w:eastAsia="fr-FR"/>
    </w:rPr>
  </w:style>
  <w:style w:type="paragraph" w:customStyle="1" w:styleId="Paragraphedeliste1">
    <w:name w:val="Paragraphe de liste1"/>
    <w:basedOn w:val="Normal"/>
    <w:uiPriority w:val="99"/>
    <w:qFormat/>
    <w:rsid w:val="0081047F"/>
    <w:pPr>
      <w:ind w:left="720"/>
      <w:contextualSpacing/>
      <w:jc w:val="left"/>
    </w:pPr>
    <w:rPr>
      <w:rFonts w:ascii="Tahoma" w:hAnsi="Tahoma" w:cs="Times New Roman"/>
      <w:sz w:val="22"/>
      <w:szCs w:val="20"/>
      <w:lang w:val="en-GB" w:eastAsia="en-US"/>
    </w:rPr>
  </w:style>
  <w:style w:type="paragraph" w:customStyle="1" w:styleId="Texte">
    <w:name w:val="Texte"/>
    <w:basedOn w:val="Normal"/>
    <w:rsid w:val="00996C58"/>
    <w:pPr>
      <w:spacing w:after="120" w:line="360" w:lineRule="atLeast"/>
    </w:pPr>
    <w:rPr>
      <w:rFonts w:ascii="Arial" w:hAnsi="Arial" w:cs="Times New Roman"/>
      <w:sz w:val="22"/>
      <w:szCs w:val="20"/>
    </w:rPr>
  </w:style>
  <w:style w:type="paragraph" w:customStyle="1" w:styleId="Corps">
    <w:name w:val="Corps"/>
    <w:rsid w:val="008A7868"/>
    <w:pPr>
      <w:pBdr>
        <w:top w:val="nil"/>
        <w:left w:val="nil"/>
        <w:bottom w:val="nil"/>
        <w:right w:val="nil"/>
        <w:between w:val="nil"/>
        <w:bar w:val="nil"/>
      </w:pBdr>
    </w:pPr>
    <w:rPr>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72618">
      <w:bodyDiv w:val="1"/>
      <w:marLeft w:val="0"/>
      <w:marRight w:val="0"/>
      <w:marTop w:val="0"/>
      <w:marBottom w:val="0"/>
      <w:divBdr>
        <w:top w:val="none" w:sz="0" w:space="0" w:color="auto"/>
        <w:left w:val="none" w:sz="0" w:space="0" w:color="auto"/>
        <w:bottom w:val="none" w:sz="0" w:space="0" w:color="auto"/>
        <w:right w:val="none" w:sz="0" w:space="0" w:color="auto"/>
      </w:divBdr>
    </w:div>
    <w:div w:id="422118098">
      <w:bodyDiv w:val="1"/>
      <w:marLeft w:val="0"/>
      <w:marRight w:val="0"/>
      <w:marTop w:val="0"/>
      <w:marBottom w:val="0"/>
      <w:divBdr>
        <w:top w:val="none" w:sz="0" w:space="0" w:color="auto"/>
        <w:left w:val="none" w:sz="0" w:space="0" w:color="auto"/>
        <w:bottom w:val="none" w:sz="0" w:space="0" w:color="auto"/>
        <w:right w:val="none" w:sz="0" w:space="0" w:color="auto"/>
      </w:divBdr>
      <w:divsChild>
        <w:div w:id="153492306">
          <w:marLeft w:val="0"/>
          <w:marRight w:val="0"/>
          <w:marTop w:val="0"/>
          <w:marBottom w:val="0"/>
          <w:divBdr>
            <w:top w:val="none" w:sz="0" w:space="0" w:color="auto"/>
            <w:left w:val="none" w:sz="0" w:space="0" w:color="auto"/>
            <w:bottom w:val="none" w:sz="0" w:space="0" w:color="auto"/>
            <w:right w:val="none" w:sz="0" w:space="0" w:color="auto"/>
          </w:divBdr>
        </w:div>
        <w:div w:id="611595863">
          <w:marLeft w:val="0"/>
          <w:marRight w:val="0"/>
          <w:marTop w:val="0"/>
          <w:marBottom w:val="0"/>
          <w:divBdr>
            <w:top w:val="none" w:sz="0" w:space="0" w:color="auto"/>
            <w:left w:val="none" w:sz="0" w:space="0" w:color="auto"/>
            <w:bottom w:val="none" w:sz="0" w:space="0" w:color="auto"/>
            <w:right w:val="none" w:sz="0" w:space="0" w:color="auto"/>
          </w:divBdr>
        </w:div>
        <w:div w:id="1104610458">
          <w:marLeft w:val="0"/>
          <w:marRight w:val="0"/>
          <w:marTop w:val="0"/>
          <w:marBottom w:val="0"/>
          <w:divBdr>
            <w:top w:val="none" w:sz="0" w:space="0" w:color="auto"/>
            <w:left w:val="none" w:sz="0" w:space="0" w:color="auto"/>
            <w:bottom w:val="none" w:sz="0" w:space="0" w:color="auto"/>
            <w:right w:val="none" w:sz="0" w:space="0" w:color="auto"/>
          </w:divBdr>
        </w:div>
        <w:div w:id="1126044308">
          <w:marLeft w:val="0"/>
          <w:marRight w:val="0"/>
          <w:marTop w:val="0"/>
          <w:marBottom w:val="0"/>
          <w:divBdr>
            <w:top w:val="none" w:sz="0" w:space="0" w:color="auto"/>
            <w:left w:val="none" w:sz="0" w:space="0" w:color="auto"/>
            <w:bottom w:val="none" w:sz="0" w:space="0" w:color="auto"/>
            <w:right w:val="none" w:sz="0" w:space="0" w:color="auto"/>
          </w:divBdr>
        </w:div>
      </w:divsChild>
    </w:div>
    <w:div w:id="585842338">
      <w:bodyDiv w:val="1"/>
      <w:marLeft w:val="0"/>
      <w:marRight w:val="0"/>
      <w:marTop w:val="0"/>
      <w:marBottom w:val="0"/>
      <w:divBdr>
        <w:top w:val="none" w:sz="0" w:space="0" w:color="auto"/>
        <w:left w:val="none" w:sz="0" w:space="0" w:color="auto"/>
        <w:bottom w:val="none" w:sz="0" w:space="0" w:color="auto"/>
        <w:right w:val="none" w:sz="0" w:space="0" w:color="auto"/>
      </w:divBdr>
    </w:div>
    <w:div w:id="970743795">
      <w:bodyDiv w:val="1"/>
      <w:marLeft w:val="0"/>
      <w:marRight w:val="0"/>
      <w:marTop w:val="0"/>
      <w:marBottom w:val="0"/>
      <w:divBdr>
        <w:top w:val="none" w:sz="0" w:space="0" w:color="auto"/>
        <w:left w:val="none" w:sz="0" w:space="0" w:color="auto"/>
        <w:bottom w:val="none" w:sz="0" w:space="0" w:color="auto"/>
        <w:right w:val="none" w:sz="0" w:space="0" w:color="auto"/>
      </w:divBdr>
      <w:divsChild>
        <w:div w:id="1405906836">
          <w:marLeft w:val="0"/>
          <w:marRight w:val="0"/>
          <w:marTop w:val="300"/>
          <w:marBottom w:val="300"/>
          <w:divBdr>
            <w:top w:val="single" w:sz="12" w:space="14" w:color="95368A"/>
            <w:left w:val="single" w:sz="12" w:space="31" w:color="95368A"/>
            <w:bottom w:val="single" w:sz="12" w:space="14" w:color="95368A"/>
            <w:right w:val="single" w:sz="12" w:space="17" w:color="95368A"/>
          </w:divBdr>
        </w:div>
      </w:divsChild>
    </w:div>
    <w:div w:id="1762218635">
      <w:bodyDiv w:val="1"/>
      <w:marLeft w:val="0"/>
      <w:marRight w:val="0"/>
      <w:marTop w:val="0"/>
      <w:marBottom w:val="0"/>
      <w:divBdr>
        <w:top w:val="none" w:sz="0" w:space="0" w:color="auto"/>
        <w:left w:val="none" w:sz="0" w:space="0" w:color="auto"/>
        <w:bottom w:val="none" w:sz="0" w:space="0" w:color="auto"/>
        <w:right w:val="none" w:sz="0" w:space="0" w:color="auto"/>
      </w:divBdr>
    </w:div>
    <w:div w:id="1962494194">
      <w:bodyDiv w:val="1"/>
      <w:marLeft w:val="0"/>
      <w:marRight w:val="0"/>
      <w:marTop w:val="0"/>
      <w:marBottom w:val="0"/>
      <w:divBdr>
        <w:top w:val="none" w:sz="0" w:space="0" w:color="auto"/>
        <w:left w:val="none" w:sz="0" w:space="0" w:color="auto"/>
        <w:bottom w:val="none" w:sz="0" w:space="0" w:color="auto"/>
        <w:right w:val="none" w:sz="0" w:space="0" w:color="auto"/>
      </w:divBdr>
    </w:div>
    <w:div w:id="2114546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hyperlink" Target="mailto:h-donnadieu_rigole@chu-montpellier.fr" TargetMode="External"/><Relationship Id="rId39" Type="http://schemas.openxmlformats.org/officeDocument/2006/relationships/image" Target="media/image24.jpg"/><Relationship Id="rId21" Type="http://schemas.openxmlformats.org/officeDocument/2006/relationships/image" Target="media/image14.emf"/><Relationship Id="rId34" Type="http://schemas.openxmlformats.org/officeDocument/2006/relationships/header" Target="header3.xml"/><Relationship Id="rId42"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mailto:x-michenon@chu-montpellier.fr" TargetMode="External"/><Relationship Id="rId32" Type="http://schemas.openxmlformats.org/officeDocument/2006/relationships/image" Target="media/image200.png"/><Relationship Id="rId37" Type="http://schemas.openxmlformats.org/officeDocument/2006/relationships/image" Target="media/image22.jpg"/><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18.emf"/><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footer" Target="footer1.xml"/><Relationship Id="rId43" Type="http://schemas.openxmlformats.org/officeDocument/2006/relationships/image" Target="media/image28.jp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yperlink" Target="mailto:l-hernandez@chu-montpellier.fr" TargetMode="External"/><Relationship Id="rId33" Type="http://schemas.openxmlformats.org/officeDocument/2006/relationships/image" Target="media/image210.png"/><Relationship Id="rId38" Type="http://schemas.openxmlformats.org/officeDocument/2006/relationships/image" Target="media/image23.jpg"/><Relationship Id="rId20" Type="http://schemas.openxmlformats.org/officeDocument/2006/relationships/image" Target="media/image13.emf"/><Relationship Id="rId4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6A47D-686B-43A2-99B0-1A86F1660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2979</Words>
  <Characters>15364</Characters>
  <Application>Microsoft Office Word</Application>
  <DocSecurity>0</DocSecurity>
  <Lines>128</Lines>
  <Paragraphs>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DRAFT</vt:lpstr>
      <vt:lpstr>DRAFT</vt:lpstr>
    </vt:vector>
  </TitlesOfParts>
  <Company>IRD</Company>
  <LinksUpToDate>false</LinksUpToDate>
  <CharactersWithSpaces>18307</CharactersWithSpaces>
  <SharedDoc>false</SharedDoc>
  <HLinks>
    <vt:vector size="180" baseType="variant">
      <vt:variant>
        <vt:i4>1638440</vt:i4>
      </vt:variant>
      <vt:variant>
        <vt:i4>141</vt:i4>
      </vt:variant>
      <vt:variant>
        <vt:i4>0</vt:i4>
      </vt:variant>
      <vt:variant>
        <vt:i4>5</vt:i4>
      </vt:variant>
      <vt:variant>
        <vt:lpwstr>mailto:bissijosephine@yahoo.com</vt:lpwstr>
      </vt:variant>
      <vt:variant>
        <vt:lpwstr/>
      </vt:variant>
      <vt:variant>
        <vt:i4>5374063</vt:i4>
      </vt:variant>
      <vt:variant>
        <vt:i4>138</vt:i4>
      </vt:variant>
      <vt:variant>
        <vt:i4>0</vt:i4>
      </vt:variant>
      <vt:variant>
        <vt:i4>5</vt:i4>
      </vt:variant>
      <vt:variant>
        <vt:lpwstr>mailto:banarose22@yahoo.com</vt:lpwstr>
      </vt:variant>
      <vt:variant>
        <vt:lpwstr/>
      </vt:variant>
      <vt:variant>
        <vt:i4>3211287</vt:i4>
      </vt:variant>
      <vt:variant>
        <vt:i4>135</vt:i4>
      </vt:variant>
      <vt:variant>
        <vt:i4>0</vt:i4>
      </vt:variant>
      <vt:variant>
        <vt:i4>5</vt:i4>
      </vt:variant>
      <vt:variant>
        <vt:lpwstr>mailto:tangamarie29@yahoo.fr</vt:lpwstr>
      </vt:variant>
      <vt:variant>
        <vt:lpwstr/>
      </vt:variant>
      <vt:variant>
        <vt:i4>1441852</vt:i4>
      </vt:variant>
      <vt:variant>
        <vt:i4>132</vt:i4>
      </vt:variant>
      <vt:variant>
        <vt:i4>0</vt:i4>
      </vt:variant>
      <vt:variant>
        <vt:i4>5</vt:i4>
      </vt:variant>
      <vt:variant>
        <vt:lpwstr>mailto:pierretteomgbabassega@yahoo.fr</vt:lpwstr>
      </vt:variant>
      <vt:variant>
        <vt:lpwstr/>
      </vt:variant>
      <vt:variant>
        <vt:i4>6029418</vt:i4>
      </vt:variant>
      <vt:variant>
        <vt:i4>129</vt:i4>
      </vt:variant>
      <vt:variant>
        <vt:i4>0</vt:i4>
      </vt:variant>
      <vt:variant>
        <vt:i4>5</vt:i4>
      </vt:variant>
      <vt:variant>
        <vt:lpwstr>mailto:nke05thimo@gmail.com</vt:lpwstr>
      </vt:variant>
      <vt:variant>
        <vt:lpwstr/>
      </vt:variant>
      <vt:variant>
        <vt:i4>6422609</vt:i4>
      </vt:variant>
      <vt:variant>
        <vt:i4>126</vt:i4>
      </vt:variant>
      <vt:variant>
        <vt:i4>0</vt:i4>
      </vt:variant>
      <vt:variant>
        <vt:i4>5</vt:i4>
      </vt:variant>
      <vt:variant>
        <vt:lpwstr>mailto:martinefotso@yahoo.com</vt:lpwstr>
      </vt:variant>
      <vt:variant>
        <vt:lpwstr/>
      </vt:variant>
      <vt:variant>
        <vt:i4>6422617</vt:i4>
      </vt:variant>
      <vt:variant>
        <vt:i4>123</vt:i4>
      </vt:variant>
      <vt:variant>
        <vt:i4>0</vt:i4>
      </vt:variant>
      <vt:variant>
        <vt:i4>5</vt:i4>
      </vt:variant>
      <vt:variant>
        <vt:lpwstr>mailto:raissamoukoko@yahoo.com</vt:lpwstr>
      </vt:variant>
      <vt:variant>
        <vt:lpwstr/>
      </vt:variant>
      <vt:variant>
        <vt:i4>6815818</vt:i4>
      </vt:variant>
      <vt:variant>
        <vt:i4>120</vt:i4>
      </vt:variant>
      <vt:variant>
        <vt:i4>0</vt:i4>
      </vt:variant>
      <vt:variant>
        <vt:i4>5</vt:i4>
      </vt:variant>
      <vt:variant>
        <vt:lpwstr>mailto:marcelbecki@yahoo.fr</vt:lpwstr>
      </vt:variant>
      <vt:variant>
        <vt:lpwstr/>
      </vt:variant>
      <vt:variant>
        <vt:i4>983093</vt:i4>
      </vt:variant>
      <vt:variant>
        <vt:i4>117</vt:i4>
      </vt:variant>
      <vt:variant>
        <vt:i4>0</vt:i4>
      </vt:variant>
      <vt:variant>
        <vt:i4>5</vt:i4>
      </vt:variant>
      <vt:variant>
        <vt:lpwstr>mailto:nkeeveline@yahoo.fr</vt:lpwstr>
      </vt:variant>
      <vt:variant>
        <vt:lpwstr/>
      </vt:variant>
      <vt:variant>
        <vt:i4>1769590</vt:i4>
      </vt:variant>
      <vt:variant>
        <vt:i4>114</vt:i4>
      </vt:variant>
      <vt:variant>
        <vt:i4>0</vt:i4>
      </vt:variant>
      <vt:variant>
        <vt:i4>5</vt:i4>
      </vt:variant>
      <vt:variant>
        <vt:lpwstr>mailto:pauline.ngaoma@yahoo.fr</vt:lpwstr>
      </vt:variant>
      <vt:variant>
        <vt:lpwstr/>
      </vt:variant>
      <vt:variant>
        <vt:i4>6553603</vt:i4>
      </vt:variant>
      <vt:variant>
        <vt:i4>111</vt:i4>
      </vt:variant>
      <vt:variant>
        <vt:i4>0</vt:i4>
      </vt:variant>
      <vt:variant>
        <vt:i4>5</vt:i4>
      </vt:variant>
      <vt:variant>
        <vt:lpwstr>mailto:p.crescence@yahoo.fr</vt:lpwstr>
      </vt:variant>
      <vt:variant>
        <vt:lpwstr/>
      </vt:variant>
      <vt:variant>
        <vt:i4>6357086</vt:i4>
      </vt:variant>
      <vt:variant>
        <vt:i4>108</vt:i4>
      </vt:variant>
      <vt:variant>
        <vt:i4>0</vt:i4>
      </vt:variant>
      <vt:variant>
        <vt:i4>5</vt:i4>
      </vt:variant>
      <vt:variant>
        <vt:lpwstr>mailto:olingajustin@yahoo.fr</vt:lpwstr>
      </vt:variant>
      <vt:variant>
        <vt:lpwstr/>
      </vt:variant>
      <vt:variant>
        <vt:i4>1703996</vt:i4>
      </vt:variant>
      <vt:variant>
        <vt:i4>105</vt:i4>
      </vt:variant>
      <vt:variant>
        <vt:i4>0</vt:i4>
      </vt:variant>
      <vt:variant>
        <vt:i4>5</vt:i4>
      </vt:variant>
      <vt:variant>
        <vt:lpwstr>mailto:didileonie@yahoo.fr</vt:lpwstr>
      </vt:variant>
      <vt:variant>
        <vt:lpwstr/>
      </vt:variant>
      <vt:variant>
        <vt:i4>2555953</vt:i4>
      </vt:variant>
      <vt:variant>
        <vt:i4>102</vt:i4>
      </vt:variant>
      <vt:variant>
        <vt:i4>0</vt:i4>
      </vt:variant>
      <vt:variant>
        <vt:i4>5</vt:i4>
      </vt:variant>
      <vt:variant>
        <vt:lpwstr>mailto:chouchou_odile@yahoo.fr</vt:lpwstr>
      </vt:variant>
      <vt:variant>
        <vt:lpwstr/>
      </vt:variant>
      <vt:variant>
        <vt:i4>262193</vt:i4>
      </vt:variant>
      <vt:variant>
        <vt:i4>99</vt:i4>
      </vt:variant>
      <vt:variant>
        <vt:i4>0</vt:i4>
      </vt:variant>
      <vt:variant>
        <vt:i4>5</vt:i4>
      </vt:variant>
      <vt:variant>
        <vt:lpwstr>mailto:yvonnengono@yahoo.com</vt:lpwstr>
      </vt:variant>
      <vt:variant>
        <vt:lpwstr/>
      </vt:variant>
      <vt:variant>
        <vt:i4>1179681</vt:i4>
      </vt:variant>
      <vt:variant>
        <vt:i4>96</vt:i4>
      </vt:variant>
      <vt:variant>
        <vt:i4>0</vt:i4>
      </vt:variant>
      <vt:variant>
        <vt:i4>5</vt:i4>
      </vt:variant>
      <vt:variant>
        <vt:lpwstr>mailto:yenourose@yahoo.fr</vt:lpwstr>
      </vt:variant>
      <vt:variant>
        <vt:lpwstr/>
      </vt:variant>
      <vt:variant>
        <vt:i4>4194350</vt:i4>
      </vt:variant>
      <vt:variant>
        <vt:i4>93</vt:i4>
      </vt:variant>
      <vt:variant>
        <vt:i4>0</vt:i4>
      </vt:variant>
      <vt:variant>
        <vt:i4>5</vt:i4>
      </vt:variant>
      <vt:variant>
        <vt:lpwstr>mailto:avelin.aghokeng@ird.fr</vt:lpwstr>
      </vt:variant>
      <vt:variant>
        <vt:lpwstr/>
      </vt:variant>
      <vt:variant>
        <vt:i4>1638496</vt:i4>
      </vt:variant>
      <vt:variant>
        <vt:i4>90</vt:i4>
      </vt:variant>
      <vt:variant>
        <vt:i4>0</vt:i4>
      </vt:variant>
      <vt:variant>
        <vt:i4>5</vt:i4>
      </vt:variant>
      <vt:variant>
        <vt:lpwstr>mailto:martine.peeters@ird.fr</vt:lpwstr>
      </vt:variant>
      <vt:variant>
        <vt:lpwstr/>
      </vt:variant>
      <vt:variant>
        <vt:i4>1048698</vt:i4>
      </vt:variant>
      <vt:variant>
        <vt:i4>87</vt:i4>
      </vt:variant>
      <vt:variant>
        <vt:i4>0</vt:i4>
      </vt:variant>
      <vt:variant>
        <vt:i4>5</vt:i4>
      </vt:variant>
      <vt:variant>
        <vt:lpwstr>mailto:laura.ciaffi@ird.fr</vt:lpwstr>
      </vt:variant>
      <vt:variant>
        <vt:lpwstr/>
      </vt:variant>
      <vt:variant>
        <vt:i4>7340122</vt:i4>
      </vt:variant>
      <vt:variant>
        <vt:i4>84</vt:i4>
      </vt:variant>
      <vt:variant>
        <vt:i4>0</vt:i4>
      </vt:variant>
      <vt:variant>
        <vt:i4>5</vt:i4>
      </vt:variant>
      <vt:variant>
        <vt:lpwstr>mailto:legacsylvie2008@yahoo.fr</vt:lpwstr>
      </vt:variant>
      <vt:variant>
        <vt:lpwstr/>
      </vt:variant>
      <vt:variant>
        <vt:i4>5898349</vt:i4>
      </vt:variant>
      <vt:variant>
        <vt:i4>81</vt:i4>
      </vt:variant>
      <vt:variant>
        <vt:i4>0</vt:i4>
      </vt:variant>
      <vt:variant>
        <vt:i4>5</vt:i4>
      </vt:variant>
      <vt:variant>
        <vt:lpwstr>mailto:serralem88@gmail.com</vt:lpwstr>
      </vt:variant>
      <vt:variant>
        <vt:lpwstr/>
      </vt:variant>
      <vt:variant>
        <vt:i4>6029370</vt:i4>
      </vt:variant>
      <vt:variant>
        <vt:i4>78</vt:i4>
      </vt:variant>
      <vt:variant>
        <vt:i4>0</vt:i4>
      </vt:variant>
      <vt:variant>
        <vt:i4>5</vt:i4>
      </vt:variant>
      <vt:variant>
        <vt:lpwstr>mailto:amandine.cournil@ird.fr</vt:lpwstr>
      </vt:variant>
      <vt:variant>
        <vt:lpwstr/>
      </vt:variant>
      <vt:variant>
        <vt:i4>8257536</vt:i4>
      </vt:variant>
      <vt:variant>
        <vt:i4>75</vt:i4>
      </vt:variant>
      <vt:variant>
        <vt:i4>0</vt:i4>
      </vt:variant>
      <vt:variant>
        <vt:i4>5</vt:i4>
      </vt:variant>
      <vt:variant>
        <vt:lpwstr>mailto:bruno.granouillac@ird.fr</vt:lpwstr>
      </vt:variant>
      <vt:variant>
        <vt:lpwstr/>
      </vt:variant>
      <vt:variant>
        <vt:i4>6750218</vt:i4>
      </vt:variant>
      <vt:variant>
        <vt:i4>72</vt:i4>
      </vt:variant>
      <vt:variant>
        <vt:i4>0</vt:i4>
      </vt:variant>
      <vt:variant>
        <vt:i4>5</vt:i4>
      </vt:variant>
      <vt:variant>
        <vt:lpwstr>mailto:suzanne.izard@ird.fr</vt:lpwstr>
      </vt:variant>
      <vt:variant>
        <vt:lpwstr/>
      </vt:variant>
      <vt:variant>
        <vt:i4>4194424</vt:i4>
      </vt:variant>
      <vt:variant>
        <vt:i4>69</vt:i4>
      </vt:variant>
      <vt:variant>
        <vt:i4>0</vt:i4>
      </vt:variant>
      <vt:variant>
        <vt:i4>5</vt:i4>
      </vt:variant>
      <vt:variant>
        <vt:lpwstr>mailto:sabrina.eymard-duvernay@ird.fr</vt:lpwstr>
      </vt:variant>
      <vt:variant>
        <vt:lpwstr/>
      </vt:variant>
      <vt:variant>
        <vt:i4>6684759</vt:i4>
      </vt:variant>
      <vt:variant>
        <vt:i4>66</vt:i4>
      </vt:variant>
      <vt:variant>
        <vt:i4>0</vt:i4>
      </vt:variant>
      <vt:variant>
        <vt:i4>5</vt:i4>
      </vt:variant>
      <vt:variant>
        <vt:lpwstr>mailto:charleskouanfack@yahoo.fr</vt:lpwstr>
      </vt:variant>
      <vt:variant>
        <vt:lpwstr/>
      </vt:variant>
      <vt:variant>
        <vt:i4>3604554</vt:i4>
      </vt:variant>
      <vt:variant>
        <vt:i4>63</vt:i4>
      </vt:variant>
      <vt:variant>
        <vt:i4>0</vt:i4>
      </vt:variant>
      <vt:variant>
        <vt:i4>5</vt:i4>
      </vt:variant>
      <vt:variant>
        <vt:lpwstr>mailto:pierre.debeaudrap@ird.fr</vt:lpwstr>
      </vt:variant>
      <vt:variant>
        <vt:lpwstr/>
      </vt:variant>
      <vt:variant>
        <vt:i4>4456551</vt:i4>
      </vt:variant>
      <vt:variant>
        <vt:i4>60</vt:i4>
      </vt:variant>
      <vt:variant>
        <vt:i4>0</vt:i4>
      </vt:variant>
      <vt:variant>
        <vt:i4>5</vt:i4>
      </vt:variant>
      <vt:variant>
        <vt:lpwstr>mailto:pharmacovigilance@anrs.fr</vt:lpwstr>
      </vt:variant>
      <vt:variant>
        <vt:lpwstr/>
      </vt:variant>
      <vt:variant>
        <vt:i4>7405663</vt:i4>
      </vt:variant>
      <vt:variant>
        <vt:i4>57</vt:i4>
      </vt:variant>
      <vt:variant>
        <vt:i4>0</vt:i4>
      </vt:variant>
      <vt:variant>
        <vt:i4>5</vt:i4>
      </vt:variant>
      <vt:variant>
        <vt:lpwstr>mailto:marie.de-solere@anrs.fr</vt:lpwstr>
      </vt:variant>
      <vt:variant>
        <vt:lpwstr/>
      </vt:variant>
      <vt:variant>
        <vt:i4>6881285</vt:i4>
      </vt:variant>
      <vt:variant>
        <vt:i4>54</vt:i4>
      </vt:variant>
      <vt:variant>
        <vt:i4>0</vt:i4>
      </vt:variant>
      <vt:variant>
        <vt:i4>5</vt:i4>
      </vt:variant>
      <vt:variant>
        <vt:lpwstr>mailto:brigitte.bazin@anrs.fr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subject/>
  <dc:creator>Didier</dc:creator>
  <cp:keywords/>
  <dc:description/>
  <cp:lastModifiedBy>Catherine</cp:lastModifiedBy>
  <cp:revision>12</cp:revision>
  <cp:lastPrinted>2020-09-09T20:41:00Z</cp:lastPrinted>
  <dcterms:created xsi:type="dcterms:W3CDTF">2020-09-09T20:31:00Z</dcterms:created>
  <dcterms:modified xsi:type="dcterms:W3CDTF">2022-09-14T08:51:00Z</dcterms:modified>
</cp:coreProperties>
</file>